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38A91F" w14:textId="77777777" w:rsidR="00B20206" w:rsidRDefault="00FD002D">
      <w:pPr>
        <w:rPr>
          <w:sz w:val="56"/>
          <w:szCs w:val="56"/>
          <w:shd w:val="clear" w:color="auto" w:fill="auto"/>
        </w:rPr>
      </w:pPr>
      <w:r>
        <w:rPr>
          <w:noProof/>
          <w:shd w:val="clear" w:color="auto" w:fill="auto"/>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09090" cy="575945"/>
            <wp:effectExtent l="0" t="0" r="10160" b="14605"/>
            <wp:wrapNone/>
            <wp:docPr id="1" name="图片 1" descr="D:\5、工作资料\江苏省环境科学研究院——其他\0、江苏省环科院、科技公司、咨询公司相关资料\0、科技公司介绍\江苏省环保集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5、工作资料\江苏省环境科学研究院——其他\0、江苏省环科院、科技公司、咨询公司相关资料\0、科技公司介绍\江苏省环保集团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l="20106" t="27665" r="18837" b="35571"/>
                    <a:stretch>
                      <a:fillRect/>
                    </a:stretch>
                  </pic:blipFill>
                  <pic:spPr>
                    <a:xfrm>
                      <a:off x="0" y="0"/>
                      <a:ext cx="1609200" cy="576000"/>
                    </a:xfrm>
                    <a:prstGeom prst="rect">
                      <a:avLst/>
                    </a:prstGeom>
                    <a:noFill/>
                    <a:ln w="9525">
                      <a:noFill/>
                      <a:miter lim="800000"/>
                      <a:headEnd/>
                      <a:tailEnd/>
                    </a:ln>
                  </pic:spPr>
                </pic:pic>
              </a:graphicData>
            </a:graphic>
          </wp:anchor>
        </w:drawing>
      </w:r>
    </w:p>
    <w:p w14:paraId="11BCE3A8" w14:textId="77777777" w:rsidR="00B20206" w:rsidRDefault="00B20206">
      <w:pPr>
        <w:rPr>
          <w:shd w:val="clear" w:color="auto" w:fill="auto"/>
        </w:rPr>
      </w:pPr>
    </w:p>
    <w:p w14:paraId="167662E6" w14:textId="77777777" w:rsidR="00B20206" w:rsidRDefault="00B20206">
      <w:pPr>
        <w:rPr>
          <w:shd w:val="clear" w:color="auto" w:fill="auto"/>
        </w:rPr>
      </w:pPr>
    </w:p>
    <w:p w14:paraId="56BCD43D" w14:textId="77777777" w:rsidR="00B20206" w:rsidRDefault="00B20206">
      <w:pPr>
        <w:rPr>
          <w:shd w:val="clear" w:color="auto" w:fill="auto"/>
        </w:rPr>
      </w:pPr>
    </w:p>
    <w:p w14:paraId="25271B54" w14:textId="77777777" w:rsidR="00B20206" w:rsidRDefault="00B20206">
      <w:pPr>
        <w:rPr>
          <w:shd w:val="clear" w:color="auto" w:fill="auto"/>
        </w:rPr>
      </w:pPr>
    </w:p>
    <w:p w14:paraId="68501FF5" w14:textId="77777777" w:rsidR="00B20206" w:rsidRDefault="00FD002D">
      <w:pPr>
        <w:pStyle w:val="af"/>
        <w:rPr>
          <w:szCs w:val="44"/>
          <w:shd w:val="clear" w:color="auto" w:fill="auto"/>
        </w:rPr>
      </w:pPr>
      <w:r>
        <w:rPr>
          <w:rFonts w:hint="eastAsia"/>
          <w:szCs w:val="44"/>
          <w:shd w:val="clear" w:color="auto" w:fill="auto"/>
        </w:rPr>
        <w:t>重庆理想汽车有限公司常州分公司（凤林南路）建设项目一般变动环境影响分析</w:t>
      </w:r>
    </w:p>
    <w:p w14:paraId="64E6EDEB" w14:textId="77777777" w:rsidR="00B20206" w:rsidRDefault="00B20206">
      <w:pPr>
        <w:rPr>
          <w:shd w:val="clear" w:color="auto" w:fill="auto"/>
        </w:rPr>
      </w:pPr>
    </w:p>
    <w:p w14:paraId="0A422A24" w14:textId="77777777" w:rsidR="00B20206" w:rsidRDefault="00B20206">
      <w:pPr>
        <w:rPr>
          <w:shd w:val="clear" w:color="auto" w:fill="auto"/>
        </w:rPr>
      </w:pPr>
    </w:p>
    <w:p w14:paraId="27574B6C" w14:textId="77777777" w:rsidR="00B20206" w:rsidRDefault="00B20206">
      <w:pPr>
        <w:rPr>
          <w:shd w:val="clear" w:color="auto" w:fill="auto"/>
        </w:rPr>
      </w:pPr>
    </w:p>
    <w:p w14:paraId="5AF52561" w14:textId="77777777" w:rsidR="00B20206" w:rsidRDefault="00B20206">
      <w:pPr>
        <w:rPr>
          <w:shd w:val="clear" w:color="auto" w:fill="auto"/>
        </w:rPr>
      </w:pPr>
    </w:p>
    <w:p w14:paraId="09A7EE75" w14:textId="77777777" w:rsidR="00B20206" w:rsidRDefault="00B20206">
      <w:pPr>
        <w:rPr>
          <w:shd w:val="clear" w:color="auto" w:fill="auto"/>
        </w:rPr>
      </w:pPr>
    </w:p>
    <w:p w14:paraId="0A73A76B" w14:textId="77777777" w:rsidR="00B20206" w:rsidRDefault="00B20206">
      <w:pPr>
        <w:rPr>
          <w:shd w:val="clear" w:color="auto" w:fill="auto"/>
        </w:rPr>
      </w:pPr>
    </w:p>
    <w:p w14:paraId="11EA6E18" w14:textId="77777777" w:rsidR="00B20206" w:rsidRDefault="00B20206">
      <w:pPr>
        <w:rPr>
          <w:shd w:val="clear" w:color="auto" w:fill="auto"/>
        </w:rPr>
      </w:pPr>
    </w:p>
    <w:p w14:paraId="698E475D" w14:textId="77777777" w:rsidR="00B20206" w:rsidRDefault="00B20206">
      <w:pPr>
        <w:rPr>
          <w:shd w:val="clear" w:color="auto" w:fill="auto"/>
        </w:rPr>
      </w:pPr>
    </w:p>
    <w:p w14:paraId="1254A0EA" w14:textId="77777777" w:rsidR="00B20206" w:rsidRDefault="00B20206">
      <w:pPr>
        <w:rPr>
          <w:shd w:val="clear" w:color="auto" w:fill="auto"/>
        </w:rPr>
      </w:pPr>
    </w:p>
    <w:p w14:paraId="53ADFA96" w14:textId="77777777" w:rsidR="00B20206" w:rsidRDefault="00B20206">
      <w:pPr>
        <w:rPr>
          <w:shd w:val="clear" w:color="auto" w:fill="auto"/>
        </w:rPr>
      </w:pPr>
    </w:p>
    <w:p w14:paraId="54733491" w14:textId="77777777" w:rsidR="00B20206" w:rsidRDefault="00B20206">
      <w:pPr>
        <w:rPr>
          <w:shd w:val="clear" w:color="auto" w:fill="auto"/>
        </w:rPr>
      </w:pPr>
    </w:p>
    <w:p w14:paraId="62B483FA" w14:textId="77777777" w:rsidR="00B20206" w:rsidRDefault="00B20206">
      <w:pPr>
        <w:rPr>
          <w:shd w:val="clear" w:color="auto" w:fill="auto"/>
        </w:rPr>
      </w:pPr>
    </w:p>
    <w:p w14:paraId="4237FDD7" w14:textId="77777777" w:rsidR="00B20206" w:rsidRDefault="00FD002D">
      <w:pPr>
        <w:pStyle w:val="TOC20"/>
        <w:rPr>
          <w:shd w:val="clear" w:color="auto" w:fill="auto"/>
        </w:rPr>
      </w:pPr>
      <w:r>
        <w:rPr>
          <w:shd w:val="clear" w:color="auto" w:fill="auto"/>
        </w:rPr>
        <w:t>建设单位：</w:t>
      </w:r>
      <w:r>
        <w:rPr>
          <w:rFonts w:hint="eastAsia"/>
          <w:shd w:val="clear" w:color="auto" w:fill="auto"/>
        </w:rPr>
        <w:t>重庆理想汽车有限公司常州分公司（凤林南路）</w:t>
      </w:r>
    </w:p>
    <w:p w14:paraId="7911E9C8" w14:textId="77777777" w:rsidR="00B20206" w:rsidRDefault="00FD002D">
      <w:pPr>
        <w:pStyle w:val="TOC20"/>
        <w:rPr>
          <w:shd w:val="clear" w:color="auto" w:fill="auto"/>
        </w:rPr>
      </w:pPr>
      <w:r>
        <w:rPr>
          <w:shd w:val="clear" w:color="auto" w:fill="auto"/>
        </w:rPr>
        <w:t>编制单位：江苏省环境工程技术有限公司</w:t>
      </w:r>
    </w:p>
    <w:p w14:paraId="3F42A534" w14:textId="77777777" w:rsidR="00B20206" w:rsidRDefault="00FD002D">
      <w:pPr>
        <w:pStyle w:val="TOC20"/>
        <w:rPr>
          <w:shd w:val="clear" w:color="auto" w:fill="auto"/>
        </w:rPr>
      </w:pPr>
      <w:r>
        <w:rPr>
          <w:shd w:val="clear" w:color="auto" w:fill="auto"/>
        </w:rPr>
        <w:t>二〇二</w:t>
      </w:r>
      <w:r>
        <w:rPr>
          <w:rFonts w:hint="eastAsia"/>
          <w:shd w:val="clear" w:color="auto" w:fill="auto"/>
        </w:rPr>
        <w:t>四</w:t>
      </w:r>
      <w:r>
        <w:rPr>
          <w:shd w:val="clear" w:color="auto" w:fill="auto"/>
        </w:rPr>
        <w:t>年</w:t>
      </w:r>
      <w:r>
        <w:rPr>
          <w:rFonts w:hint="eastAsia"/>
          <w:shd w:val="clear" w:color="auto" w:fill="auto"/>
        </w:rPr>
        <w:t>十二</w:t>
      </w:r>
      <w:r>
        <w:rPr>
          <w:shd w:val="clear" w:color="auto" w:fill="auto"/>
        </w:rPr>
        <w:t>月</w:t>
      </w:r>
    </w:p>
    <w:p w14:paraId="2B5B94DF" w14:textId="77777777" w:rsidR="00B20206" w:rsidRDefault="00B20206">
      <w:pPr>
        <w:rPr>
          <w:shd w:val="clear" w:color="auto" w:fill="auto"/>
        </w:rPr>
        <w:sectPr w:rsidR="00B20206">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sdt>
      <w:sdtPr>
        <w:rPr>
          <w:rFonts w:ascii="Times New Roman" w:hAnsi="Times New Roman" w:cstheme="minorBidi"/>
          <w:b w:val="0"/>
          <w:color w:val="000000" w:themeColor="text1"/>
          <w:kern w:val="2"/>
          <w:sz w:val="24"/>
          <w:szCs w:val="22"/>
          <w:shd w:val="clear" w:color="auto" w:fill="auto"/>
          <w:lang w:val="zh-CN"/>
        </w:rPr>
        <w:id w:val="100614512"/>
        <w:docPartObj>
          <w:docPartGallery w:val="Table of Contents"/>
          <w:docPartUnique/>
        </w:docPartObj>
      </w:sdtPr>
      <w:sdtEndPr>
        <w:rPr>
          <w:rFonts w:cs="Times New Roman"/>
          <w:bCs/>
          <w:color w:val="000000"/>
          <w:kern w:val="0"/>
          <w:szCs w:val="36"/>
        </w:rPr>
      </w:sdtEndPr>
      <w:sdtContent>
        <w:p w14:paraId="736B021B" w14:textId="77777777" w:rsidR="00B20206" w:rsidRDefault="00FD002D">
          <w:pPr>
            <w:pStyle w:val="TOC10"/>
            <w:rPr>
              <w:shd w:val="clear" w:color="auto" w:fill="auto"/>
            </w:rPr>
          </w:pPr>
          <w:r>
            <w:rPr>
              <w:shd w:val="clear" w:color="auto" w:fill="auto"/>
              <w:lang w:val="zh-CN"/>
            </w:rPr>
            <w:t>目录</w:t>
          </w:r>
        </w:p>
        <w:p w14:paraId="6B3CB081" w14:textId="77777777" w:rsidR="00B20206" w:rsidRDefault="00FD002D">
          <w:pPr>
            <w:pStyle w:val="TOC1"/>
            <w:rPr>
              <w:rFonts w:asciiTheme="minorHAnsi" w:hAnsiTheme="minorHAnsi" w:cstheme="minorBidi"/>
              <w:b w:val="0"/>
              <w:bCs w:val="0"/>
              <w:color w:val="auto"/>
              <w:kern w:val="2"/>
              <w:sz w:val="24"/>
              <w:shd w:val="clear" w:color="auto" w:fill="auto"/>
              <w14:ligatures w14:val="standardContextual"/>
            </w:rPr>
          </w:pPr>
          <w:r>
            <w:rPr>
              <w:shd w:val="clear" w:color="auto" w:fill="auto"/>
            </w:rPr>
            <w:fldChar w:fldCharType="begin"/>
          </w:r>
          <w:r>
            <w:rPr>
              <w:shd w:val="clear" w:color="auto" w:fill="auto"/>
            </w:rPr>
            <w:instrText xml:space="preserve"> TOC \o "1-2" \h \z \u </w:instrText>
          </w:r>
          <w:r>
            <w:rPr>
              <w:shd w:val="clear" w:color="auto" w:fill="auto"/>
            </w:rPr>
            <w:fldChar w:fldCharType="separate"/>
          </w:r>
          <w:hyperlink w:anchor="_Toc185951323" w:history="1">
            <w:r>
              <w:rPr>
                <w:rStyle w:val="af5"/>
                <w:rFonts w:hint="eastAsia"/>
                <w:sz w:val="24"/>
                <w:shd w:val="clear" w:color="auto" w:fill="auto"/>
              </w:rPr>
              <w:t>1.</w:t>
            </w:r>
            <w:r>
              <w:rPr>
                <w:rStyle w:val="af5"/>
                <w:rFonts w:hint="eastAsia"/>
                <w:sz w:val="24"/>
                <w:shd w:val="clear" w:color="auto" w:fill="auto"/>
              </w:rPr>
              <w:t>变动情况</w:t>
            </w:r>
            <w:r>
              <w:rPr>
                <w:rFonts w:hint="eastAsia"/>
                <w:sz w:val="24"/>
                <w:shd w:val="clear" w:color="auto" w:fill="auto"/>
              </w:rPr>
              <w:tab/>
            </w:r>
            <w:r>
              <w:rPr>
                <w:rFonts w:hint="eastAsia"/>
                <w:sz w:val="24"/>
                <w:shd w:val="clear" w:color="auto" w:fill="auto"/>
              </w:rPr>
              <w:fldChar w:fldCharType="begin"/>
            </w:r>
            <w:r>
              <w:rPr>
                <w:rFonts w:hint="eastAsia"/>
                <w:sz w:val="24"/>
                <w:shd w:val="clear" w:color="auto" w:fill="auto"/>
              </w:rPr>
              <w:instrText xml:space="preserve"> </w:instrText>
            </w:r>
            <w:r>
              <w:rPr>
                <w:sz w:val="24"/>
                <w:shd w:val="clear" w:color="auto" w:fill="auto"/>
              </w:rPr>
              <w:instrText>PAGEREF _Toc185951323 \h</w:instrText>
            </w:r>
            <w:r>
              <w:rPr>
                <w:rFonts w:hint="eastAsia"/>
                <w:sz w:val="24"/>
                <w:shd w:val="clear" w:color="auto" w:fill="auto"/>
              </w:rPr>
              <w:instrText xml:space="preserve"> </w:instrText>
            </w:r>
            <w:r>
              <w:rPr>
                <w:rFonts w:hint="eastAsia"/>
                <w:sz w:val="24"/>
                <w:shd w:val="clear" w:color="auto" w:fill="auto"/>
              </w:rPr>
            </w:r>
            <w:r>
              <w:rPr>
                <w:rFonts w:hint="eastAsia"/>
                <w:sz w:val="24"/>
                <w:shd w:val="clear" w:color="auto" w:fill="auto"/>
              </w:rPr>
              <w:fldChar w:fldCharType="separate"/>
            </w:r>
            <w:r>
              <w:rPr>
                <w:sz w:val="24"/>
                <w:shd w:val="clear" w:color="auto" w:fill="auto"/>
              </w:rPr>
              <w:t>2</w:t>
            </w:r>
            <w:r>
              <w:rPr>
                <w:rFonts w:hint="eastAsia"/>
                <w:sz w:val="24"/>
                <w:shd w:val="clear" w:color="auto" w:fill="auto"/>
              </w:rPr>
              <w:fldChar w:fldCharType="end"/>
            </w:r>
          </w:hyperlink>
        </w:p>
        <w:p w14:paraId="124C37E2" w14:textId="77777777" w:rsidR="00B20206" w:rsidRDefault="00FD002D">
          <w:pPr>
            <w:pStyle w:val="TOC2"/>
            <w:rPr>
              <w:rFonts w:asciiTheme="minorHAnsi" w:hAnsiTheme="minorHAnsi" w:cstheme="minorBidi"/>
              <w:color w:val="auto"/>
              <w:kern w:val="2"/>
              <w:sz w:val="24"/>
              <w:szCs w:val="24"/>
              <w:shd w:val="clear" w:color="auto" w:fill="auto"/>
              <w14:ligatures w14:val="standardContextual"/>
            </w:rPr>
          </w:pPr>
          <w:hyperlink w:anchor="_Toc185951324" w:history="1">
            <w:r>
              <w:rPr>
                <w:rStyle w:val="af5"/>
                <w:rFonts w:hint="eastAsia"/>
                <w:sz w:val="24"/>
                <w:szCs w:val="24"/>
                <w:shd w:val="clear" w:color="auto" w:fill="auto"/>
              </w:rPr>
              <w:t>1.1</w:t>
            </w:r>
            <w:r>
              <w:rPr>
                <w:rStyle w:val="af5"/>
                <w:rFonts w:hint="eastAsia"/>
                <w:sz w:val="24"/>
                <w:szCs w:val="24"/>
                <w:shd w:val="clear" w:color="auto" w:fill="auto"/>
              </w:rPr>
              <w:t>项目背景</w:t>
            </w:r>
            <w:r>
              <w:rPr>
                <w:rFonts w:hint="eastAsia"/>
                <w:sz w:val="24"/>
                <w:szCs w:val="24"/>
                <w:shd w:val="clear" w:color="auto" w:fill="auto"/>
              </w:rPr>
              <w:tab/>
            </w:r>
            <w:r>
              <w:rPr>
                <w:rFonts w:hint="eastAsia"/>
                <w:sz w:val="24"/>
                <w:szCs w:val="24"/>
                <w:shd w:val="clear" w:color="auto" w:fill="auto"/>
              </w:rPr>
              <w:fldChar w:fldCharType="begin"/>
            </w:r>
            <w:r>
              <w:rPr>
                <w:rFonts w:hint="eastAsia"/>
                <w:sz w:val="24"/>
                <w:szCs w:val="24"/>
                <w:shd w:val="clear" w:color="auto" w:fill="auto"/>
              </w:rPr>
              <w:instrText xml:space="preserve"> </w:instrText>
            </w:r>
            <w:r>
              <w:rPr>
                <w:sz w:val="24"/>
                <w:szCs w:val="24"/>
                <w:shd w:val="clear" w:color="auto" w:fill="auto"/>
              </w:rPr>
              <w:instrText>PAGEREF _Toc185951324 \h</w:instrText>
            </w:r>
            <w:r>
              <w:rPr>
                <w:rFonts w:hint="eastAsia"/>
                <w:sz w:val="24"/>
                <w:szCs w:val="24"/>
                <w:shd w:val="clear" w:color="auto" w:fill="auto"/>
              </w:rPr>
              <w:instrText xml:space="preserve"> </w:instrText>
            </w:r>
            <w:r>
              <w:rPr>
                <w:rFonts w:hint="eastAsia"/>
                <w:sz w:val="24"/>
                <w:szCs w:val="24"/>
                <w:shd w:val="clear" w:color="auto" w:fill="auto"/>
              </w:rPr>
            </w:r>
            <w:r>
              <w:rPr>
                <w:rFonts w:hint="eastAsia"/>
                <w:sz w:val="24"/>
                <w:szCs w:val="24"/>
                <w:shd w:val="clear" w:color="auto" w:fill="auto"/>
              </w:rPr>
              <w:fldChar w:fldCharType="separate"/>
            </w:r>
            <w:r>
              <w:rPr>
                <w:sz w:val="24"/>
                <w:szCs w:val="24"/>
                <w:shd w:val="clear" w:color="auto" w:fill="auto"/>
              </w:rPr>
              <w:t>2</w:t>
            </w:r>
            <w:r>
              <w:rPr>
                <w:rFonts w:hint="eastAsia"/>
                <w:sz w:val="24"/>
                <w:szCs w:val="24"/>
                <w:shd w:val="clear" w:color="auto" w:fill="auto"/>
              </w:rPr>
              <w:fldChar w:fldCharType="end"/>
            </w:r>
          </w:hyperlink>
        </w:p>
        <w:p w14:paraId="110885B0" w14:textId="77777777" w:rsidR="00B20206" w:rsidRDefault="00FD002D">
          <w:pPr>
            <w:pStyle w:val="TOC2"/>
            <w:rPr>
              <w:rFonts w:asciiTheme="minorHAnsi" w:hAnsiTheme="minorHAnsi" w:cstheme="minorBidi"/>
              <w:color w:val="auto"/>
              <w:kern w:val="2"/>
              <w:sz w:val="24"/>
              <w:szCs w:val="24"/>
              <w:shd w:val="clear" w:color="auto" w:fill="auto"/>
              <w14:ligatures w14:val="standardContextual"/>
            </w:rPr>
          </w:pPr>
          <w:hyperlink w:anchor="_Toc185951325" w:history="1">
            <w:r>
              <w:rPr>
                <w:rStyle w:val="af5"/>
                <w:rFonts w:hint="eastAsia"/>
                <w:sz w:val="24"/>
                <w:szCs w:val="24"/>
                <w:shd w:val="clear" w:color="auto" w:fill="auto"/>
              </w:rPr>
              <w:t>1.2</w:t>
            </w:r>
            <w:r>
              <w:rPr>
                <w:rStyle w:val="af5"/>
                <w:rFonts w:hint="eastAsia"/>
                <w:sz w:val="24"/>
                <w:szCs w:val="24"/>
                <w:shd w:val="clear" w:color="auto" w:fill="auto"/>
              </w:rPr>
              <w:t>环保手续办理情况</w:t>
            </w:r>
            <w:r>
              <w:rPr>
                <w:rFonts w:hint="eastAsia"/>
                <w:sz w:val="24"/>
                <w:szCs w:val="24"/>
                <w:shd w:val="clear" w:color="auto" w:fill="auto"/>
              </w:rPr>
              <w:tab/>
            </w:r>
            <w:r>
              <w:rPr>
                <w:rFonts w:hint="eastAsia"/>
                <w:sz w:val="24"/>
                <w:szCs w:val="24"/>
                <w:shd w:val="clear" w:color="auto" w:fill="auto"/>
              </w:rPr>
              <w:fldChar w:fldCharType="begin"/>
            </w:r>
            <w:r>
              <w:rPr>
                <w:rFonts w:hint="eastAsia"/>
                <w:sz w:val="24"/>
                <w:szCs w:val="24"/>
                <w:shd w:val="clear" w:color="auto" w:fill="auto"/>
              </w:rPr>
              <w:instrText xml:space="preserve"> </w:instrText>
            </w:r>
            <w:r>
              <w:rPr>
                <w:sz w:val="24"/>
                <w:szCs w:val="24"/>
                <w:shd w:val="clear" w:color="auto" w:fill="auto"/>
              </w:rPr>
              <w:instrText>PAGEREF _Toc185951325 \h</w:instrText>
            </w:r>
            <w:r>
              <w:rPr>
                <w:rFonts w:hint="eastAsia"/>
                <w:sz w:val="24"/>
                <w:szCs w:val="24"/>
                <w:shd w:val="clear" w:color="auto" w:fill="auto"/>
              </w:rPr>
              <w:instrText xml:space="preserve"> </w:instrText>
            </w:r>
            <w:r>
              <w:rPr>
                <w:rFonts w:hint="eastAsia"/>
                <w:sz w:val="24"/>
                <w:szCs w:val="24"/>
                <w:shd w:val="clear" w:color="auto" w:fill="auto"/>
              </w:rPr>
            </w:r>
            <w:r>
              <w:rPr>
                <w:rFonts w:hint="eastAsia"/>
                <w:sz w:val="24"/>
                <w:szCs w:val="24"/>
                <w:shd w:val="clear" w:color="auto" w:fill="auto"/>
              </w:rPr>
              <w:fldChar w:fldCharType="separate"/>
            </w:r>
            <w:r>
              <w:rPr>
                <w:sz w:val="24"/>
                <w:szCs w:val="24"/>
                <w:shd w:val="clear" w:color="auto" w:fill="auto"/>
              </w:rPr>
              <w:t>8</w:t>
            </w:r>
            <w:r>
              <w:rPr>
                <w:rFonts w:hint="eastAsia"/>
                <w:sz w:val="24"/>
                <w:szCs w:val="24"/>
                <w:shd w:val="clear" w:color="auto" w:fill="auto"/>
              </w:rPr>
              <w:fldChar w:fldCharType="end"/>
            </w:r>
          </w:hyperlink>
        </w:p>
        <w:p w14:paraId="0EFD6757" w14:textId="77777777" w:rsidR="00B20206" w:rsidRDefault="00FD002D">
          <w:pPr>
            <w:pStyle w:val="TOC2"/>
            <w:rPr>
              <w:rFonts w:asciiTheme="minorHAnsi" w:hAnsiTheme="minorHAnsi" w:cstheme="minorBidi"/>
              <w:color w:val="auto"/>
              <w:kern w:val="2"/>
              <w:sz w:val="24"/>
              <w:szCs w:val="24"/>
              <w:shd w:val="clear" w:color="auto" w:fill="auto"/>
              <w14:ligatures w14:val="standardContextual"/>
            </w:rPr>
          </w:pPr>
          <w:hyperlink w:anchor="_Toc185951326" w:history="1">
            <w:r>
              <w:rPr>
                <w:rStyle w:val="af5"/>
                <w:rFonts w:hint="eastAsia"/>
                <w:sz w:val="24"/>
                <w:szCs w:val="24"/>
                <w:shd w:val="clear" w:color="auto" w:fill="auto"/>
              </w:rPr>
              <w:t>1.3</w:t>
            </w:r>
            <w:r>
              <w:rPr>
                <w:rStyle w:val="af5"/>
                <w:rFonts w:hint="eastAsia"/>
                <w:sz w:val="24"/>
                <w:szCs w:val="24"/>
                <w:shd w:val="clear" w:color="auto" w:fill="auto"/>
              </w:rPr>
              <w:t>环评内容和实际建设情况</w:t>
            </w:r>
            <w:r>
              <w:rPr>
                <w:rFonts w:hint="eastAsia"/>
                <w:sz w:val="24"/>
                <w:szCs w:val="24"/>
                <w:shd w:val="clear" w:color="auto" w:fill="auto"/>
              </w:rPr>
              <w:tab/>
            </w:r>
            <w:r>
              <w:rPr>
                <w:rFonts w:hint="eastAsia"/>
                <w:sz w:val="24"/>
                <w:szCs w:val="24"/>
                <w:shd w:val="clear" w:color="auto" w:fill="auto"/>
              </w:rPr>
              <w:fldChar w:fldCharType="begin"/>
            </w:r>
            <w:r>
              <w:rPr>
                <w:rFonts w:hint="eastAsia"/>
                <w:sz w:val="24"/>
                <w:szCs w:val="24"/>
                <w:shd w:val="clear" w:color="auto" w:fill="auto"/>
              </w:rPr>
              <w:instrText xml:space="preserve"> </w:instrText>
            </w:r>
            <w:r>
              <w:rPr>
                <w:sz w:val="24"/>
                <w:szCs w:val="24"/>
                <w:shd w:val="clear" w:color="auto" w:fill="auto"/>
              </w:rPr>
              <w:instrText>PAGEREF _Toc185951326 \h</w:instrText>
            </w:r>
            <w:r>
              <w:rPr>
                <w:rFonts w:hint="eastAsia"/>
                <w:sz w:val="24"/>
                <w:szCs w:val="24"/>
                <w:shd w:val="clear" w:color="auto" w:fill="auto"/>
              </w:rPr>
              <w:instrText xml:space="preserve"> </w:instrText>
            </w:r>
            <w:r>
              <w:rPr>
                <w:rFonts w:hint="eastAsia"/>
                <w:sz w:val="24"/>
                <w:szCs w:val="24"/>
                <w:shd w:val="clear" w:color="auto" w:fill="auto"/>
              </w:rPr>
            </w:r>
            <w:r>
              <w:rPr>
                <w:rFonts w:hint="eastAsia"/>
                <w:sz w:val="24"/>
                <w:szCs w:val="24"/>
                <w:shd w:val="clear" w:color="auto" w:fill="auto"/>
              </w:rPr>
              <w:fldChar w:fldCharType="separate"/>
            </w:r>
            <w:r>
              <w:rPr>
                <w:sz w:val="24"/>
                <w:szCs w:val="24"/>
                <w:shd w:val="clear" w:color="auto" w:fill="auto"/>
              </w:rPr>
              <w:t>11</w:t>
            </w:r>
            <w:r>
              <w:rPr>
                <w:rFonts w:hint="eastAsia"/>
                <w:sz w:val="24"/>
                <w:szCs w:val="24"/>
                <w:shd w:val="clear" w:color="auto" w:fill="auto"/>
              </w:rPr>
              <w:fldChar w:fldCharType="end"/>
            </w:r>
          </w:hyperlink>
        </w:p>
        <w:p w14:paraId="2A722323" w14:textId="77777777" w:rsidR="00B20206" w:rsidRDefault="00FD002D">
          <w:pPr>
            <w:pStyle w:val="TOC2"/>
            <w:rPr>
              <w:rFonts w:asciiTheme="minorHAnsi" w:hAnsiTheme="minorHAnsi" w:cstheme="minorBidi"/>
              <w:color w:val="auto"/>
              <w:kern w:val="2"/>
              <w:sz w:val="24"/>
              <w:szCs w:val="24"/>
              <w:shd w:val="clear" w:color="auto" w:fill="auto"/>
              <w14:ligatures w14:val="standardContextual"/>
            </w:rPr>
          </w:pPr>
          <w:hyperlink w:anchor="_Toc185951327" w:history="1">
            <w:r>
              <w:rPr>
                <w:rStyle w:val="af5"/>
                <w:rFonts w:hint="eastAsia"/>
                <w:sz w:val="24"/>
                <w:szCs w:val="24"/>
                <w:shd w:val="clear" w:color="auto" w:fill="auto"/>
              </w:rPr>
              <w:t>1.4</w:t>
            </w:r>
            <w:r>
              <w:rPr>
                <w:rStyle w:val="af5"/>
                <w:rFonts w:hint="eastAsia"/>
                <w:sz w:val="24"/>
                <w:szCs w:val="24"/>
                <w:shd w:val="clear" w:color="auto" w:fill="auto"/>
              </w:rPr>
              <w:t>项目变动情况</w:t>
            </w:r>
            <w:r>
              <w:rPr>
                <w:rFonts w:hint="eastAsia"/>
                <w:sz w:val="24"/>
                <w:szCs w:val="24"/>
                <w:shd w:val="clear" w:color="auto" w:fill="auto"/>
              </w:rPr>
              <w:tab/>
            </w:r>
            <w:r>
              <w:rPr>
                <w:rFonts w:hint="eastAsia"/>
                <w:sz w:val="24"/>
                <w:szCs w:val="24"/>
                <w:shd w:val="clear" w:color="auto" w:fill="auto"/>
              </w:rPr>
              <w:fldChar w:fldCharType="begin"/>
            </w:r>
            <w:r>
              <w:rPr>
                <w:rFonts w:hint="eastAsia"/>
                <w:sz w:val="24"/>
                <w:szCs w:val="24"/>
                <w:shd w:val="clear" w:color="auto" w:fill="auto"/>
              </w:rPr>
              <w:instrText xml:space="preserve"> </w:instrText>
            </w:r>
            <w:r>
              <w:rPr>
                <w:sz w:val="24"/>
                <w:szCs w:val="24"/>
                <w:shd w:val="clear" w:color="auto" w:fill="auto"/>
              </w:rPr>
              <w:instrText>PAGEREF _Toc185951327 \h</w:instrText>
            </w:r>
            <w:r>
              <w:rPr>
                <w:rFonts w:hint="eastAsia"/>
                <w:sz w:val="24"/>
                <w:szCs w:val="24"/>
                <w:shd w:val="clear" w:color="auto" w:fill="auto"/>
              </w:rPr>
              <w:instrText xml:space="preserve"> </w:instrText>
            </w:r>
            <w:r>
              <w:rPr>
                <w:rFonts w:hint="eastAsia"/>
                <w:sz w:val="24"/>
                <w:szCs w:val="24"/>
                <w:shd w:val="clear" w:color="auto" w:fill="auto"/>
              </w:rPr>
            </w:r>
            <w:r>
              <w:rPr>
                <w:rFonts w:hint="eastAsia"/>
                <w:sz w:val="24"/>
                <w:szCs w:val="24"/>
                <w:shd w:val="clear" w:color="auto" w:fill="auto"/>
              </w:rPr>
              <w:fldChar w:fldCharType="separate"/>
            </w:r>
            <w:r>
              <w:rPr>
                <w:sz w:val="24"/>
                <w:szCs w:val="24"/>
                <w:shd w:val="clear" w:color="auto" w:fill="auto"/>
              </w:rPr>
              <w:t>35</w:t>
            </w:r>
            <w:r>
              <w:rPr>
                <w:rFonts w:hint="eastAsia"/>
                <w:sz w:val="24"/>
                <w:szCs w:val="24"/>
                <w:shd w:val="clear" w:color="auto" w:fill="auto"/>
              </w:rPr>
              <w:fldChar w:fldCharType="end"/>
            </w:r>
          </w:hyperlink>
        </w:p>
        <w:p w14:paraId="77BAC7D5" w14:textId="77777777" w:rsidR="00B20206" w:rsidRDefault="00FD002D">
          <w:pPr>
            <w:pStyle w:val="TOC1"/>
            <w:rPr>
              <w:rFonts w:asciiTheme="minorHAnsi" w:hAnsiTheme="minorHAnsi" w:cstheme="minorBidi"/>
              <w:b w:val="0"/>
              <w:bCs w:val="0"/>
              <w:color w:val="auto"/>
              <w:kern w:val="2"/>
              <w:sz w:val="24"/>
              <w:shd w:val="clear" w:color="auto" w:fill="auto"/>
              <w14:ligatures w14:val="standardContextual"/>
            </w:rPr>
          </w:pPr>
          <w:hyperlink w:anchor="_Toc185951328" w:history="1">
            <w:r>
              <w:rPr>
                <w:rStyle w:val="af5"/>
                <w:rFonts w:hint="eastAsia"/>
                <w:sz w:val="24"/>
                <w:shd w:val="clear" w:color="auto" w:fill="auto"/>
              </w:rPr>
              <w:t>2</w:t>
            </w:r>
            <w:r>
              <w:rPr>
                <w:rStyle w:val="af5"/>
                <w:rFonts w:hint="eastAsia"/>
                <w:sz w:val="24"/>
                <w:shd w:val="clear" w:color="auto" w:fill="auto"/>
              </w:rPr>
              <w:t>评价要素变化情况</w:t>
            </w:r>
            <w:r>
              <w:rPr>
                <w:rFonts w:hint="eastAsia"/>
                <w:sz w:val="24"/>
                <w:shd w:val="clear" w:color="auto" w:fill="auto"/>
              </w:rPr>
              <w:tab/>
            </w:r>
            <w:r>
              <w:rPr>
                <w:rFonts w:hint="eastAsia"/>
                <w:sz w:val="24"/>
                <w:shd w:val="clear" w:color="auto" w:fill="auto"/>
              </w:rPr>
              <w:fldChar w:fldCharType="begin"/>
            </w:r>
            <w:r>
              <w:rPr>
                <w:rFonts w:hint="eastAsia"/>
                <w:sz w:val="24"/>
                <w:shd w:val="clear" w:color="auto" w:fill="auto"/>
              </w:rPr>
              <w:instrText xml:space="preserve"> </w:instrText>
            </w:r>
            <w:r>
              <w:rPr>
                <w:sz w:val="24"/>
                <w:shd w:val="clear" w:color="auto" w:fill="auto"/>
              </w:rPr>
              <w:instrText>PAGEREF _Toc185951328 \h</w:instrText>
            </w:r>
            <w:r>
              <w:rPr>
                <w:rFonts w:hint="eastAsia"/>
                <w:sz w:val="24"/>
                <w:shd w:val="clear" w:color="auto" w:fill="auto"/>
              </w:rPr>
              <w:instrText xml:space="preserve"> </w:instrText>
            </w:r>
            <w:r>
              <w:rPr>
                <w:rFonts w:hint="eastAsia"/>
                <w:sz w:val="24"/>
                <w:shd w:val="clear" w:color="auto" w:fill="auto"/>
              </w:rPr>
            </w:r>
            <w:r>
              <w:rPr>
                <w:rFonts w:hint="eastAsia"/>
                <w:sz w:val="24"/>
                <w:shd w:val="clear" w:color="auto" w:fill="auto"/>
              </w:rPr>
              <w:fldChar w:fldCharType="separate"/>
            </w:r>
            <w:r>
              <w:rPr>
                <w:sz w:val="24"/>
                <w:shd w:val="clear" w:color="auto" w:fill="auto"/>
              </w:rPr>
              <w:t>38</w:t>
            </w:r>
            <w:r>
              <w:rPr>
                <w:rFonts w:hint="eastAsia"/>
                <w:sz w:val="24"/>
                <w:shd w:val="clear" w:color="auto" w:fill="auto"/>
              </w:rPr>
              <w:fldChar w:fldCharType="end"/>
            </w:r>
          </w:hyperlink>
        </w:p>
        <w:p w14:paraId="53913994" w14:textId="77777777" w:rsidR="00B20206" w:rsidRDefault="00FD002D">
          <w:pPr>
            <w:pStyle w:val="TOC2"/>
            <w:tabs>
              <w:tab w:val="clear" w:pos="840"/>
            </w:tabs>
            <w:rPr>
              <w:rFonts w:asciiTheme="minorHAnsi" w:hAnsiTheme="minorHAnsi" w:cstheme="minorBidi"/>
              <w:color w:val="auto"/>
              <w:kern w:val="2"/>
              <w:sz w:val="24"/>
              <w:szCs w:val="24"/>
              <w:shd w:val="clear" w:color="auto" w:fill="auto"/>
              <w14:ligatures w14:val="standardContextual"/>
            </w:rPr>
          </w:pPr>
          <w:hyperlink w:anchor="_Toc185951329" w:history="1">
            <w:r>
              <w:rPr>
                <w:rStyle w:val="af5"/>
                <w:rFonts w:hint="eastAsia"/>
                <w:sz w:val="24"/>
                <w:szCs w:val="24"/>
                <w:shd w:val="clear" w:color="auto" w:fill="auto"/>
              </w:rPr>
              <w:t>2.1</w:t>
            </w:r>
            <w:r>
              <w:rPr>
                <w:rStyle w:val="af5"/>
                <w:rFonts w:hint="eastAsia"/>
                <w:sz w:val="24"/>
                <w:szCs w:val="24"/>
                <w:shd w:val="clear" w:color="auto" w:fill="auto"/>
              </w:rPr>
              <w:t>相关法律法规</w:t>
            </w:r>
            <w:r>
              <w:rPr>
                <w:rFonts w:hint="eastAsia"/>
                <w:sz w:val="24"/>
                <w:szCs w:val="24"/>
                <w:shd w:val="clear" w:color="auto" w:fill="auto"/>
              </w:rPr>
              <w:tab/>
            </w:r>
            <w:r>
              <w:rPr>
                <w:rFonts w:hint="eastAsia"/>
                <w:sz w:val="24"/>
                <w:szCs w:val="24"/>
                <w:shd w:val="clear" w:color="auto" w:fill="auto"/>
              </w:rPr>
              <w:fldChar w:fldCharType="begin"/>
            </w:r>
            <w:r>
              <w:rPr>
                <w:rFonts w:hint="eastAsia"/>
                <w:sz w:val="24"/>
                <w:szCs w:val="24"/>
                <w:shd w:val="clear" w:color="auto" w:fill="auto"/>
              </w:rPr>
              <w:instrText xml:space="preserve"> </w:instrText>
            </w:r>
            <w:r>
              <w:rPr>
                <w:sz w:val="24"/>
                <w:szCs w:val="24"/>
                <w:shd w:val="clear" w:color="auto" w:fill="auto"/>
              </w:rPr>
              <w:instrText>PAGEREF _Toc185951329 \h</w:instrText>
            </w:r>
            <w:r>
              <w:rPr>
                <w:rFonts w:hint="eastAsia"/>
                <w:sz w:val="24"/>
                <w:szCs w:val="24"/>
                <w:shd w:val="clear" w:color="auto" w:fill="auto"/>
              </w:rPr>
              <w:instrText xml:space="preserve"> </w:instrText>
            </w:r>
            <w:r>
              <w:rPr>
                <w:rFonts w:hint="eastAsia"/>
                <w:sz w:val="24"/>
                <w:szCs w:val="24"/>
                <w:shd w:val="clear" w:color="auto" w:fill="auto"/>
              </w:rPr>
            </w:r>
            <w:r>
              <w:rPr>
                <w:rFonts w:hint="eastAsia"/>
                <w:sz w:val="24"/>
                <w:szCs w:val="24"/>
                <w:shd w:val="clear" w:color="auto" w:fill="auto"/>
              </w:rPr>
              <w:fldChar w:fldCharType="separate"/>
            </w:r>
            <w:r>
              <w:rPr>
                <w:sz w:val="24"/>
                <w:szCs w:val="24"/>
                <w:shd w:val="clear" w:color="auto" w:fill="auto"/>
              </w:rPr>
              <w:t>38</w:t>
            </w:r>
            <w:r>
              <w:rPr>
                <w:rFonts w:hint="eastAsia"/>
                <w:sz w:val="24"/>
                <w:szCs w:val="24"/>
                <w:shd w:val="clear" w:color="auto" w:fill="auto"/>
              </w:rPr>
              <w:fldChar w:fldCharType="end"/>
            </w:r>
          </w:hyperlink>
        </w:p>
        <w:p w14:paraId="055ABEB5" w14:textId="77777777" w:rsidR="00B20206" w:rsidRDefault="00FD002D">
          <w:pPr>
            <w:pStyle w:val="TOC2"/>
            <w:tabs>
              <w:tab w:val="clear" w:pos="840"/>
            </w:tabs>
            <w:rPr>
              <w:rFonts w:asciiTheme="minorHAnsi" w:hAnsiTheme="minorHAnsi" w:cstheme="minorBidi"/>
              <w:color w:val="auto"/>
              <w:kern w:val="2"/>
              <w:sz w:val="24"/>
              <w:szCs w:val="24"/>
              <w:shd w:val="clear" w:color="auto" w:fill="auto"/>
              <w14:ligatures w14:val="standardContextual"/>
            </w:rPr>
          </w:pPr>
          <w:hyperlink w:anchor="_Toc185951330" w:history="1">
            <w:r>
              <w:rPr>
                <w:rStyle w:val="af5"/>
                <w:rFonts w:hint="eastAsia"/>
                <w:sz w:val="24"/>
                <w:szCs w:val="24"/>
                <w:shd w:val="clear" w:color="auto" w:fill="auto"/>
              </w:rPr>
              <w:t>2.2</w:t>
            </w:r>
            <w:r>
              <w:rPr>
                <w:rStyle w:val="af5"/>
                <w:rFonts w:hint="eastAsia"/>
                <w:sz w:val="24"/>
                <w:szCs w:val="24"/>
                <w:shd w:val="clear" w:color="auto" w:fill="auto"/>
              </w:rPr>
              <w:t>评价标准</w:t>
            </w:r>
            <w:r>
              <w:rPr>
                <w:rFonts w:hint="eastAsia"/>
                <w:sz w:val="24"/>
                <w:szCs w:val="24"/>
                <w:shd w:val="clear" w:color="auto" w:fill="auto"/>
              </w:rPr>
              <w:tab/>
            </w:r>
            <w:r>
              <w:rPr>
                <w:rFonts w:hint="eastAsia"/>
                <w:sz w:val="24"/>
                <w:szCs w:val="24"/>
                <w:shd w:val="clear" w:color="auto" w:fill="auto"/>
              </w:rPr>
              <w:fldChar w:fldCharType="begin"/>
            </w:r>
            <w:r>
              <w:rPr>
                <w:rFonts w:hint="eastAsia"/>
                <w:sz w:val="24"/>
                <w:szCs w:val="24"/>
                <w:shd w:val="clear" w:color="auto" w:fill="auto"/>
              </w:rPr>
              <w:instrText xml:space="preserve"> </w:instrText>
            </w:r>
            <w:r>
              <w:rPr>
                <w:sz w:val="24"/>
                <w:szCs w:val="24"/>
                <w:shd w:val="clear" w:color="auto" w:fill="auto"/>
              </w:rPr>
              <w:instrText>PAGEREF _Toc185951330 \h</w:instrText>
            </w:r>
            <w:r>
              <w:rPr>
                <w:rFonts w:hint="eastAsia"/>
                <w:sz w:val="24"/>
                <w:szCs w:val="24"/>
                <w:shd w:val="clear" w:color="auto" w:fill="auto"/>
              </w:rPr>
              <w:instrText xml:space="preserve"> </w:instrText>
            </w:r>
            <w:r>
              <w:rPr>
                <w:rFonts w:hint="eastAsia"/>
                <w:sz w:val="24"/>
                <w:szCs w:val="24"/>
                <w:shd w:val="clear" w:color="auto" w:fill="auto"/>
              </w:rPr>
            </w:r>
            <w:r>
              <w:rPr>
                <w:rFonts w:hint="eastAsia"/>
                <w:sz w:val="24"/>
                <w:szCs w:val="24"/>
                <w:shd w:val="clear" w:color="auto" w:fill="auto"/>
              </w:rPr>
              <w:fldChar w:fldCharType="separate"/>
            </w:r>
            <w:r>
              <w:rPr>
                <w:sz w:val="24"/>
                <w:szCs w:val="24"/>
                <w:shd w:val="clear" w:color="auto" w:fill="auto"/>
              </w:rPr>
              <w:t>39</w:t>
            </w:r>
            <w:r>
              <w:rPr>
                <w:rFonts w:hint="eastAsia"/>
                <w:sz w:val="24"/>
                <w:szCs w:val="24"/>
                <w:shd w:val="clear" w:color="auto" w:fill="auto"/>
              </w:rPr>
              <w:fldChar w:fldCharType="end"/>
            </w:r>
          </w:hyperlink>
        </w:p>
        <w:p w14:paraId="0552D45D" w14:textId="77777777" w:rsidR="00B20206" w:rsidRDefault="00FD002D">
          <w:pPr>
            <w:pStyle w:val="TOC1"/>
            <w:rPr>
              <w:rFonts w:asciiTheme="minorHAnsi" w:hAnsiTheme="minorHAnsi" w:cstheme="minorBidi"/>
              <w:b w:val="0"/>
              <w:bCs w:val="0"/>
              <w:color w:val="auto"/>
              <w:kern w:val="2"/>
              <w:sz w:val="24"/>
              <w:shd w:val="clear" w:color="auto" w:fill="auto"/>
              <w14:ligatures w14:val="standardContextual"/>
            </w:rPr>
          </w:pPr>
          <w:hyperlink w:anchor="_Toc185951331" w:history="1">
            <w:r>
              <w:rPr>
                <w:rStyle w:val="af5"/>
                <w:rFonts w:hint="eastAsia"/>
                <w:sz w:val="24"/>
                <w:shd w:val="clear" w:color="auto" w:fill="auto"/>
              </w:rPr>
              <w:t>3</w:t>
            </w:r>
            <w:r>
              <w:rPr>
                <w:rStyle w:val="af5"/>
                <w:rFonts w:hint="eastAsia"/>
                <w:sz w:val="24"/>
                <w:shd w:val="clear" w:color="auto" w:fill="auto"/>
              </w:rPr>
              <w:t>环境影响分析说明</w:t>
            </w:r>
            <w:r>
              <w:rPr>
                <w:rFonts w:hint="eastAsia"/>
                <w:sz w:val="24"/>
                <w:shd w:val="clear" w:color="auto" w:fill="auto"/>
              </w:rPr>
              <w:tab/>
            </w:r>
            <w:r>
              <w:rPr>
                <w:rFonts w:hint="eastAsia"/>
                <w:sz w:val="24"/>
                <w:shd w:val="clear" w:color="auto" w:fill="auto"/>
              </w:rPr>
              <w:fldChar w:fldCharType="begin"/>
            </w:r>
            <w:r>
              <w:rPr>
                <w:rFonts w:hint="eastAsia"/>
                <w:sz w:val="24"/>
                <w:shd w:val="clear" w:color="auto" w:fill="auto"/>
              </w:rPr>
              <w:instrText xml:space="preserve"> </w:instrText>
            </w:r>
            <w:r>
              <w:rPr>
                <w:sz w:val="24"/>
                <w:shd w:val="clear" w:color="auto" w:fill="auto"/>
              </w:rPr>
              <w:instrText>PAGEREF _Toc185951331 \h</w:instrText>
            </w:r>
            <w:r>
              <w:rPr>
                <w:rFonts w:hint="eastAsia"/>
                <w:sz w:val="24"/>
                <w:shd w:val="clear" w:color="auto" w:fill="auto"/>
              </w:rPr>
              <w:instrText xml:space="preserve"> </w:instrText>
            </w:r>
            <w:r>
              <w:rPr>
                <w:rFonts w:hint="eastAsia"/>
                <w:sz w:val="24"/>
                <w:shd w:val="clear" w:color="auto" w:fill="auto"/>
              </w:rPr>
            </w:r>
            <w:r>
              <w:rPr>
                <w:rFonts w:hint="eastAsia"/>
                <w:sz w:val="24"/>
                <w:shd w:val="clear" w:color="auto" w:fill="auto"/>
              </w:rPr>
              <w:fldChar w:fldCharType="separate"/>
            </w:r>
            <w:r>
              <w:rPr>
                <w:sz w:val="24"/>
                <w:shd w:val="clear" w:color="auto" w:fill="auto"/>
              </w:rPr>
              <w:t>44</w:t>
            </w:r>
            <w:r>
              <w:rPr>
                <w:rFonts w:hint="eastAsia"/>
                <w:sz w:val="24"/>
                <w:shd w:val="clear" w:color="auto" w:fill="auto"/>
              </w:rPr>
              <w:fldChar w:fldCharType="end"/>
            </w:r>
          </w:hyperlink>
        </w:p>
        <w:p w14:paraId="55A9A683" w14:textId="77777777" w:rsidR="00B20206" w:rsidRDefault="00FD002D">
          <w:pPr>
            <w:pStyle w:val="TOC2"/>
            <w:rPr>
              <w:rFonts w:asciiTheme="minorHAnsi" w:hAnsiTheme="minorHAnsi" w:cstheme="minorBidi"/>
              <w:color w:val="auto"/>
              <w:kern w:val="2"/>
              <w:sz w:val="24"/>
              <w:szCs w:val="24"/>
              <w:shd w:val="clear" w:color="auto" w:fill="auto"/>
              <w14:ligatures w14:val="standardContextual"/>
            </w:rPr>
          </w:pPr>
          <w:hyperlink w:anchor="_Toc185951332" w:history="1">
            <w:r>
              <w:rPr>
                <w:rStyle w:val="af5"/>
                <w:rFonts w:hint="eastAsia"/>
                <w:sz w:val="24"/>
                <w:szCs w:val="24"/>
                <w:shd w:val="clear" w:color="auto" w:fill="auto"/>
              </w:rPr>
              <w:t>3.1</w:t>
            </w:r>
            <w:r>
              <w:rPr>
                <w:rStyle w:val="af5"/>
                <w:rFonts w:hint="eastAsia"/>
                <w:sz w:val="24"/>
                <w:szCs w:val="24"/>
                <w:shd w:val="clear" w:color="auto" w:fill="auto"/>
              </w:rPr>
              <w:t>废气变动影响分析</w:t>
            </w:r>
            <w:r>
              <w:rPr>
                <w:rFonts w:hint="eastAsia"/>
                <w:sz w:val="24"/>
                <w:szCs w:val="24"/>
                <w:shd w:val="clear" w:color="auto" w:fill="auto"/>
              </w:rPr>
              <w:tab/>
            </w:r>
            <w:r>
              <w:rPr>
                <w:rFonts w:hint="eastAsia"/>
                <w:sz w:val="24"/>
                <w:szCs w:val="24"/>
                <w:shd w:val="clear" w:color="auto" w:fill="auto"/>
              </w:rPr>
              <w:fldChar w:fldCharType="begin"/>
            </w:r>
            <w:r>
              <w:rPr>
                <w:rFonts w:hint="eastAsia"/>
                <w:sz w:val="24"/>
                <w:szCs w:val="24"/>
                <w:shd w:val="clear" w:color="auto" w:fill="auto"/>
              </w:rPr>
              <w:instrText xml:space="preserve"> </w:instrText>
            </w:r>
            <w:r>
              <w:rPr>
                <w:sz w:val="24"/>
                <w:szCs w:val="24"/>
                <w:shd w:val="clear" w:color="auto" w:fill="auto"/>
              </w:rPr>
              <w:instrText>PAGEREF _Toc185951332 \h</w:instrText>
            </w:r>
            <w:r>
              <w:rPr>
                <w:rFonts w:hint="eastAsia"/>
                <w:sz w:val="24"/>
                <w:szCs w:val="24"/>
                <w:shd w:val="clear" w:color="auto" w:fill="auto"/>
              </w:rPr>
              <w:instrText xml:space="preserve"> </w:instrText>
            </w:r>
            <w:r>
              <w:rPr>
                <w:rFonts w:hint="eastAsia"/>
                <w:sz w:val="24"/>
                <w:szCs w:val="24"/>
                <w:shd w:val="clear" w:color="auto" w:fill="auto"/>
              </w:rPr>
            </w:r>
            <w:r>
              <w:rPr>
                <w:rFonts w:hint="eastAsia"/>
                <w:sz w:val="24"/>
                <w:szCs w:val="24"/>
                <w:shd w:val="clear" w:color="auto" w:fill="auto"/>
              </w:rPr>
              <w:fldChar w:fldCharType="separate"/>
            </w:r>
            <w:r>
              <w:rPr>
                <w:sz w:val="24"/>
                <w:szCs w:val="24"/>
                <w:shd w:val="clear" w:color="auto" w:fill="auto"/>
              </w:rPr>
              <w:t>44</w:t>
            </w:r>
            <w:r>
              <w:rPr>
                <w:rFonts w:hint="eastAsia"/>
                <w:sz w:val="24"/>
                <w:szCs w:val="24"/>
                <w:shd w:val="clear" w:color="auto" w:fill="auto"/>
              </w:rPr>
              <w:fldChar w:fldCharType="end"/>
            </w:r>
          </w:hyperlink>
        </w:p>
        <w:p w14:paraId="6865C84E" w14:textId="77777777" w:rsidR="00B20206" w:rsidRDefault="00FD002D">
          <w:pPr>
            <w:pStyle w:val="TOC2"/>
            <w:rPr>
              <w:rFonts w:asciiTheme="minorHAnsi" w:hAnsiTheme="minorHAnsi" w:cstheme="minorBidi"/>
              <w:color w:val="auto"/>
              <w:kern w:val="2"/>
              <w:sz w:val="24"/>
              <w:szCs w:val="24"/>
              <w:shd w:val="clear" w:color="auto" w:fill="auto"/>
              <w14:ligatures w14:val="standardContextual"/>
            </w:rPr>
          </w:pPr>
          <w:hyperlink w:anchor="_Toc185951333" w:history="1">
            <w:r>
              <w:rPr>
                <w:rStyle w:val="af5"/>
                <w:rFonts w:hint="eastAsia"/>
                <w:sz w:val="24"/>
                <w:szCs w:val="24"/>
                <w:shd w:val="clear" w:color="auto" w:fill="auto"/>
              </w:rPr>
              <w:t>3.2</w:t>
            </w:r>
            <w:r>
              <w:rPr>
                <w:rStyle w:val="af5"/>
                <w:rFonts w:hint="eastAsia"/>
                <w:sz w:val="24"/>
                <w:szCs w:val="24"/>
                <w:shd w:val="clear" w:color="auto" w:fill="auto"/>
              </w:rPr>
              <w:t>废水变动影响分析</w:t>
            </w:r>
            <w:r>
              <w:rPr>
                <w:rFonts w:hint="eastAsia"/>
                <w:sz w:val="24"/>
                <w:szCs w:val="24"/>
                <w:shd w:val="clear" w:color="auto" w:fill="auto"/>
              </w:rPr>
              <w:tab/>
            </w:r>
            <w:r>
              <w:rPr>
                <w:rFonts w:hint="eastAsia"/>
                <w:sz w:val="24"/>
                <w:szCs w:val="24"/>
                <w:shd w:val="clear" w:color="auto" w:fill="auto"/>
              </w:rPr>
              <w:fldChar w:fldCharType="begin"/>
            </w:r>
            <w:r>
              <w:rPr>
                <w:rFonts w:hint="eastAsia"/>
                <w:sz w:val="24"/>
                <w:szCs w:val="24"/>
                <w:shd w:val="clear" w:color="auto" w:fill="auto"/>
              </w:rPr>
              <w:instrText xml:space="preserve"> </w:instrText>
            </w:r>
            <w:r>
              <w:rPr>
                <w:sz w:val="24"/>
                <w:szCs w:val="24"/>
                <w:shd w:val="clear" w:color="auto" w:fill="auto"/>
              </w:rPr>
              <w:instrText>PAGEREF _Toc185951333 \h</w:instrText>
            </w:r>
            <w:r>
              <w:rPr>
                <w:rFonts w:hint="eastAsia"/>
                <w:sz w:val="24"/>
                <w:szCs w:val="24"/>
                <w:shd w:val="clear" w:color="auto" w:fill="auto"/>
              </w:rPr>
              <w:instrText xml:space="preserve"> </w:instrText>
            </w:r>
            <w:r>
              <w:rPr>
                <w:rFonts w:hint="eastAsia"/>
                <w:sz w:val="24"/>
                <w:szCs w:val="24"/>
                <w:shd w:val="clear" w:color="auto" w:fill="auto"/>
              </w:rPr>
            </w:r>
            <w:r>
              <w:rPr>
                <w:rFonts w:hint="eastAsia"/>
                <w:sz w:val="24"/>
                <w:szCs w:val="24"/>
                <w:shd w:val="clear" w:color="auto" w:fill="auto"/>
              </w:rPr>
              <w:fldChar w:fldCharType="separate"/>
            </w:r>
            <w:r>
              <w:rPr>
                <w:sz w:val="24"/>
                <w:szCs w:val="24"/>
                <w:shd w:val="clear" w:color="auto" w:fill="auto"/>
              </w:rPr>
              <w:t>44</w:t>
            </w:r>
            <w:r>
              <w:rPr>
                <w:rFonts w:hint="eastAsia"/>
                <w:sz w:val="24"/>
                <w:szCs w:val="24"/>
                <w:shd w:val="clear" w:color="auto" w:fill="auto"/>
              </w:rPr>
              <w:fldChar w:fldCharType="end"/>
            </w:r>
          </w:hyperlink>
        </w:p>
        <w:p w14:paraId="23C23493" w14:textId="77777777" w:rsidR="00B20206" w:rsidRDefault="00FD002D">
          <w:pPr>
            <w:pStyle w:val="TOC2"/>
            <w:rPr>
              <w:rFonts w:asciiTheme="minorHAnsi" w:hAnsiTheme="minorHAnsi" w:cstheme="minorBidi"/>
              <w:color w:val="auto"/>
              <w:kern w:val="2"/>
              <w:sz w:val="24"/>
              <w:szCs w:val="24"/>
              <w:shd w:val="clear" w:color="auto" w:fill="auto"/>
              <w14:ligatures w14:val="standardContextual"/>
            </w:rPr>
          </w:pPr>
          <w:hyperlink w:anchor="_Toc185951334" w:history="1">
            <w:r>
              <w:rPr>
                <w:rStyle w:val="af5"/>
                <w:rFonts w:hint="eastAsia"/>
                <w:sz w:val="24"/>
                <w:szCs w:val="24"/>
                <w:shd w:val="clear" w:color="auto" w:fill="auto"/>
              </w:rPr>
              <w:t>3.3</w:t>
            </w:r>
            <w:r>
              <w:rPr>
                <w:rStyle w:val="af5"/>
                <w:rFonts w:hint="eastAsia"/>
                <w:sz w:val="24"/>
                <w:szCs w:val="24"/>
                <w:shd w:val="clear" w:color="auto" w:fill="auto"/>
              </w:rPr>
              <w:t>固体废物产排污及处理变化情况</w:t>
            </w:r>
            <w:r>
              <w:rPr>
                <w:rFonts w:hint="eastAsia"/>
                <w:sz w:val="24"/>
                <w:szCs w:val="24"/>
                <w:shd w:val="clear" w:color="auto" w:fill="auto"/>
              </w:rPr>
              <w:tab/>
            </w:r>
            <w:r>
              <w:rPr>
                <w:rFonts w:hint="eastAsia"/>
                <w:sz w:val="24"/>
                <w:szCs w:val="24"/>
                <w:shd w:val="clear" w:color="auto" w:fill="auto"/>
              </w:rPr>
              <w:fldChar w:fldCharType="begin"/>
            </w:r>
            <w:r>
              <w:rPr>
                <w:rFonts w:hint="eastAsia"/>
                <w:sz w:val="24"/>
                <w:szCs w:val="24"/>
                <w:shd w:val="clear" w:color="auto" w:fill="auto"/>
              </w:rPr>
              <w:instrText xml:space="preserve"> </w:instrText>
            </w:r>
            <w:r>
              <w:rPr>
                <w:sz w:val="24"/>
                <w:szCs w:val="24"/>
                <w:shd w:val="clear" w:color="auto" w:fill="auto"/>
              </w:rPr>
              <w:instrText>PAGEREF _Toc185951334 \h</w:instrText>
            </w:r>
            <w:r>
              <w:rPr>
                <w:rFonts w:hint="eastAsia"/>
                <w:sz w:val="24"/>
                <w:szCs w:val="24"/>
                <w:shd w:val="clear" w:color="auto" w:fill="auto"/>
              </w:rPr>
              <w:instrText xml:space="preserve"> </w:instrText>
            </w:r>
            <w:r>
              <w:rPr>
                <w:rFonts w:hint="eastAsia"/>
                <w:sz w:val="24"/>
                <w:szCs w:val="24"/>
                <w:shd w:val="clear" w:color="auto" w:fill="auto"/>
              </w:rPr>
            </w:r>
            <w:r>
              <w:rPr>
                <w:rFonts w:hint="eastAsia"/>
                <w:sz w:val="24"/>
                <w:szCs w:val="24"/>
                <w:shd w:val="clear" w:color="auto" w:fill="auto"/>
              </w:rPr>
              <w:fldChar w:fldCharType="separate"/>
            </w:r>
            <w:r>
              <w:rPr>
                <w:sz w:val="24"/>
                <w:szCs w:val="24"/>
                <w:shd w:val="clear" w:color="auto" w:fill="auto"/>
              </w:rPr>
              <w:t>45</w:t>
            </w:r>
            <w:r>
              <w:rPr>
                <w:rFonts w:hint="eastAsia"/>
                <w:sz w:val="24"/>
                <w:szCs w:val="24"/>
                <w:shd w:val="clear" w:color="auto" w:fill="auto"/>
              </w:rPr>
              <w:fldChar w:fldCharType="end"/>
            </w:r>
          </w:hyperlink>
        </w:p>
        <w:p w14:paraId="6C67B5E1" w14:textId="77777777" w:rsidR="00B20206" w:rsidRDefault="00FD002D">
          <w:pPr>
            <w:pStyle w:val="TOC2"/>
            <w:rPr>
              <w:rFonts w:asciiTheme="minorHAnsi" w:hAnsiTheme="minorHAnsi" w:cstheme="minorBidi"/>
              <w:color w:val="auto"/>
              <w:kern w:val="2"/>
              <w:sz w:val="24"/>
              <w:szCs w:val="24"/>
              <w:shd w:val="clear" w:color="auto" w:fill="auto"/>
              <w14:ligatures w14:val="standardContextual"/>
            </w:rPr>
          </w:pPr>
          <w:hyperlink w:anchor="_Toc185951335" w:history="1">
            <w:r>
              <w:rPr>
                <w:rStyle w:val="af5"/>
                <w:rFonts w:hint="eastAsia"/>
                <w:sz w:val="24"/>
                <w:szCs w:val="24"/>
                <w:shd w:val="clear" w:color="auto" w:fill="auto"/>
              </w:rPr>
              <w:t>3.4</w:t>
            </w:r>
            <w:r>
              <w:rPr>
                <w:rStyle w:val="af5"/>
                <w:rFonts w:hint="eastAsia"/>
                <w:sz w:val="24"/>
                <w:szCs w:val="24"/>
                <w:shd w:val="clear" w:color="auto" w:fill="auto"/>
              </w:rPr>
              <w:t>噪声产排污及处理变化情况</w:t>
            </w:r>
            <w:r>
              <w:rPr>
                <w:rFonts w:hint="eastAsia"/>
                <w:sz w:val="24"/>
                <w:szCs w:val="24"/>
                <w:shd w:val="clear" w:color="auto" w:fill="auto"/>
              </w:rPr>
              <w:tab/>
            </w:r>
            <w:r>
              <w:rPr>
                <w:rFonts w:hint="eastAsia"/>
                <w:sz w:val="24"/>
                <w:szCs w:val="24"/>
                <w:shd w:val="clear" w:color="auto" w:fill="auto"/>
              </w:rPr>
              <w:fldChar w:fldCharType="begin"/>
            </w:r>
            <w:r>
              <w:rPr>
                <w:rFonts w:hint="eastAsia"/>
                <w:sz w:val="24"/>
                <w:szCs w:val="24"/>
                <w:shd w:val="clear" w:color="auto" w:fill="auto"/>
              </w:rPr>
              <w:instrText xml:space="preserve"> </w:instrText>
            </w:r>
            <w:r>
              <w:rPr>
                <w:sz w:val="24"/>
                <w:szCs w:val="24"/>
                <w:shd w:val="clear" w:color="auto" w:fill="auto"/>
              </w:rPr>
              <w:instrText>PAGEREF _Toc185951335 \h</w:instrText>
            </w:r>
            <w:r>
              <w:rPr>
                <w:rFonts w:hint="eastAsia"/>
                <w:sz w:val="24"/>
                <w:szCs w:val="24"/>
                <w:shd w:val="clear" w:color="auto" w:fill="auto"/>
              </w:rPr>
              <w:instrText xml:space="preserve"> </w:instrText>
            </w:r>
            <w:r>
              <w:rPr>
                <w:rFonts w:hint="eastAsia"/>
                <w:sz w:val="24"/>
                <w:szCs w:val="24"/>
                <w:shd w:val="clear" w:color="auto" w:fill="auto"/>
              </w:rPr>
            </w:r>
            <w:r>
              <w:rPr>
                <w:rFonts w:hint="eastAsia"/>
                <w:sz w:val="24"/>
                <w:szCs w:val="24"/>
                <w:shd w:val="clear" w:color="auto" w:fill="auto"/>
              </w:rPr>
              <w:fldChar w:fldCharType="separate"/>
            </w:r>
            <w:r>
              <w:rPr>
                <w:sz w:val="24"/>
                <w:szCs w:val="24"/>
                <w:shd w:val="clear" w:color="auto" w:fill="auto"/>
              </w:rPr>
              <w:t>45</w:t>
            </w:r>
            <w:r>
              <w:rPr>
                <w:rFonts w:hint="eastAsia"/>
                <w:sz w:val="24"/>
                <w:szCs w:val="24"/>
                <w:shd w:val="clear" w:color="auto" w:fill="auto"/>
              </w:rPr>
              <w:fldChar w:fldCharType="end"/>
            </w:r>
          </w:hyperlink>
        </w:p>
        <w:p w14:paraId="61B967B5" w14:textId="77777777" w:rsidR="00B20206" w:rsidRDefault="00FD002D">
          <w:pPr>
            <w:pStyle w:val="TOC2"/>
            <w:rPr>
              <w:rFonts w:asciiTheme="minorHAnsi" w:hAnsiTheme="minorHAnsi" w:cstheme="minorBidi"/>
              <w:color w:val="auto"/>
              <w:kern w:val="2"/>
              <w:sz w:val="24"/>
              <w:szCs w:val="24"/>
              <w:shd w:val="clear" w:color="auto" w:fill="auto"/>
              <w14:ligatures w14:val="standardContextual"/>
            </w:rPr>
          </w:pPr>
          <w:hyperlink w:anchor="_Toc185951336" w:history="1">
            <w:r>
              <w:rPr>
                <w:rStyle w:val="af5"/>
                <w:rFonts w:hint="eastAsia"/>
                <w:sz w:val="24"/>
                <w:szCs w:val="24"/>
                <w:shd w:val="clear" w:color="auto" w:fill="auto"/>
              </w:rPr>
              <w:t>3.5</w:t>
            </w:r>
            <w:r>
              <w:rPr>
                <w:rStyle w:val="af5"/>
                <w:rFonts w:hint="eastAsia"/>
                <w:sz w:val="24"/>
                <w:szCs w:val="24"/>
                <w:shd w:val="clear" w:color="auto" w:fill="auto"/>
              </w:rPr>
              <w:t>环境风险变化情况</w:t>
            </w:r>
            <w:r>
              <w:rPr>
                <w:rFonts w:hint="eastAsia"/>
                <w:sz w:val="24"/>
                <w:szCs w:val="24"/>
                <w:shd w:val="clear" w:color="auto" w:fill="auto"/>
              </w:rPr>
              <w:tab/>
            </w:r>
            <w:r>
              <w:rPr>
                <w:rFonts w:hint="eastAsia"/>
                <w:sz w:val="24"/>
                <w:szCs w:val="24"/>
                <w:shd w:val="clear" w:color="auto" w:fill="auto"/>
              </w:rPr>
              <w:fldChar w:fldCharType="begin"/>
            </w:r>
            <w:r>
              <w:rPr>
                <w:rFonts w:hint="eastAsia"/>
                <w:sz w:val="24"/>
                <w:szCs w:val="24"/>
                <w:shd w:val="clear" w:color="auto" w:fill="auto"/>
              </w:rPr>
              <w:instrText xml:space="preserve"> </w:instrText>
            </w:r>
            <w:r>
              <w:rPr>
                <w:sz w:val="24"/>
                <w:szCs w:val="24"/>
                <w:shd w:val="clear" w:color="auto" w:fill="auto"/>
              </w:rPr>
              <w:instrText>PAGEREF _Toc185951336 \h</w:instrText>
            </w:r>
            <w:r>
              <w:rPr>
                <w:rFonts w:hint="eastAsia"/>
                <w:sz w:val="24"/>
                <w:szCs w:val="24"/>
                <w:shd w:val="clear" w:color="auto" w:fill="auto"/>
              </w:rPr>
              <w:instrText xml:space="preserve"> </w:instrText>
            </w:r>
            <w:r>
              <w:rPr>
                <w:rFonts w:hint="eastAsia"/>
                <w:sz w:val="24"/>
                <w:szCs w:val="24"/>
                <w:shd w:val="clear" w:color="auto" w:fill="auto"/>
              </w:rPr>
            </w:r>
            <w:r>
              <w:rPr>
                <w:rFonts w:hint="eastAsia"/>
                <w:sz w:val="24"/>
                <w:szCs w:val="24"/>
                <w:shd w:val="clear" w:color="auto" w:fill="auto"/>
              </w:rPr>
              <w:fldChar w:fldCharType="separate"/>
            </w:r>
            <w:r>
              <w:rPr>
                <w:sz w:val="24"/>
                <w:szCs w:val="24"/>
                <w:shd w:val="clear" w:color="auto" w:fill="auto"/>
              </w:rPr>
              <w:t>45</w:t>
            </w:r>
            <w:r>
              <w:rPr>
                <w:rFonts w:hint="eastAsia"/>
                <w:sz w:val="24"/>
                <w:szCs w:val="24"/>
                <w:shd w:val="clear" w:color="auto" w:fill="auto"/>
              </w:rPr>
              <w:fldChar w:fldCharType="end"/>
            </w:r>
          </w:hyperlink>
        </w:p>
        <w:p w14:paraId="20CC650B" w14:textId="77777777" w:rsidR="00B20206" w:rsidRDefault="00FD002D">
          <w:pPr>
            <w:pStyle w:val="TOC1"/>
            <w:rPr>
              <w:rFonts w:asciiTheme="minorHAnsi" w:hAnsiTheme="minorHAnsi" w:cstheme="minorBidi"/>
              <w:b w:val="0"/>
              <w:bCs w:val="0"/>
              <w:color w:val="auto"/>
              <w:kern w:val="2"/>
              <w:sz w:val="21"/>
              <w:szCs w:val="22"/>
              <w:shd w:val="clear" w:color="auto" w:fill="auto"/>
              <w14:ligatures w14:val="standardContextual"/>
            </w:rPr>
          </w:pPr>
          <w:hyperlink w:anchor="_Toc185951337" w:history="1">
            <w:r>
              <w:rPr>
                <w:rStyle w:val="af5"/>
                <w:rFonts w:hint="eastAsia"/>
                <w:sz w:val="24"/>
                <w:shd w:val="clear" w:color="auto" w:fill="auto"/>
              </w:rPr>
              <w:t>4</w:t>
            </w:r>
            <w:r>
              <w:rPr>
                <w:rStyle w:val="af5"/>
                <w:rFonts w:hint="eastAsia"/>
                <w:sz w:val="24"/>
                <w:shd w:val="clear" w:color="auto" w:fill="auto"/>
              </w:rPr>
              <w:t>结论</w:t>
            </w:r>
            <w:r>
              <w:rPr>
                <w:rFonts w:hint="eastAsia"/>
                <w:sz w:val="24"/>
                <w:shd w:val="clear" w:color="auto" w:fill="auto"/>
              </w:rPr>
              <w:tab/>
            </w:r>
            <w:r>
              <w:rPr>
                <w:rFonts w:hint="eastAsia"/>
                <w:sz w:val="24"/>
                <w:shd w:val="clear" w:color="auto" w:fill="auto"/>
              </w:rPr>
              <w:fldChar w:fldCharType="begin"/>
            </w:r>
            <w:r>
              <w:rPr>
                <w:rFonts w:hint="eastAsia"/>
                <w:sz w:val="24"/>
                <w:shd w:val="clear" w:color="auto" w:fill="auto"/>
              </w:rPr>
              <w:instrText xml:space="preserve"> </w:instrText>
            </w:r>
            <w:r>
              <w:rPr>
                <w:sz w:val="24"/>
                <w:shd w:val="clear" w:color="auto" w:fill="auto"/>
              </w:rPr>
              <w:instrText>PAGEREF _Toc185951337 \h</w:instrText>
            </w:r>
            <w:r>
              <w:rPr>
                <w:rFonts w:hint="eastAsia"/>
                <w:sz w:val="24"/>
                <w:shd w:val="clear" w:color="auto" w:fill="auto"/>
              </w:rPr>
              <w:instrText xml:space="preserve"> </w:instrText>
            </w:r>
            <w:r>
              <w:rPr>
                <w:rFonts w:hint="eastAsia"/>
                <w:sz w:val="24"/>
                <w:shd w:val="clear" w:color="auto" w:fill="auto"/>
              </w:rPr>
            </w:r>
            <w:r>
              <w:rPr>
                <w:rFonts w:hint="eastAsia"/>
                <w:sz w:val="24"/>
                <w:shd w:val="clear" w:color="auto" w:fill="auto"/>
              </w:rPr>
              <w:fldChar w:fldCharType="separate"/>
            </w:r>
            <w:r>
              <w:rPr>
                <w:sz w:val="24"/>
                <w:shd w:val="clear" w:color="auto" w:fill="auto"/>
              </w:rPr>
              <w:t>47</w:t>
            </w:r>
            <w:r>
              <w:rPr>
                <w:rFonts w:hint="eastAsia"/>
                <w:sz w:val="24"/>
                <w:shd w:val="clear" w:color="auto" w:fill="auto"/>
              </w:rPr>
              <w:fldChar w:fldCharType="end"/>
            </w:r>
          </w:hyperlink>
        </w:p>
        <w:p w14:paraId="5C4D2C1D" w14:textId="77777777" w:rsidR="00B20206" w:rsidRDefault="00FD002D">
          <w:pPr>
            <w:rPr>
              <w:shd w:val="clear" w:color="auto" w:fill="auto"/>
            </w:rPr>
          </w:pPr>
          <w:r>
            <w:rPr>
              <w:rFonts w:eastAsiaTheme="minorEastAsia"/>
              <w:szCs w:val="24"/>
              <w:shd w:val="clear" w:color="auto" w:fill="auto"/>
            </w:rPr>
            <w:fldChar w:fldCharType="end"/>
          </w:r>
        </w:p>
      </w:sdtContent>
    </w:sdt>
    <w:p w14:paraId="17A23B90" w14:textId="77777777" w:rsidR="00B20206" w:rsidRDefault="00B20206">
      <w:pPr>
        <w:rPr>
          <w:shd w:val="clear" w:color="auto" w:fill="auto"/>
        </w:rPr>
      </w:pPr>
    </w:p>
    <w:p w14:paraId="45D3D3C9" w14:textId="77777777" w:rsidR="00B20206" w:rsidRDefault="00B20206">
      <w:pPr>
        <w:rPr>
          <w:shd w:val="clear" w:color="auto" w:fill="auto"/>
        </w:rPr>
      </w:pPr>
    </w:p>
    <w:p w14:paraId="6A70A301" w14:textId="77777777" w:rsidR="00B20206" w:rsidRDefault="00B20206">
      <w:pPr>
        <w:rPr>
          <w:shd w:val="clear" w:color="auto" w:fill="auto"/>
        </w:rPr>
      </w:pPr>
    </w:p>
    <w:p w14:paraId="7E2A4729" w14:textId="77777777" w:rsidR="00B20206" w:rsidRDefault="00B20206">
      <w:pPr>
        <w:rPr>
          <w:shd w:val="clear" w:color="auto" w:fill="auto"/>
        </w:rPr>
      </w:pPr>
    </w:p>
    <w:p w14:paraId="36F8DC04" w14:textId="77777777" w:rsidR="00B20206" w:rsidRDefault="00B20206">
      <w:pPr>
        <w:rPr>
          <w:shd w:val="clear" w:color="auto" w:fill="auto"/>
        </w:rPr>
      </w:pPr>
    </w:p>
    <w:p w14:paraId="041D637E" w14:textId="77777777" w:rsidR="00B20206" w:rsidRDefault="00B20206">
      <w:pPr>
        <w:rPr>
          <w:shd w:val="clear" w:color="auto" w:fill="auto"/>
        </w:rPr>
      </w:pPr>
    </w:p>
    <w:p w14:paraId="57B84489" w14:textId="77777777" w:rsidR="00B20206" w:rsidRDefault="00FD002D">
      <w:pPr>
        <w:rPr>
          <w:shd w:val="clear" w:color="auto" w:fill="auto"/>
        </w:rPr>
        <w:sectPr w:rsidR="00B20206">
          <w:footerReference w:type="default" r:id="rId15"/>
          <w:pgSz w:w="11906" w:h="16838"/>
          <w:pgMar w:top="1440" w:right="1800" w:bottom="1440" w:left="1800" w:header="851" w:footer="992" w:gutter="0"/>
          <w:pgNumType w:start="1"/>
          <w:cols w:space="425"/>
          <w:docGrid w:type="lines" w:linePitch="312"/>
        </w:sectPr>
      </w:pPr>
      <w:r>
        <w:rPr>
          <w:shd w:val="clear" w:color="auto" w:fill="auto"/>
        </w:rPr>
        <w:tab/>
      </w:r>
      <w:r>
        <w:rPr>
          <w:shd w:val="clear" w:color="auto" w:fill="auto"/>
        </w:rPr>
        <w:tab/>
      </w:r>
    </w:p>
    <w:p w14:paraId="532A2DF6" w14:textId="77777777" w:rsidR="00B20206" w:rsidRDefault="00FD002D">
      <w:pPr>
        <w:pStyle w:val="1"/>
        <w:numPr>
          <w:ilvl w:val="0"/>
          <w:numId w:val="0"/>
        </w:numPr>
        <w:rPr>
          <w:shd w:val="clear" w:color="auto" w:fill="auto"/>
        </w:rPr>
      </w:pPr>
      <w:bookmarkStart w:id="0" w:name="_Toc185951323"/>
      <w:r>
        <w:rPr>
          <w:rFonts w:hint="eastAsia"/>
          <w:shd w:val="clear" w:color="auto" w:fill="auto"/>
        </w:rPr>
        <w:lastRenderedPageBreak/>
        <w:t>1.</w:t>
      </w:r>
      <w:r>
        <w:rPr>
          <w:rFonts w:hint="eastAsia"/>
          <w:shd w:val="clear" w:color="auto" w:fill="auto"/>
        </w:rPr>
        <w:t>变动情况</w:t>
      </w:r>
      <w:bookmarkEnd w:id="0"/>
    </w:p>
    <w:p w14:paraId="14320951" w14:textId="77777777" w:rsidR="00B20206" w:rsidRDefault="00FD002D">
      <w:pPr>
        <w:pStyle w:val="2"/>
        <w:rPr>
          <w:shd w:val="clear" w:color="auto" w:fill="auto"/>
        </w:rPr>
      </w:pPr>
      <w:bookmarkStart w:id="1" w:name="_Toc185951324"/>
      <w:r>
        <w:rPr>
          <w:rFonts w:hint="eastAsia"/>
          <w:shd w:val="clear" w:color="auto" w:fill="auto"/>
        </w:rPr>
        <w:t>1.</w:t>
      </w:r>
      <w:r>
        <w:rPr>
          <w:shd w:val="clear" w:color="auto" w:fill="auto"/>
        </w:rPr>
        <w:t>1</w:t>
      </w:r>
      <w:r>
        <w:rPr>
          <w:rFonts w:hint="eastAsia"/>
          <w:shd w:val="clear" w:color="auto" w:fill="auto"/>
        </w:rPr>
        <w:t>项目背景</w:t>
      </w:r>
      <w:bookmarkEnd w:id="1"/>
    </w:p>
    <w:p w14:paraId="5E9C1ED2" w14:textId="77777777" w:rsidR="00B20206" w:rsidRDefault="00FD002D">
      <w:pPr>
        <w:rPr>
          <w:szCs w:val="24"/>
          <w:shd w:val="clear" w:color="auto" w:fill="auto"/>
        </w:rPr>
      </w:pPr>
      <w:r>
        <w:rPr>
          <w:rFonts w:hint="eastAsia"/>
          <w:shd w:val="clear" w:color="auto" w:fill="auto"/>
        </w:rPr>
        <w:t>重庆理想汽车有限公司是北京车和家信息技术有限公司的全资子公司，于</w:t>
      </w:r>
      <w:r>
        <w:rPr>
          <w:rFonts w:hint="eastAsia"/>
          <w:shd w:val="clear" w:color="auto" w:fill="auto"/>
        </w:rPr>
        <w:t>2019</w:t>
      </w:r>
      <w:r>
        <w:rPr>
          <w:rFonts w:hint="eastAsia"/>
          <w:shd w:val="clear" w:color="auto" w:fill="auto"/>
        </w:rPr>
        <w:t>年</w:t>
      </w:r>
      <w:r>
        <w:rPr>
          <w:rFonts w:hint="eastAsia"/>
          <w:shd w:val="clear" w:color="auto" w:fill="auto"/>
        </w:rPr>
        <w:t>10</w:t>
      </w:r>
      <w:r>
        <w:rPr>
          <w:rFonts w:hint="eastAsia"/>
          <w:shd w:val="clear" w:color="auto" w:fill="auto"/>
        </w:rPr>
        <w:t>月</w:t>
      </w:r>
      <w:r>
        <w:rPr>
          <w:rFonts w:hint="eastAsia"/>
          <w:shd w:val="clear" w:color="auto" w:fill="auto"/>
        </w:rPr>
        <w:t>11</w:t>
      </w:r>
      <w:r>
        <w:rPr>
          <w:rFonts w:hint="eastAsia"/>
          <w:shd w:val="clear" w:color="auto" w:fill="auto"/>
        </w:rPr>
        <w:t>日成立，自成立以来潜心发展，已掌握纯电动汽车制造的核心技术，并已建立了一个集研发、试制于一体的基地，具备了电动汽车核心部件及总成的研发试制能力。为将核心业务做大做强，重庆理想汽车有限公司于</w:t>
      </w:r>
      <w:r>
        <w:rPr>
          <w:rFonts w:hint="eastAsia"/>
          <w:shd w:val="clear" w:color="auto" w:fill="auto"/>
        </w:rPr>
        <w:t>2019</w:t>
      </w:r>
      <w:r>
        <w:rPr>
          <w:rFonts w:hint="eastAsia"/>
          <w:shd w:val="clear" w:color="auto" w:fill="auto"/>
        </w:rPr>
        <w:t>年</w:t>
      </w:r>
      <w:r>
        <w:rPr>
          <w:rFonts w:hint="eastAsia"/>
          <w:shd w:val="clear" w:color="auto" w:fill="auto"/>
        </w:rPr>
        <w:t>10</w:t>
      </w:r>
      <w:r>
        <w:rPr>
          <w:rFonts w:hint="eastAsia"/>
          <w:shd w:val="clear" w:color="auto" w:fill="auto"/>
        </w:rPr>
        <w:t>月</w:t>
      </w:r>
      <w:r>
        <w:rPr>
          <w:rFonts w:hint="eastAsia"/>
          <w:shd w:val="clear" w:color="auto" w:fill="auto"/>
        </w:rPr>
        <w:t>23</w:t>
      </w:r>
      <w:r>
        <w:rPr>
          <w:rFonts w:hint="eastAsia"/>
          <w:shd w:val="clear" w:color="auto" w:fill="auto"/>
        </w:rPr>
        <w:t>日在常州设立了常州分公司（以下简称“理想常州公司”），该公司位于武进国家高新技术产业开发区凤林南路</w:t>
      </w:r>
      <w:r>
        <w:rPr>
          <w:rFonts w:hint="eastAsia"/>
          <w:shd w:val="clear" w:color="auto" w:fill="auto"/>
        </w:rPr>
        <w:t>108</w:t>
      </w:r>
      <w:r>
        <w:rPr>
          <w:rFonts w:hint="eastAsia"/>
          <w:shd w:val="clear" w:color="auto" w:fill="auto"/>
        </w:rPr>
        <w:t>号。理想常分</w:t>
      </w:r>
      <w:r>
        <w:rPr>
          <w:szCs w:val="24"/>
          <w:shd w:val="clear" w:color="auto" w:fill="auto"/>
        </w:rPr>
        <w:t>自成立以来，经过</w:t>
      </w:r>
      <w:r>
        <w:rPr>
          <w:rFonts w:hint="eastAsia"/>
          <w:szCs w:val="24"/>
          <w:shd w:val="clear" w:color="auto" w:fill="auto"/>
        </w:rPr>
        <w:t>五</w:t>
      </w:r>
      <w:r>
        <w:rPr>
          <w:szCs w:val="24"/>
          <w:shd w:val="clear" w:color="auto" w:fill="auto"/>
        </w:rPr>
        <w:t>年的建设和发展，现已成为具有一定经济规模，又有自己发展特色的</w:t>
      </w:r>
      <w:r>
        <w:rPr>
          <w:rFonts w:hint="eastAsia"/>
          <w:szCs w:val="24"/>
          <w:shd w:val="clear" w:color="auto" w:fill="auto"/>
        </w:rPr>
        <w:t>汽车制造</w:t>
      </w:r>
      <w:r>
        <w:rPr>
          <w:szCs w:val="24"/>
          <w:shd w:val="clear" w:color="auto" w:fill="auto"/>
        </w:rPr>
        <w:t>企业。</w:t>
      </w:r>
    </w:p>
    <w:p w14:paraId="2657598C" w14:textId="77777777" w:rsidR="00B20206" w:rsidRDefault="00FD002D">
      <w:pPr>
        <w:shd w:val="clear" w:color="auto" w:fill="FEF2CB" w:themeFill="accent3" w:themeFillTint="32"/>
        <w:rPr>
          <w:shd w:val="clear" w:color="auto" w:fill="auto"/>
        </w:rPr>
      </w:pPr>
      <w:r>
        <w:rPr>
          <w:rFonts w:hint="eastAsia"/>
          <w:shd w:val="clear" w:color="auto" w:fill="auto"/>
        </w:rPr>
        <w:t>理想常州公司地块内现有“</w:t>
      </w:r>
      <w:r>
        <w:rPr>
          <w:rFonts w:hint="eastAsia"/>
          <w:szCs w:val="24"/>
          <w:shd w:val="clear" w:color="auto" w:fill="auto"/>
        </w:rPr>
        <w:t>年产</w:t>
      </w:r>
      <w:r>
        <w:rPr>
          <w:rFonts w:hint="eastAsia"/>
          <w:szCs w:val="24"/>
          <w:shd w:val="clear" w:color="auto" w:fill="auto"/>
        </w:rPr>
        <w:t>10</w:t>
      </w:r>
      <w:r>
        <w:rPr>
          <w:rFonts w:hint="eastAsia"/>
          <w:szCs w:val="24"/>
          <w:shd w:val="clear" w:color="auto" w:fill="auto"/>
        </w:rPr>
        <w:t>万辆增程式电动汽车技术升级改造项目</w:t>
      </w:r>
      <w:r>
        <w:rPr>
          <w:rFonts w:hint="eastAsia"/>
          <w:shd w:val="clear" w:color="auto" w:fill="auto"/>
        </w:rPr>
        <w:t>”、“汽车零部件加工项目”及“</w:t>
      </w:r>
      <w:r>
        <w:rPr>
          <w:rFonts w:cs="宋体" w:hint="eastAsia"/>
          <w:szCs w:val="24"/>
          <w:shd w:val="clear" w:color="auto" w:fill="auto"/>
        </w:rPr>
        <w:t>交付中心设施建设项目</w:t>
      </w:r>
      <w:r>
        <w:rPr>
          <w:rFonts w:hint="eastAsia"/>
          <w:shd w:val="clear" w:color="auto" w:fill="auto"/>
        </w:rPr>
        <w:t>”</w:t>
      </w:r>
      <w:r>
        <w:rPr>
          <w:rFonts w:hint="eastAsia"/>
          <w:shd w:val="clear" w:color="auto" w:fill="auto"/>
        </w:rPr>
        <w:t>3</w:t>
      </w:r>
      <w:r>
        <w:rPr>
          <w:rFonts w:hint="eastAsia"/>
          <w:shd w:val="clear" w:color="auto" w:fill="auto"/>
        </w:rPr>
        <w:t>个项目，均已取得环评批复，其中“年产</w:t>
      </w:r>
      <w:r>
        <w:rPr>
          <w:rFonts w:hint="eastAsia"/>
          <w:shd w:val="clear" w:color="auto" w:fill="auto"/>
        </w:rPr>
        <w:t>10</w:t>
      </w:r>
      <w:r>
        <w:rPr>
          <w:rFonts w:hint="eastAsia"/>
          <w:shd w:val="clear" w:color="auto" w:fill="auto"/>
        </w:rPr>
        <w:t>万辆增程式电动汽车技术升级改造项目”、“</w:t>
      </w:r>
      <w:r>
        <w:rPr>
          <w:rFonts w:cs="宋体" w:hint="eastAsia"/>
          <w:szCs w:val="24"/>
          <w:shd w:val="clear" w:color="auto" w:fill="auto"/>
        </w:rPr>
        <w:t>交付中心设施建设项目</w:t>
      </w:r>
      <w:r>
        <w:rPr>
          <w:rFonts w:hint="eastAsia"/>
          <w:shd w:val="clear" w:color="auto" w:fill="auto"/>
        </w:rPr>
        <w:t>”已通过竣工环境保护验收，“汽车零部件加工项目”尚未验收。本次变动分析针对“汽车零部件加工项目”，项目基本情况如下。</w:t>
      </w:r>
    </w:p>
    <w:p w14:paraId="001321FC" w14:textId="77777777" w:rsidR="00B20206" w:rsidRDefault="00FD002D">
      <w:pPr>
        <w:ind w:firstLine="482"/>
        <w:rPr>
          <w:b/>
          <w:szCs w:val="24"/>
          <w:shd w:val="clear" w:color="auto" w:fill="auto"/>
        </w:rPr>
      </w:pPr>
      <w:r>
        <w:rPr>
          <w:rFonts w:hint="eastAsia"/>
          <w:b/>
          <w:shd w:val="clear" w:color="auto" w:fill="auto"/>
        </w:rPr>
        <w:t>汽车零部件加工项目</w:t>
      </w:r>
    </w:p>
    <w:p w14:paraId="790B7704" w14:textId="52252FB2" w:rsidR="00B20206" w:rsidRDefault="00FD002D">
      <w:pPr>
        <w:rPr>
          <w:szCs w:val="24"/>
          <w:shd w:val="clear" w:color="auto" w:fill="auto"/>
        </w:rPr>
      </w:pPr>
      <w:r>
        <w:rPr>
          <w:rFonts w:hint="eastAsia"/>
          <w:shd w:val="clear" w:color="auto" w:fill="auto"/>
        </w:rPr>
        <w:t>2022</w:t>
      </w:r>
      <w:r>
        <w:rPr>
          <w:rFonts w:hint="eastAsia"/>
          <w:shd w:val="clear" w:color="auto" w:fill="auto"/>
        </w:rPr>
        <w:t>年，理想常州公司</w:t>
      </w:r>
      <w:r>
        <w:rPr>
          <w:shd w:val="clear" w:color="auto" w:fill="auto"/>
        </w:rPr>
        <w:t>在常州市武进高新技术开发区</w:t>
      </w:r>
      <w:r>
        <w:rPr>
          <w:rFonts w:hint="eastAsia"/>
          <w:shd w:val="clear" w:color="auto" w:fill="auto"/>
        </w:rPr>
        <w:t>龙资路北侧、淹城南路东侧地块</w:t>
      </w:r>
      <w:r>
        <w:rPr>
          <w:shd w:val="clear" w:color="auto" w:fill="auto"/>
        </w:rPr>
        <w:t>新建</w:t>
      </w:r>
      <w:r>
        <w:rPr>
          <w:rFonts w:hint="eastAsia"/>
          <w:shd w:val="clear" w:color="auto" w:fill="auto"/>
        </w:rPr>
        <w:t>汽车零部件加工项目，总投资</w:t>
      </w:r>
      <w:r>
        <w:rPr>
          <w:rFonts w:hint="eastAsia"/>
          <w:shd w:val="clear" w:color="auto" w:fill="auto"/>
        </w:rPr>
        <w:t>5.315</w:t>
      </w:r>
      <w:r>
        <w:rPr>
          <w:rFonts w:hint="eastAsia"/>
          <w:shd w:val="clear" w:color="auto" w:fill="auto"/>
        </w:rPr>
        <w:t>亿元，建设年产加工汽车零部件</w:t>
      </w:r>
      <w:r>
        <w:rPr>
          <w:rFonts w:hint="eastAsia"/>
          <w:shd w:val="clear" w:color="auto" w:fill="auto"/>
        </w:rPr>
        <w:t>3</w:t>
      </w:r>
      <w:r>
        <w:rPr>
          <w:shd w:val="clear" w:color="auto" w:fill="auto"/>
        </w:rPr>
        <w:t>0</w:t>
      </w:r>
      <w:r>
        <w:rPr>
          <w:rFonts w:hint="eastAsia"/>
          <w:shd w:val="clear" w:color="auto" w:fill="auto"/>
        </w:rPr>
        <w:t>万台套项目，</w:t>
      </w:r>
      <w:r>
        <w:rPr>
          <w:shd w:val="clear" w:color="auto" w:fill="auto"/>
        </w:rPr>
        <w:t>为常州及周边汽车生产企业配套</w:t>
      </w:r>
      <w:r>
        <w:rPr>
          <w:rFonts w:hint="eastAsia"/>
          <w:shd w:val="clear" w:color="auto" w:fill="auto"/>
        </w:rPr>
        <w:t>加工汽车零部件。《汽车零部件加工项目环境影响报告书》于</w:t>
      </w:r>
      <w:r>
        <w:rPr>
          <w:rFonts w:hint="eastAsia"/>
          <w:shd w:val="clear" w:color="auto" w:fill="auto"/>
        </w:rPr>
        <w:t>2022</w:t>
      </w:r>
      <w:r>
        <w:rPr>
          <w:rFonts w:hint="eastAsia"/>
          <w:shd w:val="clear" w:color="auto" w:fill="auto"/>
        </w:rPr>
        <w:t>年</w:t>
      </w:r>
      <w:r>
        <w:rPr>
          <w:rFonts w:hint="eastAsia"/>
          <w:shd w:val="clear" w:color="auto" w:fill="auto"/>
        </w:rPr>
        <w:t>6</w:t>
      </w:r>
      <w:r>
        <w:rPr>
          <w:rFonts w:hint="eastAsia"/>
          <w:shd w:val="clear" w:color="auto" w:fill="auto"/>
        </w:rPr>
        <w:t>月</w:t>
      </w:r>
      <w:r>
        <w:rPr>
          <w:rFonts w:hint="eastAsia"/>
          <w:shd w:val="clear" w:color="auto" w:fill="auto"/>
        </w:rPr>
        <w:t>29</w:t>
      </w:r>
      <w:r>
        <w:rPr>
          <w:rFonts w:hint="eastAsia"/>
          <w:shd w:val="clear" w:color="auto" w:fill="auto"/>
        </w:rPr>
        <w:t>日取得常州市生态环境局批复</w:t>
      </w:r>
      <w:r>
        <w:rPr>
          <w:rFonts w:hint="eastAsia"/>
          <w:szCs w:val="24"/>
          <w:shd w:val="clear" w:color="auto" w:fill="auto"/>
        </w:rPr>
        <w:t>（常武环审</w:t>
      </w:r>
      <w:r>
        <w:rPr>
          <w:rFonts w:hint="eastAsia"/>
          <w:szCs w:val="24"/>
          <w:shd w:val="clear" w:color="auto" w:fill="auto"/>
        </w:rPr>
        <w:t>[2022]218</w:t>
      </w:r>
      <w:r>
        <w:rPr>
          <w:rFonts w:hint="eastAsia"/>
          <w:szCs w:val="24"/>
          <w:shd w:val="clear" w:color="auto" w:fill="auto"/>
        </w:rPr>
        <w:t>号），项目</w:t>
      </w:r>
      <w:r>
        <w:rPr>
          <w:rFonts w:hint="eastAsia"/>
          <w:szCs w:val="24"/>
          <w:shd w:val="clear" w:color="auto" w:fill="auto"/>
        </w:rPr>
        <w:t>于</w:t>
      </w:r>
      <w:r>
        <w:rPr>
          <w:szCs w:val="24"/>
          <w:shd w:val="clear" w:color="auto" w:fill="auto"/>
        </w:rPr>
        <w:t>2023</w:t>
      </w:r>
      <w:r>
        <w:rPr>
          <w:rFonts w:hint="eastAsia"/>
          <w:szCs w:val="24"/>
          <w:shd w:val="clear" w:color="auto" w:fill="auto"/>
        </w:rPr>
        <w:t>年</w:t>
      </w:r>
      <w:r>
        <w:rPr>
          <w:szCs w:val="24"/>
          <w:shd w:val="clear" w:color="auto" w:fill="auto"/>
        </w:rPr>
        <w:t>12</w:t>
      </w:r>
      <w:r>
        <w:rPr>
          <w:rFonts w:hint="eastAsia"/>
          <w:szCs w:val="24"/>
          <w:shd w:val="clear" w:color="auto" w:fill="auto"/>
        </w:rPr>
        <w:t>月建成</w:t>
      </w:r>
      <w:r>
        <w:rPr>
          <w:rFonts w:hint="eastAsia"/>
          <w:szCs w:val="24"/>
          <w:shd w:val="clear" w:color="auto" w:fill="auto"/>
        </w:rPr>
        <w:t>，待验收。</w:t>
      </w:r>
      <w:r>
        <w:rPr>
          <w:rFonts w:hint="eastAsia"/>
          <w:szCs w:val="24"/>
          <w:shd w:val="clear" w:color="auto" w:fill="auto"/>
        </w:rPr>
        <w:t>2023</w:t>
      </w:r>
      <w:r>
        <w:rPr>
          <w:rFonts w:hint="eastAsia"/>
          <w:szCs w:val="24"/>
          <w:shd w:val="clear" w:color="auto" w:fill="auto"/>
        </w:rPr>
        <w:t>年</w:t>
      </w:r>
      <w:r>
        <w:rPr>
          <w:rFonts w:hint="eastAsia"/>
          <w:szCs w:val="24"/>
          <w:shd w:val="clear" w:color="auto" w:fill="auto"/>
        </w:rPr>
        <w:t>7</w:t>
      </w:r>
      <w:r>
        <w:rPr>
          <w:rFonts w:hint="eastAsia"/>
          <w:szCs w:val="24"/>
          <w:shd w:val="clear" w:color="auto" w:fill="auto"/>
        </w:rPr>
        <w:t>月</w:t>
      </w:r>
      <w:r>
        <w:rPr>
          <w:rFonts w:hint="eastAsia"/>
          <w:szCs w:val="24"/>
          <w:shd w:val="clear" w:color="auto" w:fill="auto"/>
        </w:rPr>
        <w:t>28</w:t>
      </w:r>
      <w:r>
        <w:rPr>
          <w:rFonts w:hint="eastAsia"/>
          <w:szCs w:val="24"/>
          <w:shd w:val="clear" w:color="auto" w:fill="auto"/>
        </w:rPr>
        <w:t>日，重庆理想汽车有限公司常州分公司重新申领排污许可证，许可证编号：</w:t>
      </w:r>
      <w:r>
        <w:rPr>
          <w:szCs w:val="24"/>
          <w:shd w:val="clear" w:color="auto" w:fill="auto"/>
          <w:lang w:bidi="ar"/>
        </w:rPr>
        <w:t>91320412MA209TD28N001V</w:t>
      </w:r>
      <w:r>
        <w:rPr>
          <w:rFonts w:hint="eastAsia"/>
          <w:szCs w:val="24"/>
          <w:shd w:val="clear" w:color="auto" w:fill="auto"/>
        </w:rPr>
        <w:t>，有效期限为</w:t>
      </w:r>
      <w:r>
        <w:rPr>
          <w:rFonts w:hint="eastAsia"/>
          <w:szCs w:val="24"/>
          <w:shd w:val="clear" w:color="auto" w:fill="auto"/>
        </w:rPr>
        <w:t>2023</w:t>
      </w:r>
      <w:r>
        <w:rPr>
          <w:rFonts w:hint="eastAsia"/>
          <w:szCs w:val="24"/>
          <w:shd w:val="clear" w:color="auto" w:fill="auto"/>
        </w:rPr>
        <w:t>年</w:t>
      </w:r>
      <w:r>
        <w:rPr>
          <w:rFonts w:hint="eastAsia"/>
          <w:szCs w:val="24"/>
          <w:shd w:val="clear" w:color="auto" w:fill="auto"/>
        </w:rPr>
        <w:t>07</w:t>
      </w:r>
      <w:r>
        <w:rPr>
          <w:rFonts w:hint="eastAsia"/>
          <w:szCs w:val="24"/>
          <w:shd w:val="clear" w:color="auto" w:fill="auto"/>
        </w:rPr>
        <w:t>月</w:t>
      </w:r>
      <w:r>
        <w:rPr>
          <w:rFonts w:hint="eastAsia"/>
          <w:szCs w:val="24"/>
          <w:shd w:val="clear" w:color="auto" w:fill="auto"/>
        </w:rPr>
        <w:t>28</w:t>
      </w:r>
      <w:r>
        <w:rPr>
          <w:rFonts w:hint="eastAsia"/>
          <w:szCs w:val="24"/>
          <w:shd w:val="clear" w:color="auto" w:fill="auto"/>
        </w:rPr>
        <w:t>日至</w:t>
      </w:r>
      <w:r>
        <w:rPr>
          <w:rFonts w:hint="eastAsia"/>
          <w:szCs w:val="24"/>
          <w:shd w:val="clear" w:color="auto" w:fill="auto"/>
        </w:rPr>
        <w:t>2028</w:t>
      </w:r>
      <w:r>
        <w:rPr>
          <w:rFonts w:hint="eastAsia"/>
          <w:szCs w:val="24"/>
          <w:shd w:val="clear" w:color="auto" w:fill="auto"/>
        </w:rPr>
        <w:t>年</w:t>
      </w:r>
      <w:r>
        <w:rPr>
          <w:rFonts w:hint="eastAsia"/>
          <w:szCs w:val="24"/>
          <w:shd w:val="clear" w:color="auto" w:fill="auto"/>
        </w:rPr>
        <w:t>07</w:t>
      </w:r>
      <w:r>
        <w:rPr>
          <w:rFonts w:hint="eastAsia"/>
          <w:szCs w:val="24"/>
          <w:shd w:val="clear" w:color="auto" w:fill="auto"/>
        </w:rPr>
        <w:t>月</w:t>
      </w:r>
      <w:r>
        <w:rPr>
          <w:rFonts w:hint="eastAsia"/>
          <w:szCs w:val="24"/>
          <w:shd w:val="clear" w:color="auto" w:fill="auto"/>
        </w:rPr>
        <w:t>27</w:t>
      </w:r>
      <w:r>
        <w:rPr>
          <w:rFonts w:hint="eastAsia"/>
          <w:szCs w:val="24"/>
          <w:shd w:val="clear" w:color="auto" w:fill="auto"/>
        </w:rPr>
        <w:t>日止。</w:t>
      </w:r>
    </w:p>
    <w:p w14:paraId="47E1D6AE" w14:textId="77777777" w:rsidR="00B20206" w:rsidRDefault="00FD002D">
      <w:pPr>
        <w:ind w:firstLine="482"/>
        <w:rPr>
          <w:shd w:val="clear" w:color="auto" w:fill="auto"/>
        </w:rPr>
      </w:pPr>
      <w:bookmarkStart w:id="2" w:name="_Hlk185365932"/>
      <w:r>
        <w:rPr>
          <w:rFonts w:hint="eastAsia"/>
          <w:b/>
          <w:shd w:val="clear" w:color="auto" w:fill="auto"/>
        </w:rPr>
        <w:t>汽车零部件项目的补漆房废气处理设备数量、涂装车间</w:t>
      </w:r>
      <w:r>
        <w:rPr>
          <w:b/>
          <w:shd w:val="clear" w:color="auto" w:fill="auto"/>
        </w:rPr>
        <w:t>2</w:t>
      </w:r>
      <w:r>
        <w:rPr>
          <w:rFonts w:hint="eastAsia"/>
          <w:b/>
          <w:shd w:val="clear" w:color="auto" w:fill="auto"/>
        </w:rPr>
        <w:t>个排气筒高度、雨水排口数量、固废产生情况、废水排放方式发生变化</w:t>
      </w:r>
      <w:r>
        <w:rPr>
          <w:rFonts w:hint="eastAsia"/>
          <w:shd w:val="clear" w:color="auto" w:fill="auto"/>
        </w:rPr>
        <w:t>，变化情况如下：</w:t>
      </w:r>
    </w:p>
    <w:p w14:paraId="3DF5AD00" w14:textId="41752AB3" w:rsidR="00B20206" w:rsidRDefault="00FD002D">
      <w:pPr>
        <w:rPr>
          <w:shd w:val="clear" w:color="auto" w:fill="auto"/>
        </w:rPr>
      </w:pPr>
      <w:r>
        <w:rPr>
          <w:rFonts w:hint="eastAsia"/>
          <w:shd w:val="clear" w:color="auto" w:fill="auto"/>
        </w:rPr>
        <w:t>①</w:t>
      </w:r>
      <w:r>
        <w:rPr>
          <w:rFonts w:hint="eastAsia"/>
          <w:b/>
          <w:shd w:val="clear" w:color="auto" w:fill="auto"/>
        </w:rPr>
        <w:t>补漆房废气处理设备数量变化。</w:t>
      </w:r>
      <w:r>
        <w:rPr>
          <w:rFonts w:hint="eastAsia"/>
          <w:shd w:val="clear" w:color="auto" w:fill="auto"/>
        </w:rPr>
        <w:t>环评中涂装车间补漆房共</w:t>
      </w:r>
      <w:r>
        <w:rPr>
          <w:rFonts w:hint="eastAsia"/>
          <w:shd w:val="clear" w:color="auto" w:fill="auto"/>
        </w:rPr>
        <w:t>8</w:t>
      </w:r>
      <w:r>
        <w:rPr>
          <w:rFonts w:hint="eastAsia"/>
          <w:shd w:val="clear" w:color="auto" w:fill="auto"/>
        </w:rPr>
        <w:t>间，其中每</w:t>
      </w:r>
      <w:r>
        <w:rPr>
          <w:rFonts w:hint="eastAsia"/>
          <w:shd w:val="clear" w:color="auto" w:fill="auto"/>
        </w:rPr>
        <w:t>4</w:t>
      </w:r>
      <w:r>
        <w:rPr>
          <w:rFonts w:hint="eastAsia"/>
          <w:shd w:val="clear" w:color="auto" w:fill="auto"/>
        </w:rPr>
        <w:lastRenderedPageBreak/>
        <w:t>间配备</w:t>
      </w:r>
      <w:r>
        <w:rPr>
          <w:rFonts w:hint="eastAsia"/>
          <w:shd w:val="clear" w:color="auto" w:fill="auto"/>
        </w:rPr>
        <w:t>1</w:t>
      </w:r>
      <w:r>
        <w:rPr>
          <w:rFonts w:hint="eastAsia"/>
          <w:shd w:val="clear" w:color="auto" w:fill="auto"/>
        </w:rPr>
        <w:t>套过滤袋</w:t>
      </w:r>
      <w:r>
        <w:rPr>
          <w:rFonts w:hint="eastAsia"/>
          <w:shd w:val="clear" w:color="auto" w:fill="auto"/>
        </w:rPr>
        <w:t>+</w:t>
      </w:r>
      <w:r>
        <w:rPr>
          <w:rFonts w:hint="eastAsia"/>
          <w:shd w:val="clear" w:color="auto" w:fill="auto"/>
        </w:rPr>
        <w:t>二级活性炭吸附装置处理补漆废气，实际企业根据现场空间合理布局，将</w:t>
      </w:r>
      <w:r>
        <w:rPr>
          <w:rFonts w:hint="eastAsia"/>
          <w:shd w:val="clear" w:color="auto" w:fill="auto"/>
        </w:rPr>
        <w:t>8</w:t>
      </w:r>
      <w:r>
        <w:rPr>
          <w:rFonts w:hint="eastAsia"/>
          <w:shd w:val="clear" w:color="auto" w:fill="auto"/>
        </w:rPr>
        <w:t>间补漆房产生的废气汇总后一起进</w:t>
      </w:r>
      <w:r>
        <w:rPr>
          <w:rFonts w:hint="eastAsia"/>
          <w:shd w:val="clear" w:color="auto" w:fill="auto"/>
        </w:rPr>
        <w:t>1</w:t>
      </w:r>
      <w:r>
        <w:rPr>
          <w:rFonts w:hint="eastAsia"/>
          <w:shd w:val="clear" w:color="auto" w:fill="auto"/>
        </w:rPr>
        <w:t>套过滤袋</w:t>
      </w:r>
      <w:r>
        <w:rPr>
          <w:rFonts w:hint="eastAsia"/>
          <w:shd w:val="clear" w:color="auto" w:fill="auto"/>
        </w:rPr>
        <w:t>+</w:t>
      </w:r>
      <w:r>
        <w:rPr>
          <w:rFonts w:hint="eastAsia"/>
          <w:shd w:val="clear" w:color="auto" w:fill="auto"/>
        </w:rPr>
        <w:t>二级活性炭吸附装置处理。经核算（详细过程见</w:t>
      </w:r>
      <w:r>
        <w:rPr>
          <w:rFonts w:hint="eastAsia"/>
          <w:shd w:val="clear" w:color="auto" w:fill="auto"/>
        </w:rPr>
        <w:t>1.3.6.1</w:t>
      </w:r>
      <w:r>
        <w:rPr>
          <w:rFonts w:hint="eastAsia"/>
          <w:shd w:val="clear" w:color="auto" w:fill="auto"/>
        </w:rPr>
        <w:t>节），活性炭填充量为</w:t>
      </w:r>
      <w:r>
        <w:rPr>
          <w:shd w:val="clear" w:color="auto" w:fill="auto"/>
        </w:rPr>
        <w:t>1322</w:t>
      </w:r>
      <w:r>
        <w:rPr>
          <w:rFonts w:hint="eastAsia"/>
          <w:shd w:val="clear" w:color="auto" w:fill="auto"/>
        </w:rPr>
        <w:t>kg</w:t>
      </w:r>
      <w:r>
        <w:rPr>
          <w:rFonts w:hint="eastAsia"/>
          <w:shd w:val="clear" w:color="auto" w:fill="auto"/>
        </w:rPr>
        <w:t>，更换周期调整至</w:t>
      </w:r>
      <w:r>
        <w:rPr>
          <w:rFonts w:hint="eastAsia"/>
          <w:shd w:val="clear" w:color="auto" w:fill="auto"/>
        </w:rPr>
        <w:t>90</w:t>
      </w:r>
      <w:r>
        <w:rPr>
          <w:rFonts w:hint="eastAsia"/>
          <w:shd w:val="clear" w:color="auto" w:fill="auto"/>
        </w:rPr>
        <w:t>天（三个月），通过</w:t>
      </w:r>
      <w:r w:rsidR="00545175">
        <w:rPr>
          <w:rFonts w:hint="eastAsia"/>
          <w:shd w:val="clear" w:color="auto" w:fill="auto"/>
        </w:rPr>
        <w:t>缩短更换</w:t>
      </w:r>
      <w:r>
        <w:rPr>
          <w:rFonts w:hint="eastAsia"/>
          <w:shd w:val="clear" w:color="auto" w:fill="auto"/>
        </w:rPr>
        <w:t>周期</w:t>
      </w:r>
      <w:r>
        <w:rPr>
          <w:rFonts w:hint="eastAsia"/>
          <w:shd w:val="clear" w:color="auto" w:fill="auto"/>
        </w:rPr>
        <w:t>保证处理效率不低于变动前。该变动不增加废气污染物排放量。</w:t>
      </w:r>
    </w:p>
    <w:p w14:paraId="6DDA343C" w14:textId="77777777" w:rsidR="00B20206" w:rsidRDefault="00FD002D">
      <w:pPr>
        <w:rPr>
          <w:shd w:val="clear" w:color="auto" w:fill="auto"/>
        </w:rPr>
      </w:pPr>
      <w:r>
        <w:rPr>
          <w:rFonts w:hint="eastAsia"/>
          <w:shd w:val="clear" w:color="auto" w:fill="auto"/>
        </w:rPr>
        <w:t>②</w:t>
      </w:r>
      <w:r>
        <w:rPr>
          <w:rFonts w:hint="eastAsia"/>
          <w:shd w:val="clear" w:color="auto" w:fill="auto"/>
        </w:rPr>
        <w:t>环评中主要排放口为涂装车间的</w:t>
      </w:r>
      <w:r>
        <w:rPr>
          <w:rFonts w:hint="eastAsia"/>
          <w:shd w:val="clear" w:color="auto" w:fill="auto"/>
        </w:rPr>
        <w:t>P2</w:t>
      </w:r>
      <w:r>
        <w:rPr>
          <w:rFonts w:hint="eastAsia"/>
          <w:shd w:val="clear" w:color="auto" w:fill="auto"/>
        </w:rPr>
        <w:t>、</w:t>
      </w:r>
      <w:r>
        <w:rPr>
          <w:rFonts w:hint="eastAsia"/>
          <w:shd w:val="clear" w:color="auto" w:fill="auto"/>
        </w:rPr>
        <w:t>P3</w:t>
      </w:r>
      <w:r>
        <w:rPr>
          <w:rFonts w:hint="eastAsia"/>
          <w:shd w:val="clear" w:color="auto" w:fill="auto"/>
        </w:rPr>
        <w:t>排气筒，排气筒高度为</w:t>
      </w:r>
      <w:r>
        <w:rPr>
          <w:rFonts w:hint="eastAsia"/>
          <w:shd w:val="clear" w:color="auto" w:fill="auto"/>
        </w:rPr>
        <w:t>21m</w:t>
      </w:r>
      <w:r>
        <w:rPr>
          <w:rFonts w:hint="eastAsia"/>
          <w:shd w:val="clear" w:color="auto" w:fill="auto"/>
        </w:rPr>
        <w:t>，实际企业根据厂房高度设计，两个排气筒高度变动为</w:t>
      </w:r>
      <w:r>
        <w:rPr>
          <w:rFonts w:hint="eastAsia"/>
          <w:shd w:val="clear" w:color="auto" w:fill="auto"/>
        </w:rPr>
        <w:t>23m</w:t>
      </w:r>
      <w:r>
        <w:rPr>
          <w:rFonts w:hint="eastAsia"/>
          <w:shd w:val="clear" w:color="auto" w:fill="auto"/>
        </w:rPr>
        <w:t>。其余排气筒高度未发生变化。</w:t>
      </w:r>
    </w:p>
    <w:p w14:paraId="6712E020" w14:textId="77777777" w:rsidR="00B20206" w:rsidRDefault="00FD002D">
      <w:pPr>
        <w:rPr>
          <w:shd w:val="clear" w:color="auto" w:fill="auto"/>
        </w:rPr>
      </w:pPr>
      <w:r>
        <w:rPr>
          <w:rFonts w:hint="eastAsia"/>
          <w:shd w:val="clear" w:color="auto" w:fill="auto"/>
        </w:rPr>
        <w:t>③雨水排口数量发生变化</w:t>
      </w:r>
    </w:p>
    <w:p w14:paraId="5A2D0F0E" w14:textId="77777777" w:rsidR="00B20206" w:rsidRDefault="00FD002D">
      <w:pPr>
        <w:rPr>
          <w:shd w:val="clear" w:color="auto" w:fill="auto"/>
        </w:rPr>
      </w:pPr>
      <w:r>
        <w:rPr>
          <w:rFonts w:hint="eastAsia"/>
          <w:shd w:val="clear" w:color="auto" w:fill="auto"/>
        </w:rPr>
        <w:t>环评中本项目共设</w:t>
      </w:r>
      <w:r>
        <w:rPr>
          <w:rFonts w:hint="eastAsia"/>
          <w:shd w:val="clear" w:color="auto" w:fill="auto"/>
        </w:rPr>
        <w:t>4</w:t>
      </w:r>
      <w:r>
        <w:rPr>
          <w:rFonts w:hint="eastAsia"/>
          <w:shd w:val="clear" w:color="auto" w:fill="auto"/>
        </w:rPr>
        <w:t>个雨水排放口，其中厂区西侧设置</w:t>
      </w:r>
      <w:r>
        <w:rPr>
          <w:rFonts w:hint="eastAsia"/>
          <w:shd w:val="clear" w:color="auto" w:fill="auto"/>
        </w:rPr>
        <w:t>1</w:t>
      </w:r>
      <w:r>
        <w:rPr>
          <w:rFonts w:hint="eastAsia"/>
          <w:shd w:val="clear" w:color="auto" w:fill="auto"/>
        </w:rPr>
        <w:t>个雨水排放口、南侧设置</w:t>
      </w:r>
      <w:r>
        <w:rPr>
          <w:rFonts w:hint="eastAsia"/>
          <w:shd w:val="clear" w:color="auto" w:fill="auto"/>
        </w:rPr>
        <w:t>3</w:t>
      </w:r>
      <w:r>
        <w:rPr>
          <w:rFonts w:hint="eastAsia"/>
          <w:shd w:val="clear" w:color="auto" w:fill="auto"/>
        </w:rPr>
        <w:t>个雨水排放口。实际由于龙资路厂区大门西侧雨水排口位置和门岗位置有冲突干涉，因此未建设该排口。与建设单位核实，厂区雨水管网已根据此变动完成设计、施工。</w:t>
      </w:r>
    </w:p>
    <w:p w14:paraId="0DA7675A" w14:textId="77777777" w:rsidR="00B20206" w:rsidRDefault="00FD002D">
      <w:pPr>
        <w:rPr>
          <w:shd w:val="clear" w:color="auto" w:fill="auto"/>
        </w:rPr>
      </w:pPr>
      <w:r>
        <w:rPr>
          <w:rFonts w:hint="eastAsia"/>
          <w:shd w:val="clear" w:color="auto" w:fill="auto"/>
        </w:rPr>
        <w:t>④固废产生情况发生变化</w:t>
      </w:r>
    </w:p>
    <w:p w14:paraId="6A34A44F" w14:textId="5665E819" w:rsidR="00B20206" w:rsidRDefault="00FD002D">
      <w:pPr>
        <w:rPr>
          <w:shd w:val="clear" w:color="auto" w:fill="auto"/>
        </w:rPr>
      </w:pPr>
      <w:r>
        <w:rPr>
          <w:rFonts w:hint="eastAsia"/>
          <w:shd w:val="clear" w:color="auto" w:fill="auto"/>
        </w:rPr>
        <w:t>环评阶段预估本项目产生废胶</w:t>
      </w:r>
      <w:r>
        <w:rPr>
          <w:rFonts w:hint="eastAsia"/>
          <w:shd w:val="clear" w:color="auto" w:fill="auto"/>
        </w:rPr>
        <w:t>260t/a</w:t>
      </w:r>
      <w:r>
        <w:rPr>
          <w:rFonts w:hint="eastAsia"/>
          <w:shd w:val="clear" w:color="auto" w:fill="auto"/>
        </w:rPr>
        <w:t>，废过滤袋</w:t>
      </w:r>
      <w:r>
        <w:rPr>
          <w:rFonts w:hint="eastAsia"/>
          <w:shd w:val="clear" w:color="auto" w:fill="auto"/>
        </w:rPr>
        <w:t>50t/a</w:t>
      </w:r>
      <w:r>
        <w:rPr>
          <w:rFonts w:hint="eastAsia"/>
          <w:shd w:val="clear" w:color="auto" w:fill="auto"/>
        </w:rPr>
        <w:t>，废擦拭布</w:t>
      </w:r>
      <w:r>
        <w:rPr>
          <w:rFonts w:hint="eastAsia"/>
          <w:shd w:val="clear" w:color="auto" w:fill="auto"/>
        </w:rPr>
        <w:t>10t/a</w:t>
      </w:r>
      <w:r>
        <w:rPr>
          <w:rFonts w:hint="eastAsia"/>
          <w:shd w:val="clear" w:color="auto" w:fill="auto"/>
        </w:rPr>
        <w:t>，废涂料包装</w:t>
      </w:r>
      <w:r>
        <w:rPr>
          <w:rFonts w:hint="eastAsia"/>
          <w:shd w:val="clear" w:color="auto" w:fill="auto"/>
        </w:rPr>
        <w:t>200t/a</w:t>
      </w:r>
      <w:r>
        <w:rPr>
          <w:rFonts w:hint="eastAsia"/>
          <w:shd w:val="clear" w:color="auto" w:fill="auto"/>
        </w:rPr>
        <w:t>，结晶盐</w:t>
      </w:r>
      <w:r>
        <w:rPr>
          <w:rFonts w:hint="eastAsia"/>
          <w:shd w:val="clear" w:color="auto" w:fill="auto"/>
        </w:rPr>
        <w:t>75t/a</w:t>
      </w:r>
      <w:r>
        <w:rPr>
          <w:rFonts w:hint="eastAsia"/>
          <w:shd w:val="clear" w:color="auto" w:fill="auto"/>
        </w:rPr>
        <w:t>，废铅蓄电池</w:t>
      </w:r>
      <w:r>
        <w:rPr>
          <w:rFonts w:hint="eastAsia"/>
          <w:shd w:val="clear" w:color="auto" w:fill="auto"/>
        </w:rPr>
        <w:t xml:space="preserve">2t/a. </w:t>
      </w:r>
      <w:r>
        <w:rPr>
          <w:rFonts w:hint="eastAsia"/>
          <w:shd w:val="clear" w:color="auto" w:fill="auto"/>
        </w:rPr>
        <w:t>而根据现阶段项目生产情况（该项目已在生产中），存在固废产生量大于环评预估量的情形。经与企业核实，该情形属于</w:t>
      </w:r>
      <w:r w:rsidR="00545175">
        <w:rPr>
          <w:rFonts w:hint="eastAsia"/>
          <w:shd w:val="clear" w:color="auto" w:fill="auto"/>
        </w:rPr>
        <w:t>试生产阶段</w:t>
      </w:r>
      <w:r>
        <w:rPr>
          <w:rFonts w:hint="eastAsia"/>
          <w:shd w:val="clear" w:color="auto" w:fill="auto"/>
        </w:rPr>
        <w:t>的正常行为。</w:t>
      </w:r>
    </w:p>
    <w:p w14:paraId="3F145515" w14:textId="77777777" w:rsidR="00B20206" w:rsidRDefault="00FD002D">
      <w:pPr>
        <w:rPr>
          <w:shd w:val="clear" w:color="auto" w:fill="auto"/>
        </w:rPr>
      </w:pPr>
      <w:r>
        <w:rPr>
          <w:rFonts w:hint="eastAsia"/>
          <w:shd w:val="clear" w:color="auto" w:fill="auto"/>
        </w:rPr>
        <w:t>全厂实际产生废胶</w:t>
      </w:r>
      <w:r>
        <w:rPr>
          <w:rFonts w:hint="eastAsia"/>
          <w:shd w:val="clear" w:color="auto" w:fill="auto"/>
        </w:rPr>
        <w:t>395t/a</w:t>
      </w:r>
      <w:r>
        <w:rPr>
          <w:rFonts w:hint="eastAsia"/>
          <w:shd w:val="clear" w:color="auto" w:fill="auto"/>
        </w:rPr>
        <w:t>，环评预估量较小的原因有：①由于商务的因素，胶粘剂供货品牌有多个，由于胶粘剂品类不能兼容使用，使得包装内残留胶粘剂（即废胶）的数量增多；②原环评识别认为水性胶粘剂对照危废名录可不作为危废处置，但由于未能找到可以接收水性胶粘剂的一般工业固废资源回收利用单位，实际仍是委托具备危废资质的单位处置，这部分非危废的升级处理占用了部分原先环评定义的危废产生量。</w:t>
      </w:r>
    </w:p>
    <w:p w14:paraId="06DECBA9" w14:textId="77777777" w:rsidR="00B20206" w:rsidRDefault="00FD002D">
      <w:pPr>
        <w:rPr>
          <w:shd w:val="clear" w:color="auto" w:fill="auto"/>
        </w:rPr>
        <w:sectPr w:rsidR="00B20206">
          <w:footerReference w:type="default" r:id="rId16"/>
          <w:pgSz w:w="11906" w:h="16838"/>
          <w:pgMar w:top="1440" w:right="1800" w:bottom="1440" w:left="1800" w:header="851" w:footer="992" w:gutter="0"/>
          <w:cols w:space="425"/>
          <w:docGrid w:type="lines" w:linePitch="326"/>
        </w:sectPr>
      </w:pPr>
      <w:r>
        <w:rPr>
          <w:rFonts w:hint="eastAsia"/>
          <w:shd w:val="clear" w:color="auto" w:fill="auto"/>
        </w:rPr>
        <w:t>根据企业危废产生情况统计表（</w:t>
      </w:r>
      <w:r>
        <w:rPr>
          <w:rFonts w:hint="eastAsia"/>
          <w:shd w:val="clear" w:color="auto" w:fill="auto"/>
        </w:rPr>
        <w:t>2024</w:t>
      </w:r>
      <w:r>
        <w:rPr>
          <w:rFonts w:hint="eastAsia"/>
          <w:shd w:val="clear" w:color="auto" w:fill="auto"/>
        </w:rPr>
        <w:t>年</w:t>
      </w:r>
      <w:r>
        <w:rPr>
          <w:rFonts w:hint="eastAsia"/>
          <w:shd w:val="clear" w:color="auto" w:fill="auto"/>
        </w:rPr>
        <w:t>1</w:t>
      </w:r>
      <w:r>
        <w:rPr>
          <w:rFonts w:hint="eastAsia"/>
          <w:shd w:val="clear" w:color="auto" w:fill="auto"/>
        </w:rPr>
        <w:t>月</w:t>
      </w:r>
      <w:r>
        <w:rPr>
          <w:rFonts w:hint="eastAsia"/>
          <w:shd w:val="clear" w:color="auto" w:fill="auto"/>
        </w:rPr>
        <w:t>~8</w:t>
      </w:r>
      <w:r>
        <w:rPr>
          <w:rFonts w:hint="eastAsia"/>
          <w:shd w:val="clear" w:color="auto" w:fill="auto"/>
        </w:rPr>
        <w:t>月）折算危废年产生量，废擦拭布、废过滤袋、废涂料包装、废铅蓄电池、结晶盐产生量均因实际生产需求有所增加。折算数据如下表所示：</w:t>
      </w:r>
    </w:p>
    <w:tbl>
      <w:tblPr>
        <w:tblW w:w="13861" w:type="dxa"/>
        <w:tblInd w:w="96" w:type="dxa"/>
        <w:tblLayout w:type="fixed"/>
        <w:tblLook w:val="04A0" w:firstRow="1" w:lastRow="0" w:firstColumn="1" w:lastColumn="0" w:noHBand="0" w:noVBand="1"/>
      </w:tblPr>
      <w:tblGrid>
        <w:gridCol w:w="1125"/>
        <w:gridCol w:w="991"/>
        <w:gridCol w:w="824"/>
        <w:gridCol w:w="901"/>
        <w:gridCol w:w="765"/>
        <w:gridCol w:w="1515"/>
        <w:gridCol w:w="2340"/>
        <w:gridCol w:w="2310"/>
        <w:gridCol w:w="3090"/>
      </w:tblGrid>
      <w:tr w:rsidR="00B20206" w14:paraId="5444B696" w14:textId="77777777">
        <w:trPr>
          <w:trHeight w:val="264"/>
        </w:trPr>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7D3A9" w14:textId="77777777" w:rsidR="00B20206" w:rsidRDefault="00FD002D">
            <w:pPr>
              <w:widowControl/>
              <w:spacing w:line="240" w:lineRule="auto"/>
              <w:ind w:firstLineChars="0" w:firstLine="0"/>
              <w:jc w:val="center"/>
              <w:textAlignment w:val="center"/>
              <w:rPr>
                <w:rFonts w:cs="等线"/>
                <w:b/>
                <w:bCs/>
                <w:sz w:val="21"/>
                <w:szCs w:val="18"/>
                <w:shd w:val="clear" w:color="auto" w:fill="auto"/>
              </w:rPr>
            </w:pPr>
            <w:r>
              <w:rPr>
                <w:rFonts w:cs="等线" w:hint="eastAsia"/>
                <w:b/>
                <w:bCs/>
                <w:sz w:val="21"/>
                <w:szCs w:val="18"/>
                <w:shd w:val="clear" w:color="auto" w:fill="auto"/>
                <w:lang w:bidi="ar"/>
              </w:rPr>
              <w:lastRenderedPageBreak/>
              <w:t>危废名称</w:t>
            </w:r>
          </w:p>
        </w:tc>
        <w:tc>
          <w:tcPr>
            <w:tcW w:w="348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FB5E2" w14:textId="77777777" w:rsidR="00B20206" w:rsidRDefault="00FD002D">
            <w:pPr>
              <w:widowControl/>
              <w:spacing w:line="240" w:lineRule="auto"/>
              <w:ind w:firstLineChars="0" w:firstLine="0"/>
              <w:jc w:val="center"/>
              <w:textAlignment w:val="center"/>
              <w:rPr>
                <w:rFonts w:cs="等线"/>
                <w:b/>
                <w:bCs/>
                <w:sz w:val="21"/>
                <w:szCs w:val="18"/>
                <w:shd w:val="clear" w:color="auto" w:fill="auto"/>
              </w:rPr>
            </w:pPr>
            <w:r>
              <w:rPr>
                <w:rFonts w:cs="等线" w:hint="eastAsia"/>
                <w:b/>
                <w:bCs/>
                <w:sz w:val="21"/>
                <w:szCs w:val="18"/>
                <w:shd w:val="clear" w:color="auto" w:fill="auto"/>
                <w:lang w:bidi="ar"/>
              </w:rPr>
              <w:t>一区环评量</w:t>
            </w:r>
            <w:r>
              <w:rPr>
                <w:rFonts w:cs="等线" w:hint="eastAsia"/>
                <w:b/>
                <w:bCs/>
                <w:sz w:val="21"/>
                <w:szCs w:val="18"/>
                <w:shd w:val="clear" w:color="auto" w:fill="auto"/>
                <w:lang w:bidi="ar"/>
              </w:rPr>
              <w:t>t/a</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B1A7D8" w14:textId="77777777" w:rsidR="00B20206" w:rsidRDefault="00FD002D">
            <w:pPr>
              <w:widowControl/>
              <w:spacing w:line="240" w:lineRule="auto"/>
              <w:ind w:firstLineChars="0" w:firstLine="0"/>
              <w:jc w:val="center"/>
              <w:textAlignment w:val="center"/>
              <w:rPr>
                <w:rFonts w:cs="等线"/>
                <w:b/>
                <w:bCs/>
                <w:sz w:val="21"/>
                <w:szCs w:val="18"/>
                <w:shd w:val="clear" w:color="auto" w:fill="auto"/>
              </w:rPr>
            </w:pPr>
            <w:r>
              <w:rPr>
                <w:rFonts w:cs="等线" w:hint="eastAsia"/>
                <w:b/>
                <w:bCs/>
                <w:sz w:val="21"/>
                <w:szCs w:val="18"/>
                <w:shd w:val="clear" w:color="auto" w:fill="auto"/>
                <w:lang w:bidi="ar"/>
              </w:rPr>
              <w:t>1/1-8/31</w:t>
            </w:r>
            <w:r>
              <w:rPr>
                <w:rFonts w:cs="等线" w:hint="eastAsia"/>
                <w:b/>
                <w:bCs/>
                <w:sz w:val="21"/>
                <w:szCs w:val="18"/>
                <w:shd w:val="clear" w:color="auto" w:fill="auto"/>
                <w:lang w:bidi="ar"/>
              </w:rPr>
              <w:t>危废产生量</w:t>
            </w:r>
            <w:r>
              <w:rPr>
                <w:rFonts w:cs="等线" w:hint="eastAsia"/>
                <w:b/>
                <w:bCs/>
                <w:sz w:val="21"/>
                <w:szCs w:val="18"/>
                <w:shd w:val="clear" w:color="auto" w:fill="auto"/>
                <w:lang w:bidi="ar"/>
              </w:rPr>
              <w:t>/t</w:t>
            </w:r>
          </w:p>
        </w:tc>
        <w:tc>
          <w:tcPr>
            <w:tcW w:w="23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80F657" w14:textId="1F79C453" w:rsidR="00B20206" w:rsidRDefault="00FD002D">
            <w:pPr>
              <w:widowControl/>
              <w:spacing w:line="240" w:lineRule="auto"/>
              <w:ind w:firstLineChars="0" w:firstLine="0"/>
              <w:jc w:val="center"/>
              <w:textAlignment w:val="center"/>
              <w:rPr>
                <w:rFonts w:cs="等线"/>
                <w:b/>
                <w:bCs/>
                <w:sz w:val="21"/>
                <w:szCs w:val="18"/>
                <w:shd w:val="clear" w:color="auto" w:fill="auto"/>
              </w:rPr>
            </w:pPr>
            <w:r>
              <w:rPr>
                <w:rFonts w:cs="等线" w:hint="eastAsia"/>
                <w:b/>
                <w:bCs/>
                <w:sz w:val="21"/>
                <w:szCs w:val="18"/>
                <w:shd w:val="clear" w:color="auto" w:fill="auto"/>
                <w:lang w:bidi="ar"/>
              </w:rPr>
              <w:t>2024</w:t>
            </w:r>
            <w:r>
              <w:rPr>
                <w:rFonts w:cs="等线" w:hint="eastAsia"/>
                <w:b/>
                <w:bCs/>
                <w:sz w:val="21"/>
                <w:szCs w:val="18"/>
                <w:shd w:val="clear" w:color="auto" w:fill="auto"/>
                <w:lang w:bidi="ar"/>
              </w:rPr>
              <w:t>全年需求危废量</w:t>
            </w:r>
            <w:r>
              <w:rPr>
                <w:rFonts w:cs="等线" w:hint="eastAsia"/>
                <w:b/>
                <w:bCs/>
                <w:sz w:val="21"/>
                <w:szCs w:val="18"/>
                <w:shd w:val="clear" w:color="auto" w:fill="auto"/>
                <w:lang w:bidi="ar"/>
              </w:rPr>
              <w:t>/t</w:t>
            </w:r>
          </w:p>
        </w:tc>
        <w:tc>
          <w:tcPr>
            <w:tcW w:w="23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A94900" w14:textId="77777777" w:rsidR="00B20206" w:rsidRDefault="00FD002D">
            <w:pPr>
              <w:widowControl/>
              <w:spacing w:line="240" w:lineRule="auto"/>
              <w:ind w:firstLineChars="0" w:firstLine="0"/>
              <w:jc w:val="center"/>
              <w:textAlignment w:val="center"/>
              <w:rPr>
                <w:rFonts w:cs="等线"/>
                <w:b/>
                <w:bCs/>
                <w:sz w:val="21"/>
                <w:szCs w:val="18"/>
                <w:shd w:val="clear" w:color="auto" w:fill="auto"/>
              </w:rPr>
            </w:pPr>
            <w:r>
              <w:rPr>
                <w:rFonts w:cs="等线" w:hint="eastAsia"/>
                <w:b/>
                <w:bCs/>
                <w:sz w:val="21"/>
                <w:szCs w:val="18"/>
                <w:shd w:val="clear" w:color="auto" w:fill="auto"/>
                <w:lang w:bidi="ar"/>
              </w:rPr>
              <w:t>变动后的量（环评缺口量</w:t>
            </w:r>
            <w:r>
              <w:rPr>
                <w:rFonts w:cs="等线" w:hint="eastAsia"/>
                <w:b/>
                <w:bCs/>
                <w:sz w:val="21"/>
                <w:szCs w:val="18"/>
                <w:shd w:val="clear" w:color="auto" w:fill="auto"/>
                <w:lang w:bidi="ar"/>
              </w:rPr>
              <w:t>+</w:t>
            </w:r>
            <w:r>
              <w:rPr>
                <w:rFonts w:cs="等线" w:hint="eastAsia"/>
                <w:b/>
                <w:bCs/>
                <w:sz w:val="21"/>
                <w:szCs w:val="18"/>
                <w:shd w:val="clear" w:color="auto" w:fill="auto"/>
                <w:lang w:bidi="ar"/>
              </w:rPr>
              <w:t>零部件项目原有批复量）</w:t>
            </w:r>
          </w:p>
        </w:tc>
        <w:tc>
          <w:tcPr>
            <w:tcW w:w="30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62618A" w14:textId="77777777" w:rsidR="00B20206" w:rsidRDefault="00FD002D">
            <w:pPr>
              <w:widowControl/>
              <w:spacing w:line="240" w:lineRule="auto"/>
              <w:ind w:firstLineChars="0" w:firstLine="0"/>
              <w:jc w:val="center"/>
              <w:textAlignment w:val="center"/>
              <w:rPr>
                <w:rFonts w:cs="等线"/>
                <w:b/>
                <w:bCs/>
                <w:sz w:val="21"/>
                <w:szCs w:val="18"/>
                <w:shd w:val="clear" w:color="auto" w:fill="auto"/>
              </w:rPr>
            </w:pPr>
            <w:r>
              <w:rPr>
                <w:rFonts w:cs="等线" w:hint="eastAsia"/>
                <w:b/>
                <w:bCs/>
                <w:sz w:val="21"/>
                <w:szCs w:val="18"/>
                <w:shd w:val="clear" w:color="auto" w:fill="auto"/>
                <w:lang w:bidi="ar"/>
              </w:rPr>
              <w:t>环评缺口量（全年需求量</w:t>
            </w:r>
            <w:r>
              <w:rPr>
                <w:rFonts w:cs="等线" w:hint="eastAsia"/>
                <w:b/>
                <w:bCs/>
                <w:sz w:val="21"/>
                <w:szCs w:val="18"/>
                <w:shd w:val="clear" w:color="auto" w:fill="auto"/>
                <w:lang w:bidi="ar"/>
              </w:rPr>
              <w:t>-</w:t>
            </w:r>
            <w:r>
              <w:rPr>
                <w:rFonts w:cs="等线" w:hint="eastAsia"/>
                <w:b/>
                <w:bCs/>
                <w:sz w:val="21"/>
                <w:szCs w:val="18"/>
                <w:shd w:val="clear" w:color="auto" w:fill="auto"/>
                <w:lang w:bidi="ar"/>
              </w:rPr>
              <w:t>一区所有环评批复量）</w:t>
            </w:r>
          </w:p>
        </w:tc>
      </w:tr>
      <w:tr w:rsidR="00B20206" w14:paraId="0B355BB7" w14:textId="77777777">
        <w:trPr>
          <w:trHeight w:val="504"/>
        </w:trPr>
        <w:tc>
          <w:tcPr>
            <w:tcW w:w="11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D6EF5" w14:textId="77777777" w:rsidR="00B20206" w:rsidRDefault="00B20206">
            <w:pPr>
              <w:widowControl/>
              <w:spacing w:line="240" w:lineRule="auto"/>
              <w:ind w:firstLineChars="0" w:firstLine="0"/>
              <w:jc w:val="center"/>
              <w:rPr>
                <w:rFonts w:cs="等线"/>
                <w:b/>
                <w:bCs/>
                <w:sz w:val="21"/>
                <w:szCs w:val="18"/>
                <w:shd w:val="clear" w:color="auto" w:fill="auto"/>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69E5E" w14:textId="77777777" w:rsidR="00B20206" w:rsidRDefault="00FD002D">
            <w:pPr>
              <w:widowControl/>
              <w:spacing w:line="240" w:lineRule="auto"/>
              <w:ind w:firstLineChars="0" w:firstLine="0"/>
              <w:jc w:val="center"/>
              <w:textAlignment w:val="center"/>
              <w:rPr>
                <w:rFonts w:cs="等线"/>
                <w:b/>
                <w:bCs/>
                <w:sz w:val="21"/>
                <w:szCs w:val="18"/>
                <w:shd w:val="clear" w:color="auto" w:fill="auto"/>
              </w:rPr>
            </w:pPr>
            <w:r>
              <w:rPr>
                <w:rFonts w:cs="等线" w:hint="eastAsia"/>
                <w:b/>
                <w:bCs/>
                <w:sz w:val="21"/>
                <w:szCs w:val="18"/>
                <w:shd w:val="clear" w:color="auto" w:fill="auto"/>
              </w:rPr>
              <w:t>10</w:t>
            </w:r>
            <w:r>
              <w:rPr>
                <w:rFonts w:cs="等线" w:hint="eastAsia"/>
                <w:b/>
                <w:bCs/>
                <w:sz w:val="21"/>
                <w:szCs w:val="18"/>
                <w:shd w:val="clear" w:color="auto" w:fill="auto"/>
              </w:rPr>
              <w:t>万辆增程式</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6759C" w14:textId="77777777" w:rsidR="00B20206" w:rsidRDefault="00FD002D">
            <w:pPr>
              <w:widowControl/>
              <w:spacing w:line="240" w:lineRule="auto"/>
              <w:ind w:firstLineChars="0" w:firstLine="0"/>
              <w:jc w:val="center"/>
              <w:textAlignment w:val="center"/>
              <w:rPr>
                <w:rFonts w:cs="等线"/>
                <w:b/>
                <w:bCs/>
                <w:sz w:val="21"/>
                <w:szCs w:val="18"/>
                <w:shd w:val="clear" w:color="auto" w:fill="auto"/>
              </w:rPr>
            </w:pPr>
            <w:r>
              <w:rPr>
                <w:rFonts w:cs="等线" w:hint="eastAsia"/>
                <w:b/>
                <w:bCs/>
                <w:sz w:val="21"/>
                <w:szCs w:val="18"/>
                <w:shd w:val="clear" w:color="auto" w:fill="auto"/>
                <w:lang w:bidi="ar"/>
              </w:rPr>
              <w:t>交付中心</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AA602" w14:textId="77777777" w:rsidR="00B20206" w:rsidRDefault="00FD002D">
            <w:pPr>
              <w:widowControl/>
              <w:spacing w:line="240" w:lineRule="auto"/>
              <w:ind w:firstLineChars="0" w:firstLine="0"/>
              <w:jc w:val="center"/>
              <w:textAlignment w:val="center"/>
              <w:rPr>
                <w:rFonts w:cs="等线"/>
                <w:b/>
                <w:bCs/>
                <w:sz w:val="21"/>
                <w:szCs w:val="18"/>
                <w:shd w:val="clear" w:color="auto" w:fill="auto"/>
              </w:rPr>
            </w:pPr>
            <w:r>
              <w:rPr>
                <w:rFonts w:cs="等线" w:hint="eastAsia"/>
                <w:b/>
                <w:bCs/>
                <w:sz w:val="21"/>
                <w:szCs w:val="18"/>
                <w:shd w:val="clear" w:color="auto" w:fill="auto"/>
                <w:lang w:bidi="ar"/>
              </w:rPr>
              <w:t>零部件</w:t>
            </w:r>
          </w:p>
        </w:tc>
        <w:tc>
          <w:tcPr>
            <w:tcW w:w="7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F6761" w14:textId="77777777" w:rsidR="00B20206" w:rsidRDefault="00FD002D">
            <w:pPr>
              <w:widowControl/>
              <w:spacing w:line="240" w:lineRule="auto"/>
              <w:ind w:firstLineChars="0" w:firstLine="0"/>
              <w:jc w:val="center"/>
              <w:textAlignment w:val="center"/>
              <w:rPr>
                <w:rFonts w:cs="等线"/>
                <w:b/>
                <w:bCs/>
                <w:sz w:val="21"/>
                <w:szCs w:val="18"/>
                <w:shd w:val="clear" w:color="auto" w:fill="auto"/>
              </w:rPr>
            </w:pPr>
            <w:r>
              <w:rPr>
                <w:rFonts w:cs="等线" w:hint="eastAsia"/>
                <w:b/>
                <w:bCs/>
                <w:sz w:val="21"/>
                <w:szCs w:val="18"/>
                <w:shd w:val="clear" w:color="auto" w:fill="auto"/>
                <w:lang w:bidi="ar"/>
              </w:rPr>
              <w:t>合计</w:t>
            </w:r>
          </w:p>
        </w:tc>
        <w:tc>
          <w:tcPr>
            <w:tcW w:w="15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ADC71C" w14:textId="77777777" w:rsidR="00B20206" w:rsidRDefault="00B20206">
            <w:pPr>
              <w:widowControl/>
              <w:spacing w:line="240" w:lineRule="auto"/>
              <w:ind w:firstLineChars="0" w:firstLine="0"/>
              <w:jc w:val="center"/>
              <w:rPr>
                <w:rFonts w:cs="等线"/>
                <w:b/>
                <w:bCs/>
                <w:sz w:val="21"/>
                <w:szCs w:val="18"/>
                <w:shd w:val="clear" w:color="auto" w:fill="auto"/>
              </w:rPr>
            </w:pPr>
          </w:p>
        </w:tc>
        <w:tc>
          <w:tcPr>
            <w:tcW w:w="23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BC52F8" w14:textId="77777777" w:rsidR="00B20206" w:rsidRDefault="00B20206">
            <w:pPr>
              <w:widowControl/>
              <w:spacing w:line="240" w:lineRule="auto"/>
              <w:ind w:firstLineChars="0" w:firstLine="0"/>
              <w:jc w:val="center"/>
              <w:rPr>
                <w:rFonts w:cs="等线"/>
                <w:b/>
                <w:bCs/>
                <w:sz w:val="21"/>
                <w:szCs w:val="18"/>
                <w:shd w:val="clear" w:color="auto" w:fill="auto"/>
              </w:rPr>
            </w:pPr>
          </w:p>
        </w:tc>
        <w:tc>
          <w:tcPr>
            <w:tcW w:w="2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C7A6C0" w14:textId="77777777" w:rsidR="00B20206" w:rsidRDefault="00B20206">
            <w:pPr>
              <w:widowControl/>
              <w:spacing w:line="240" w:lineRule="auto"/>
              <w:ind w:firstLineChars="0" w:firstLine="0"/>
              <w:jc w:val="center"/>
              <w:rPr>
                <w:rFonts w:cs="等线"/>
                <w:b/>
                <w:bCs/>
                <w:sz w:val="21"/>
                <w:szCs w:val="18"/>
                <w:shd w:val="clear" w:color="auto" w:fill="auto"/>
              </w:rPr>
            </w:pPr>
          </w:p>
        </w:tc>
        <w:tc>
          <w:tcPr>
            <w:tcW w:w="30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54BF22" w14:textId="77777777" w:rsidR="00B20206" w:rsidRDefault="00B20206">
            <w:pPr>
              <w:widowControl/>
              <w:spacing w:line="240" w:lineRule="auto"/>
              <w:ind w:firstLineChars="0" w:firstLine="0"/>
              <w:jc w:val="center"/>
              <w:rPr>
                <w:rFonts w:cs="等线"/>
                <w:b/>
                <w:bCs/>
                <w:sz w:val="21"/>
                <w:szCs w:val="18"/>
                <w:shd w:val="clear" w:color="auto" w:fill="auto"/>
              </w:rPr>
            </w:pPr>
          </w:p>
        </w:tc>
      </w:tr>
      <w:tr w:rsidR="00B20206" w14:paraId="1EF4F0BF" w14:textId="77777777">
        <w:trPr>
          <w:trHeight w:val="264"/>
        </w:trPr>
        <w:tc>
          <w:tcPr>
            <w:tcW w:w="11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C1F39"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废胶</w:t>
            </w:r>
          </w:p>
        </w:tc>
        <w:tc>
          <w:tcPr>
            <w:tcW w:w="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699D7"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230</w:t>
            </w: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86F32"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EC3CE"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260</w:t>
            </w:r>
          </w:p>
        </w:tc>
        <w:tc>
          <w:tcPr>
            <w:tcW w:w="7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A97B1"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490</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A43AF"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347.3001</w:t>
            </w: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35702"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624</w:t>
            </w:r>
            <w:r>
              <w:rPr>
                <w:rFonts w:cs="等线" w:hint="eastAsia"/>
                <w:sz w:val="21"/>
                <w:szCs w:val="20"/>
                <w:shd w:val="clear" w:color="auto" w:fill="auto"/>
                <w:lang w:bidi="ar"/>
              </w:rPr>
              <w:t xml:space="preserve">.94 </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C3A6B"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 xml:space="preserve">394.94 </w:t>
            </w:r>
          </w:p>
        </w:tc>
        <w:tc>
          <w:tcPr>
            <w:tcW w:w="30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9FB27"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 xml:space="preserve">134.94 </w:t>
            </w:r>
          </w:p>
        </w:tc>
      </w:tr>
      <w:tr w:rsidR="00B20206" w14:paraId="1749CFB2" w14:textId="77777777">
        <w:trPr>
          <w:trHeight w:val="264"/>
        </w:trPr>
        <w:tc>
          <w:tcPr>
            <w:tcW w:w="11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4803E"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结晶盐</w:t>
            </w:r>
          </w:p>
        </w:tc>
        <w:tc>
          <w:tcPr>
            <w:tcW w:w="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88E7C"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30</w:t>
            </w: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EFB39"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87AD2"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75</w:t>
            </w:r>
          </w:p>
        </w:tc>
        <w:tc>
          <w:tcPr>
            <w:tcW w:w="7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C9E36"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105</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E58E2"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150.569</w:t>
            </w: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492B8"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27</w:t>
            </w:r>
            <w:r>
              <w:rPr>
                <w:rFonts w:cs="等线" w:hint="eastAsia"/>
                <w:sz w:val="21"/>
                <w:szCs w:val="20"/>
                <w:shd w:val="clear" w:color="auto" w:fill="auto"/>
                <w:lang w:bidi="ar"/>
              </w:rPr>
              <w:t xml:space="preserve">0.94 </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14CBC"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 xml:space="preserve">240.94 </w:t>
            </w:r>
          </w:p>
        </w:tc>
        <w:tc>
          <w:tcPr>
            <w:tcW w:w="30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9C43B"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 xml:space="preserve">165.94 </w:t>
            </w:r>
          </w:p>
        </w:tc>
      </w:tr>
      <w:tr w:rsidR="00B20206" w14:paraId="7E87B722" w14:textId="77777777">
        <w:trPr>
          <w:trHeight w:val="264"/>
        </w:trPr>
        <w:tc>
          <w:tcPr>
            <w:tcW w:w="11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1A55A"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废铅蓄电池</w:t>
            </w:r>
          </w:p>
        </w:tc>
        <w:tc>
          <w:tcPr>
            <w:tcW w:w="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11E54"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0</w:t>
            </w: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52B93"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55C93"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2</w:t>
            </w:r>
          </w:p>
        </w:tc>
        <w:tc>
          <w:tcPr>
            <w:tcW w:w="7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D59C1"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2</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91F98" w14:textId="7C360057" w:rsidR="00B20206" w:rsidRDefault="00545175">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1</w:t>
            </w:r>
            <w:r w:rsidR="00FD002D">
              <w:rPr>
                <w:rFonts w:cs="等线" w:hint="eastAsia"/>
                <w:sz w:val="21"/>
                <w:szCs w:val="20"/>
                <w:shd w:val="clear" w:color="auto" w:fill="auto"/>
                <w:lang w:bidi="ar"/>
              </w:rPr>
              <w:t>2.507</w:t>
            </w: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E0C4B"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22.8</w:t>
            </w:r>
            <w:r>
              <w:rPr>
                <w:rFonts w:cs="等线" w:hint="eastAsia"/>
                <w:sz w:val="21"/>
                <w:szCs w:val="20"/>
                <w:shd w:val="clear" w:color="auto" w:fill="auto"/>
                <w:lang w:bidi="ar"/>
              </w:rPr>
              <w:t xml:space="preserve">0 </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0CF02"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 xml:space="preserve">22.80 </w:t>
            </w:r>
          </w:p>
        </w:tc>
        <w:tc>
          <w:tcPr>
            <w:tcW w:w="30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284A7"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 xml:space="preserve">20.80 </w:t>
            </w:r>
          </w:p>
        </w:tc>
      </w:tr>
      <w:tr w:rsidR="00B20206" w14:paraId="52E72F20" w14:textId="77777777">
        <w:trPr>
          <w:trHeight w:val="264"/>
        </w:trPr>
        <w:tc>
          <w:tcPr>
            <w:tcW w:w="11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98398"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废擦拭布</w:t>
            </w:r>
          </w:p>
        </w:tc>
        <w:tc>
          <w:tcPr>
            <w:tcW w:w="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A3BF5"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1</w:t>
            </w: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AE266"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0.52</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C25F7"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10</w:t>
            </w:r>
          </w:p>
        </w:tc>
        <w:tc>
          <w:tcPr>
            <w:tcW w:w="7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9566F"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11.52</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5DB21"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22.31</w:t>
            </w: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47606"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 xml:space="preserve">40.15 </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0B9E4"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 xml:space="preserve">38.63 </w:t>
            </w:r>
          </w:p>
        </w:tc>
        <w:tc>
          <w:tcPr>
            <w:tcW w:w="30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84761"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 xml:space="preserve">28.63 </w:t>
            </w:r>
          </w:p>
        </w:tc>
      </w:tr>
      <w:tr w:rsidR="00B20206" w14:paraId="1AE10B21" w14:textId="77777777">
        <w:trPr>
          <w:trHeight w:val="264"/>
        </w:trPr>
        <w:tc>
          <w:tcPr>
            <w:tcW w:w="11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7C521"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废过滤袋</w:t>
            </w:r>
          </w:p>
        </w:tc>
        <w:tc>
          <w:tcPr>
            <w:tcW w:w="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2490B"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21</w:t>
            </w: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924D5"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6C031"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50</w:t>
            </w:r>
          </w:p>
        </w:tc>
        <w:tc>
          <w:tcPr>
            <w:tcW w:w="7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7F636"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74</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D4A5D"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65.1773</w:t>
            </w: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A95F8"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 xml:space="preserve">117.28 </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8302C"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 xml:space="preserve">93.28 </w:t>
            </w:r>
          </w:p>
        </w:tc>
        <w:tc>
          <w:tcPr>
            <w:tcW w:w="30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CE318"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 xml:space="preserve">43.28 </w:t>
            </w:r>
          </w:p>
        </w:tc>
      </w:tr>
      <w:tr w:rsidR="00B20206" w14:paraId="6059A4A0" w14:textId="77777777">
        <w:trPr>
          <w:trHeight w:val="264"/>
        </w:trPr>
        <w:tc>
          <w:tcPr>
            <w:tcW w:w="11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4AAAF" w14:textId="77777777" w:rsidR="00B20206" w:rsidRDefault="00FD002D">
            <w:pPr>
              <w:widowControl/>
              <w:spacing w:line="240" w:lineRule="auto"/>
              <w:ind w:firstLineChars="0" w:firstLine="0"/>
              <w:jc w:val="center"/>
              <w:textAlignment w:val="center"/>
              <w:rPr>
                <w:rFonts w:cs="等线"/>
                <w:sz w:val="21"/>
                <w:szCs w:val="18"/>
                <w:shd w:val="clear" w:color="auto" w:fill="auto"/>
              </w:rPr>
            </w:pPr>
            <w:r>
              <w:rPr>
                <w:rFonts w:cs="等线" w:hint="eastAsia"/>
                <w:sz w:val="21"/>
                <w:szCs w:val="18"/>
                <w:shd w:val="clear" w:color="auto" w:fill="auto"/>
                <w:lang w:bidi="ar"/>
              </w:rPr>
              <w:t>废涂料包装（空桶）</w:t>
            </w:r>
          </w:p>
        </w:tc>
        <w:tc>
          <w:tcPr>
            <w:tcW w:w="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4D02C" w14:textId="77777777" w:rsidR="00B20206" w:rsidRDefault="00FD002D">
            <w:pPr>
              <w:widowControl/>
              <w:spacing w:line="240" w:lineRule="auto"/>
              <w:ind w:firstLineChars="0" w:firstLine="0"/>
              <w:jc w:val="center"/>
              <w:rPr>
                <w:rFonts w:cs="等线"/>
                <w:sz w:val="21"/>
                <w:szCs w:val="18"/>
                <w:shd w:val="clear" w:color="auto" w:fill="auto"/>
              </w:rPr>
            </w:pPr>
            <w:r>
              <w:rPr>
                <w:rFonts w:cs="等线" w:hint="eastAsia"/>
                <w:sz w:val="21"/>
                <w:szCs w:val="18"/>
                <w:shd w:val="clear" w:color="auto" w:fill="auto"/>
              </w:rPr>
              <w:t>/</w:t>
            </w: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2DE3C" w14:textId="77777777" w:rsidR="00B20206" w:rsidRDefault="00FD002D">
            <w:pPr>
              <w:widowControl/>
              <w:spacing w:line="240" w:lineRule="auto"/>
              <w:ind w:firstLineChars="0" w:firstLine="0"/>
              <w:jc w:val="center"/>
              <w:rPr>
                <w:rFonts w:cs="等线"/>
                <w:sz w:val="21"/>
                <w:szCs w:val="18"/>
                <w:shd w:val="clear" w:color="auto" w:fill="auto"/>
              </w:rPr>
            </w:pPr>
            <w:r>
              <w:rPr>
                <w:rFonts w:cs="等线" w:hint="eastAsia"/>
                <w:sz w:val="21"/>
                <w:szCs w:val="18"/>
                <w:shd w:val="clear" w:color="auto" w:fill="auto"/>
              </w:rPr>
              <w:t>/</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46AC2" w14:textId="77777777" w:rsidR="00B20206" w:rsidRDefault="00FD002D">
            <w:pPr>
              <w:widowControl/>
              <w:spacing w:line="240" w:lineRule="auto"/>
              <w:ind w:firstLineChars="0" w:firstLine="0"/>
              <w:jc w:val="center"/>
              <w:rPr>
                <w:rFonts w:cs="等线"/>
                <w:sz w:val="21"/>
                <w:szCs w:val="18"/>
                <w:shd w:val="clear" w:color="auto" w:fill="auto"/>
              </w:rPr>
            </w:pPr>
            <w:r>
              <w:rPr>
                <w:rFonts w:cs="等线" w:hint="eastAsia"/>
                <w:sz w:val="21"/>
                <w:szCs w:val="18"/>
                <w:shd w:val="clear" w:color="auto" w:fill="auto"/>
              </w:rPr>
              <w:t>/</w:t>
            </w:r>
          </w:p>
        </w:tc>
        <w:tc>
          <w:tcPr>
            <w:tcW w:w="7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0487A" w14:textId="77777777" w:rsidR="00B20206" w:rsidRDefault="00FD002D">
            <w:pPr>
              <w:widowControl/>
              <w:spacing w:line="240" w:lineRule="auto"/>
              <w:ind w:firstLineChars="0" w:firstLine="0"/>
              <w:jc w:val="center"/>
              <w:rPr>
                <w:rFonts w:cs="等线"/>
                <w:b/>
                <w:bCs/>
                <w:sz w:val="21"/>
                <w:szCs w:val="18"/>
                <w:shd w:val="clear" w:color="auto" w:fill="auto"/>
              </w:rPr>
            </w:pPr>
            <w:r>
              <w:rPr>
                <w:rFonts w:cs="等线" w:hint="eastAsia"/>
                <w:b/>
                <w:bCs/>
                <w:sz w:val="21"/>
                <w:szCs w:val="18"/>
                <w:shd w:val="clear" w:color="auto" w:fill="auto"/>
              </w:rPr>
              <w:t>/</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94C68"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206</w:t>
            </w:r>
            <w:r>
              <w:rPr>
                <w:rFonts w:cs="等线" w:hint="eastAsia"/>
                <w:sz w:val="21"/>
                <w:szCs w:val="20"/>
                <w:shd w:val="clear" w:color="auto" w:fill="auto"/>
                <w:lang w:bidi="ar"/>
              </w:rPr>
              <w:t>（空桶）</w:t>
            </w: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514B1"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371</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774C9"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371</w:t>
            </w:r>
          </w:p>
        </w:tc>
        <w:tc>
          <w:tcPr>
            <w:tcW w:w="30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81C7D" w14:textId="77777777" w:rsidR="00B20206" w:rsidRDefault="00FD002D">
            <w:pPr>
              <w:widowControl/>
              <w:spacing w:line="240" w:lineRule="auto"/>
              <w:ind w:firstLineChars="0" w:firstLine="0"/>
              <w:jc w:val="center"/>
              <w:textAlignment w:val="center"/>
              <w:rPr>
                <w:rFonts w:cs="等线"/>
                <w:sz w:val="21"/>
                <w:szCs w:val="20"/>
                <w:shd w:val="clear" w:color="auto" w:fill="auto"/>
              </w:rPr>
            </w:pPr>
            <w:r>
              <w:rPr>
                <w:rFonts w:cs="等线" w:hint="eastAsia"/>
                <w:sz w:val="21"/>
                <w:szCs w:val="20"/>
                <w:shd w:val="clear" w:color="auto" w:fill="auto"/>
                <w:lang w:bidi="ar"/>
              </w:rPr>
              <w:t xml:space="preserve">371 </w:t>
            </w:r>
          </w:p>
        </w:tc>
      </w:tr>
    </w:tbl>
    <w:p w14:paraId="6A0D7752" w14:textId="77777777" w:rsidR="00B20206" w:rsidRDefault="00FD002D">
      <w:pPr>
        <w:ind w:firstLineChars="0" w:firstLine="0"/>
        <w:rPr>
          <w:shd w:val="clear" w:color="auto" w:fill="auto"/>
        </w:rPr>
      </w:pPr>
      <w:r>
        <w:rPr>
          <w:rFonts w:hint="eastAsia"/>
          <w:b/>
          <w:bCs/>
          <w:sz w:val="18"/>
          <w:szCs w:val="18"/>
          <w:shd w:val="clear" w:color="auto" w:fill="auto"/>
        </w:rPr>
        <w:t>注：环评预估废涂料包装年产生量时，仅考虑了小容器及其包装材料</w:t>
      </w:r>
      <w:r>
        <w:rPr>
          <w:rFonts w:hint="eastAsia"/>
          <w:b/>
          <w:bCs/>
          <w:sz w:val="18"/>
          <w:szCs w:val="18"/>
          <w:shd w:val="clear" w:color="auto" w:fill="auto"/>
        </w:rPr>
        <w:t>200t</w:t>
      </w:r>
      <w:r>
        <w:rPr>
          <w:rFonts w:hint="eastAsia"/>
          <w:b/>
          <w:bCs/>
          <w:sz w:val="18"/>
          <w:szCs w:val="18"/>
          <w:shd w:val="clear" w:color="auto" w:fill="auto"/>
        </w:rPr>
        <w:t>，将部分废空桶量遗漏。</w:t>
      </w:r>
    </w:p>
    <w:p w14:paraId="21A785E5" w14:textId="77777777" w:rsidR="00B20206" w:rsidRDefault="00B20206">
      <w:pPr>
        <w:rPr>
          <w:shd w:val="clear" w:color="auto" w:fill="auto"/>
        </w:rPr>
      </w:pPr>
    </w:p>
    <w:p w14:paraId="32C85465" w14:textId="77777777" w:rsidR="00B20206" w:rsidRDefault="00B20206">
      <w:pPr>
        <w:rPr>
          <w:shd w:val="clear" w:color="auto" w:fill="auto"/>
        </w:rPr>
      </w:pPr>
    </w:p>
    <w:p w14:paraId="4A5A74FE" w14:textId="77777777" w:rsidR="00B20206" w:rsidRDefault="00B20206">
      <w:pPr>
        <w:rPr>
          <w:shd w:val="clear" w:color="auto" w:fill="auto"/>
        </w:rPr>
        <w:sectPr w:rsidR="00B20206">
          <w:pgSz w:w="16838" w:h="11906" w:orient="landscape"/>
          <w:pgMar w:top="1800" w:right="1440" w:bottom="1800" w:left="1440" w:header="851" w:footer="992" w:gutter="0"/>
          <w:cols w:space="425"/>
          <w:docGrid w:type="lines" w:linePitch="326"/>
        </w:sectPr>
      </w:pPr>
    </w:p>
    <w:p w14:paraId="0B4706FF" w14:textId="77777777" w:rsidR="00B20206" w:rsidRDefault="00FD002D">
      <w:pPr>
        <w:rPr>
          <w:shd w:val="clear" w:color="auto" w:fill="auto"/>
        </w:rPr>
      </w:pPr>
      <w:r>
        <w:rPr>
          <w:rFonts w:hint="eastAsia"/>
          <w:shd w:val="clear" w:color="auto" w:fill="auto"/>
        </w:rPr>
        <w:lastRenderedPageBreak/>
        <w:t>综上，</w:t>
      </w:r>
      <w:r>
        <w:rPr>
          <w:rFonts w:hint="eastAsia"/>
          <w:shd w:val="clear" w:color="auto" w:fill="auto"/>
        </w:rPr>
        <w:t>实际产生废擦拭布</w:t>
      </w:r>
      <w:r>
        <w:rPr>
          <w:rFonts w:hint="eastAsia"/>
          <w:shd w:val="clear" w:color="auto" w:fill="auto"/>
        </w:rPr>
        <w:t>39t/a</w:t>
      </w:r>
      <w:r>
        <w:rPr>
          <w:rFonts w:hint="eastAsia"/>
          <w:shd w:val="clear" w:color="auto" w:fill="auto"/>
        </w:rPr>
        <w:t>，废涂料包装（空桶</w:t>
      </w:r>
      <w:r>
        <w:rPr>
          <w:rFonts w:hint="eastAsia"/>
          <w:shd w:val="clear" w:color="auto" w:fill="auto"/>
        </w:rPr>
        <w:t>371t/a</w:t>
      </w:r>
      <w:r>
        <w:rPr>
          <w:rFonts w:hint="eastAsia"/>
          <w:shd w:val="clear" w:color="auto" w:fill="auto"/>
        </w:rPr>
        <w:t>、其余小容器和包装材料</w:t>
      </w:r>
      <w:r>
        <w:rPr>
          <w:rFonts w:hint="eastAsia"/>
          <w:shd w:val="clear" w:color="auto" w:fill="auto"/>
        </w:rPr>
        <w:t>200t/a</w:t>
      </w:r>
      <w:r>
        <w:rPr>
          <w:rFonts w:hint="eastAsia"/>
          <w:shd w:val="clear" w:color="auto" w:fill="auto"/>
        </w:rPr>
        <w:t>）</w:t>
      </w:r>
      <w:r>
        <w:rPr>
          <w:rFonts w:hint="eastAsia"/>
          <w:shd w:val="clear" w:color="auto" w:fill="auto"/>
        </w:rPr>
        <w:t>571t/a</w:t>
      </w:r>
      <w:r>
        <w:rPr>
          <w:rFonts w:hint="eastAsia"/>
          <w:shd w:val="clear" w:color="auto" w:fill="auto"/>
        </w:rPr>
        <w:t>，废铅蓄电池</w:t>
      </w:r>
      <w:r>
        <w:rPr>
          <w:rFonts w:hint="eastAsia"/>
          <w:shd w:val="clear" w:color="auto" w:fill="auto"/>
        </w:rPr>
        <w:t>23t/a</w:t>
      </w:r>
      <w:r>
        <w:rPr>
          <w:rFonts w:hint="eastAsia"/>
          <w:shd w:val="clear" w:color="auto" w:fill="auto"/>
        </w:rPr>
        <w:t>，废过滤袋</w:t>
      </w:r>
      <w:r>
        <w:rPr>
          <w:rFonts w:hint="eastAsia"/>
          <w:shd w:val="clear" w:color="auto" w:fill="auto"/>
        </w:rPr>
        <w:t>94t/a</w:t>
      </w:r>
      <w:r>
        <w:rPr>
          <w:rFonts w:hint="eastAsia"/>
          <w:shd w:val="clear" w:color="auto" w:fill="auto"/>
        </w:rPr>
        <w:t>；为清除废水中的杂质和污染物，提高水质水量，结晶盐消耗量有所增加，实际产生废结晶盐</w:t>
      </w:r>
      <w:r>
        <w:rPr>
          <w:rFonts w:hint="eastAsia"/>
          <w:shd w:val="clear" w:color="auto" w:fill="auto"/>
        </w:rPr>
        <w:t>241t/a</w:t>
      </w:r>
      <w:r>
        <w:rPr>
          <w:rFonts w:hint="eastAsia"/>
          <w:shd w:val="clear" w:color="auto" w:fill="auto"/>
        </w:rPr>
        <w:t>。该变动不涉及原辅材料，设备，工艺变化。</w:t>
      </w:r>
    </w:p>
    <w:p w14:paraId="528BBF08" w14:textId="77777777" w:rsidR="00B20206" w:rsidRDefault="00FD002D">
      <w:pPr>
        <w:rPr>
          <w:shd w:val="clear" w:color="auto" w:fill="auto"/>
        </w:rPr>
      </w:pPr>
      <w:r>
        <w:rPr>
          <w:rFonts w:hint="eastAsia"/>
          <w:shd w:val="clear" w:color="auto" w:fill="auto"/>
        </w:rPr>
        <w:t>⑤废水排放方式发生变化</w:t>
      </w:r>
    </w:p>
    <w:p w14:paraId="562C66E7" w14:textId="59B38423" w:rsidR="00B20206" w:rsidRDefault="00FD002D">
      <w:pPr>
        <w:rPr>
          <w:shd w:val="clear" w:color="auto" w:fill="auto"/>
        </w:rPr>
      </w:pPr>
      <w:r>
        <w:rPr>
          <w:rFonts w:hint="eastAsia"/>
          <w:shd w:val="clear" w:color="auto" w:fill="auto"/>
        </w:rPr>
        <w:t>本项目废水主要来自</w:t>
      </w:r>
      <w:r w:rsidR="0055324E" w:rsidRPr="0055324E">
        <w:rPr>
          <w:rFonts w:hint="eastAsia"/>
          <w:shd w:val="clear" w:color="auto" w:fill="auto"/>
        </w:rPr>
        <w:t>脱脂废水、锆化废水、喷漆废水、其余不含氮生产废水、生活污水。交付中心废水由淋雨废水、冲洗废水和生活污水组成。根据零部件项目环评，脱脂废水、锆化废水、喷漆废水经</w:t>
      </w:r>
      <w:r w:rsidR="0055324E" w:rsidRPr="0055324E">
        <w:rPr>
          <w:rFonts w:hint="eastAsia"/>
          <w:shd w:val="clear" w:color="auto" w:fill="auto"/>
        </w:rPr>
        <w:t>1#</w:t>
      </w:r>
      <w:r w:rsidR="0055324E" w:rsidRPr="0055324E">
        <w:rPr>
          <w:rFonts w:hint="eastAsia"/>
          <w:shd w:val="clear" w:color="auto" w:fill="auto"/>
        </w:rPr>
        <w:t>污水处理系统处理后回用，不外排，其余不含氮生产废水和生活污水经</w:t>
      </w:r>
      <w:r w:rsidR="0055324E" w:rsidRPr="0055324E">
        <w:rPr>
          <w:rFonts w:hint="eastAsia"/>
          <w:shd w:val="clear" w:color="auto" w:fill="auto"/>
        </w:rPr>
        <w:t>2#</w:t>
      </w:r>
      <w:r w:rsidR="0055324E" w:rsidRPr="0055324E">
        <w:rPr>
          <w:rFonts w:hint="eastAsia"/>
          <w:shd w:val="clear" w:color="auto" w:fill="auto"/>
        </w:rPr>
        <w:t>污水处理系统处理后由龙资路污水接管口排入市政管网，最终进入武南污水处理厂集中处理（待管网建成后接入武高新工业污水处理厂），交付中心废水（包括淋雨废水、冲洗废水和生活污水）经</w:t>
      </w:r>
      <w:r w:rsidR="0055324E" w:rsidRPr="0055324E">
        <w:rPr>
          <w:rFonts w:hint="eastAsia"/>
          <w:shd w:val="clear" w:color="auto" w:fill="auto"/>
        </w:rPr>
        <w:t>1</w:t>
      </w:r>
      <w:r w:rsidR="0055324E" w:rsidRPr="0055324E">
        <w:rPr>
          <w:rFonts w:hint="eastAsia"/>
          <w:shd w:val="clear" w:color="auto" w:fill="auto"/>
        </w:rPr>
        <w:t>套一体化处理设施处理后由龙资路污水接管口排入武南污水处理厂集中处理</w:t>
      </w:r>
      <w:r>
        <w:rPr>
          <w:rFonts w:hint="eastAsia"/>
          <w:shd w:val="clear" w:color="auto" w:fill="auto"/>
        </w:rPr>
        <w:t>。</w:t>
      </w:r>
    </w:p>
    <w:p w14:paraId="00749353" w14:textId="3106AFC4" w:rsidR="00B20206" w:rsidRDefault="00FD002D">
      <w:pPr>
        <w:rPr>
          <w:shd w:val="clear" w:color="auto" w:fill="auto"/>
        </w:rPr>
      </w:pPr>
      <w:r>
        <w:rPr>
          <w:rFonts w:hint="eastAsia"/>
          <w:shd w:val="clear" w:color="auto" w:fill="auto"/>
        </w:rPr>
        <w:t>实际根据《关于扎实推进武进国家高新区企业工业废水与生活污水分质处理工作的意见》（常武环〔</w:t>
      </w:r>
      <w:r>
        <w:rPr>
          <w:rFonts w:hint="eastAsia"/>
          <w:shd w:val="clear" w:color="auto" w:fill="auto"/>
        </w:rPr>
        <w:t>2023</w:t>
      </w:r>
      <w:r>
        <w:rPr>
          <w:rFonts w:hint="eastAsia"/>
          <w:shd w:val="clear" w:color="auto" w:fill="auto"/>
        </w:rPr>
        <w:t>〕</w:t>
      </w:r>
      <w:r>
        <w:rPr>
          <w:rFonts w:hint="eastAsia"/>
          <w:shd w:val="clear" w:color="auto" w:fill="auto"/>
        </w:rPr>
        <w:t>102</w:t>
      </w:r>
      <w:r>
        <w:rPr>
          <w:rFonts w:hint="eastAsia"/>
          <w:shd w:val="clear" w:color="auto" w:fill="auto"/>
        </w:rPr>
        <w:t>号）要求，建设单位正在开展工业污水和生活污水分质管道工程改造工作，预计</w:t>
      </w:r>
      <w:r>
        <w:rPr>
          <w:rFonts w:hint="eastAsia"/>
          <w:shd w:val="clear" w:color="auto" w:fill="auto"/>
        </w:rPr>
        <w:t>2025</w:t>
      </w:r>
      <w:r>
        <w:rPr>
          <w:rFonts w:hint="eastAsia"/>
          <w:shd w:val="clear" w:color="auto" w:fill="auto"/>
        </w:rPr>
        <w:t>年完成，管道工程改造完成后更新排水许可证。按照分质分类的要求新增生活污水排口。实际建成后，交付中心原经一体化设施处理的淋雨、洗车废水排放方式有所变动，改为通过</w:t>
      </w:r>
      <w:r>
        <w:rPr>
          <w:rFonts w:hint="eastAsia"/>
          <w:shd w:val="clear" w:color="auto" w:fill="auto"/>
        </w:rPr>
        <w:t>2#</w:t>
      </w:r>
      <w:r>
        <w:rPr>
          <w:rFonts w:hint="eastAsia"/>
          <w:shd w:val="clear" w:color="auto" w:fill="auto"/>
        </w:rPr>
        <w:t>污水处理系统处理后由龙资路污水接管口至</w:t>
      </w:r>
      <w:r w:rsidR="0055324E" w:rsidRPr="0055324E">
        <w:rPr>
          <w:rFonts w:hint="eastAsia"/>
          <w:shd w:val="clear" w:color="auto" w:fill="auto"/>
        </w:rPr>
        <w:t>武南污水处理厂集中处理（待管网建成后接入武高新工业污水处理厂）</w:t>
      </w:r>
      <w:r>
        <w:rPr>
          <w:rFonts w:hint="eastAsia"/>
          <w:shd w:val="clear" w:color="auto" w:fill="auto"/>
        </w:rPr>
        <w:t>，而交付中心生活污水通过一体化设施处理后通过淹城南路污水接管口至武南污水处理厂集中处理。</w:t>
      </w:r>
    </w:p>
    <w:p w14:paraId="13447DBE" w14:textId="13B3E95D" w:rsidR="00B20206" w:rsidRDefault="00FD002D">
      <w:pPr>
        <w:rPr>
          <w:shd w:val="clear" w:color="auto" w:fill="auto"/>
        </w:rPr>
      </w:pPr>
      <w:r>
        <w:rPr>
          <w:rFonts w:hint="eastAsia"/>
          <w:shd w:val="clear" w:color="auto" w:fill="auto"/>
        </w:rPr>
        <w:t>经分析，变动后不涉及增加废水污染物排放量（详细过程见</w:t>
      </w:r>
      <w:r>
        <w:rPr>
          <w:rFonts w:hint="eastAsia"/>
          <w:shd w:val="clear" w:color="auto" w:fill="auto"/>
        </w:rPr>
        <w:t>1.3.</w:t>
      </w:r>
      <w:r w:rsidR="0055324E">
        <w:rPr>
          <w:rFonts w:hint="eastAsia"/>
          <w:shd w:val="clear" w:color="auto" w:fill="auto"/>
        </w:rPr>
        <w:t>7</w:t>
      </w:r>
      <w:r>
        <w:rPr>
          <w:rFonts w:hint="eastAsia"/>
          <w:shd w:val="clear" w:color="auto" w:fill="auto"/>
        </w:rPr>
        <w:t>.2</w:t>
      </w:r>
      <w:r>
        <w:rPr>
          <w:rFonts w:hint="eastAsia"/>
          <w:shd w:val="clear" w:color="auto" w:fill="auto"/>
        </w:rPr>
        <w:t>节），本项目废水污染物接管浓度不突破武南污水处理厂</w:t>
      </w:r>
      <w:r>
        <w:rPr>
          <w:rFonts w:hint="eastAsia"/>
          <w:shd w:val="clear" w:color="auto" w:fill="auto"/>
        </w:rPr>
        <w:t>接管标准。</w:t>
      </w:r>
    </w:p>
    <w:bookmarkEnd w:id="2"/>
    <w:p w14:paraId="4598AA68" w14:textId="77777777" w:rsidR="00B20206" w:rsidRDefault="00FD002D">
      <w:pPr>
        <w:rPr>
          <w:shd w:val="clear" w:color="auto" w:fill="auto"/>
        </w:rPr>
        <w:sectPr w:rsidR="00B20206">
          <w:pgSz w:w="11906" w:h="16838"/>
          <w:pgMar w:top="1440" w:right="1800" w:bottom="1440" w:left="1800" w:header="851" w:footer="992" w:gutter="0"/>
          <w:cols w:space="425"/>
          <w:docGrid w:type="lines" w:linePitch="326"/>
        </w:sectPr>
      </w:pPr>
      <w:r>
        <w:rPr>
          <w:rFonts w:hint="eastAsia"/>
          <w:shd w:val="clear" w:color="auto" w:fill="auto"/>
        </w:rPr>
        <w:t>以上变动内容汇总情况具体见下表</w:t>
      </w:r>
      <w:r>
        <w:rPr>
          <w:rFonts w:hint="eastAsia"/>
          <w:shd w:val="clear" w:color="auto" w:fill="auto"/>
        </w:rPr>
        <w:t>1</w:t>
      </w:r>
      <w:r>
        <w:rPr>
          <w:shd w:val="clear" w:color="auto" w:fill="auto"/>
        </w:rPr>
        <w:t>.1-1</w:t>
      </w:r>
      <w:r>
        <w:rPr>
          <w:rFonts w:hint="eastAsia"/>
          <w:shd w:val="clear" w:color="auto" w:fill="auto"/>
        </w:rPr>
        <w:t>。</w:t>
      </w:r>
    </w:p>
    <w:p w14:paraId="0CCE2898" w14:textId="77777777" w:rsidR="00B20206" w:rsidRDefault="00FD002D">
      <w:pPr>
        <w:pStyle w:val="af7"/>
        <w:rPr>
          <w:shd w:val="clear" w:color="auto" w:fill="auto"/>
        </w:rPr>
      </w:pPr>
      <w:r>
        <w:rPr>
          <w:rFonts w:hint="eastAsia"/>
          <w:shd w:val="clear" w:color="auto" w:fill="auto"/>
        </w:rPr>
        <w:lastRenderedPageBreak/>
        <w:t>表</w:t>
      </w:r>
      <w:r>
        <w:rPr>
          <w:rFonts w:hint="eastAsia"/>
          <w:shd w:val="clear" w:color="auto" w:fill="auto"/>
        </w:rPr>
        <w:t>1.</w:t>
      </w:r>
      <w:r>
        <w:rPr>
          <w:shd w:val="clear" w:color="auto" w:fill="auto"/>
        </w:rPr>
        <w:t>1</w:t>
      </w:r>
      <w:r>
        <w:rPr>
          <w:rFonts w:hint="eastAsia"/>
          <w:shd w:val="clear" w:color="auto" w:fill="auto"/>
        </w:rPr>
        <w:t xml:space="preserve">-1  </w:t>
      </w:r>
      <w:r>
        <w:rPr>
          <w:rFonts w:hint="eastAsia"/>
          <w:shd w:val="clear" w:color="auto" w:fill="auto"/>
        </w:rPr>
        <w:t>项目主要涉及变动内容汇总表</w:t>
      </w:r>
    </w:p>
    <w:tbl>
      <w:tblPr>
        <w:tblStyle w:val="af3"/>
        <w:tblW w:w="4989"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77"/>
        <w:gridCol w:w="676"/>
        <w:gridCol w:w="2551"/>
        <w:gridCol w:w="4141"/>
        <w:gridCol w:w="2523"/>
        <w:gridCol w:w="851"/>
        <w:gridCol w:w="2724"/>
      </w:tblGrid>
      <w:tr w:rsidR="00B20206" w14:paraId="67F71D72" w14:textId="77777777">
        <w:tc>
          <w:tcPr>
            <w:tcW w:w="239" w:type="pct"/>
            <w:shd w:val="clear" w:color="auto" w:fill="auto"/>
            <w:vAlign w:val="center"/>
          </w:tcPr>
          <w:p w14:paraId="5BF8120E" w14:textId="77777777" w:rsidR="00B20206" w:rsidRDefault="00FD002D">
            <w:pPr>
              <w:pStyle w:val="af9"/>
              <w:rPr>
                <w:rFonts w:eastAsia="Times New Roman"/>
                <w:b/>
                <w:bCs/>
                <w:shd w:val="clear" w:color="auto" w:fill="auto"/>
              </w:rPr>
            </w:pPr>
            <w:bookmarkStart w:id="3" w:name="_Hlk185438494"/>
            <w:r>
              <w:rPr>
                <w:rFonts w:eastAsia="Times New Roman" w:hint="eastAsia"/>
                <w:b/>
                <w:bCs/>
                <w:shd w:val="clear" w:color="auto" w:fill="auto"/>
              </w:rPr>
              <w:t>项目</w:t>
            </w:r>
          </w:p>
        </w:tc>
        <w:tc>
          <w:tcPr>
            <w:tcW w:w="239" w:type="pct"/>
            <w:shd w:val="clear" w:color="auto" w:fill="auto"/>
            <w:vAlign w:val="center"/>
          </w:tcPr>
          <w:p w14:paraId="56D97DD3" w14:textId="77777777" w:rsidR="00B20206" w:rsidRDefault="00FD002D">
            <w:pPr>
              <w:pStyle w:val="af9"/>
              <w:rPr>
                <w:rFonts w:eastAsia="Times New Roman"/>
                <w:b/>
                <w:bCs/>
                <w:shd w:val="clear" w:color="auto" w:fill="auto"/>
              </w:rPr>
            </w:pPr>
            <w:r>
              <w:rPr>
                <w:rFonts w:eastAsia="Times New Roman" w:hint="eastAsia"/>
                <w:b/>
                <w:bCs/>
                <w:shd w:val="clear" w:color="auto" w:fill="auto"/>
              </w:rPr>
              <w:t>序号</w:t>
            </w:r>
          </w:p>
        </w:tc>
        <w:tc>
          <w:tcPr>
            <w:tcW w:w="902" w:type="pct"/>
            <w:shd w:val="clear" w:color="auto" w:fill="auto"/>
            <w:vAlign w:val="center"/>
          </w:tcPr>
          <w:p w14:paraId="70BCE037" w14:textId="77777777" w:rsidR="00B20206" w:rsidRDefault="00FD002D">
            <w:pPr>
              <w:pStyle w:val="af9"/>
              <w:rPr>
                <w:rFonts w:eastAsia="Times New Roman"/>
                <w:b/>
                <w:bCs/>
                <w:shd w:val="clear" w:color="auto" w:fill="auto"/>
              </w:rPr>
            </w:pPr>
            <w:r>
              <w:rPr>
                <w:rFonts w:eastAsia="Times New Roman" w:hint="eastAsia"/>
                <w:b/>
                <w:bCs/>
                <w:shd w:val="clear" w:color="auto" w:fill="auto"/>
              </w:rPr>
              <w:t>环评</w:t>
            </w:r>
          </w:p>
        </w:tc>
        <w:tc>
          <w:tcPr>
            <w:tcW w:w="1464" w:type="pct"/>
            <w:shd w:val="clear" w:color="auto" w:fill="auto"/>
            <w:vAlign w:val="center"/>
          </w:tcPr>
          <w:p w14:paraId="18F292A6" w14:textId="77777777" w:rsidR="00B20206" w:rsidRDefault="00FD002D">
            <w:pPr>
              <w:pStyle w:val="af9"/>
              <w:rPr>
                <w:rFonts w:eastAsia="Times New Roman"/>
                <w:b/>
                <w:bCs/>
                <w:shd w:val="clear" w:color="auto" w:fill="auto"/>
              </w:rPr>
            </w:pPr>
            <w:r>
              <w:rPr>
                <w:rFonts w:eastAsia="Times New Roman" w:hint="eastAsia"/>
                <w:b/>
                <w:bCs/>
                <w:shd w:val="clear" w:color="auto" w:fill="auto"/>
              </w:rPr>
              <w:t>实际建设</w:t>
            </w:r>
          </w:p>
        </w:tc>
        <w:tc>
          <w:tcPr>
            <w:tcW w:w="892" w:type="pct"/>
            <w:shd w:val="clear" w:color="auto" w:fill="auto"/>
            <w:vAlign w:val="center"/>
          </w:tcPr>
          <w:p w14:paraId="2CF096BD" w14:textId="77777777" w:rsidR="00B20206" w:rsidRDefault="00FD002D">
            <w:pPr>
              <w:pStyle w:val="af9"/>
              <w:rPr>
                <w:rFonts w:eastAsia="Times New Roman"/>
                <w:b/>
                <w:bCs/>
                <w:shd w:val="clear" w:color="auto" w:fill="auto"/>
              </w:rPr>
            </w:pPr>
            <w:r>
              <w:rPr>
                <w:rFonts w:eastAsia="Times New Roman" w:hint="eastAsia"/>
                <w:b/>
                <w:bCs/>
                <w:shd w:val="clear" w:color="auto" w:fill="auto"/>
              </w:rPr>
              <w:t>备注</w:t>
            </w:r>
          </w:p>
        </w:tc>
        <w:tc>
          <w:tcPr>
            <w:tcW w:w="301" w:type="pct"/>
            <w:shd w:val="clear" w:color="auto" w:fill="auto"/>
            <w:vAlign w:val="center"/>
          </w:tcPr>
          <w:p w14:paraId="24D39F7D" w14:textId="77777777" w:rsidR="00B20206" w:rsidRDefault="00FD002D">
            <w:pPr>
              <w:pStyle w:val="af9"/>
              <w:rPr>
                <w:rFonts w:eastAsia="Times New Roman"/>
                <w:b/>
                <w:bCs/>
                <w:shd w:val="clear" w:color="auto" w:fill="auto"/>
              </w:rPr>
            </w:pPr>
            <w:r>
              <w:rPr>
                <w:rFonts w:eastAsia="Times New Roman" w:hint="eastAsia"/>
                <w:b/>
                <w:bCs/>
                <w:shd w:val="clear" w:color="auto" w:fill="auto"/>
              </w:rPr>
              <w:t>是否属于重大变动</w:t>
            </w:r>
          </w:p>
        </w:tc>
        <w:tc>
          <w:tcPr>
            <w:tcW w:w="963" w:type="pct"/>
            <w:shd w:val="clear" w:color="auto" w:fill="auto"/>
            <w:vAlign w:val="center"/>
          </w:tcPr>
          <w:p w14:paraId="659A352E" w14:textId="77777777" w:rsidR="00B20206" w:rsidRDefault="00FD002D">
            <w:pPr>
              <w:pStyle w:val="af9"/>
              <w:rPr>
                <w:rFonts w:eastAsia="Times New Roman"/>
                <w:b/>
                <w:bCs/>
                <w:shd w:val="clear" w:color="auto" w:fill="auto"/>
              </w:rPr>
            </w:pPr>
            <w:r>
              <w:rPr>
                <w:rFonts w:eastAsia="Times New Roman" w:hint="eastAsia"/>
                <w:b/>
                <w:bCs/>
                <w:shd w:val="clear" w:color="auto" w:fill="auto"/>
              </w:rPr>
              <w:t>判定依据</w:t>
            </w:r>
          </w:p>
        </w:tc>
      </w:tr>
      <w:tr w:rsidR="00B20206" w14:paraId="1BCF9D83" w14:textId="77777777">
        <w:tc>
          <w:tcPr>
            <w:tcW w:w="239" w:type="pct"/>
            <w:vMerge w:val="restart"/>
            <w:shd w:val="clear" w:color="auto" w:fill="auto"/>
            <w:vAlign w:val="center"/>
          </w:tcPr>
          <w:p w14:paraId="0E31824C" w14:textId="77777777" w:rsidR="00B20206" w:rsidRDefault="00FD002D">
            <w:pPr>
              <w:pStyle w:val="af9"/>
              <w:rPr>
                <w:rFonts w:eastAsia="Times New Roman"/>
                <w:shd w:val="clear" w:color="auto" w:fill="auto"/>
              </w:rPr>
            </w:pPr>
            <w:r>
              <w:rPr>
                <w:rFonts w:eastAsia="Times New Roman" w:hint="eastAsia"/>
                <w:shd w:val="clear" w:color="auto" w:fill="auto"/>
              </w:rPr>
              <w:t>汽车零部件加工项目</w:t>
            </w:r>
          </w:p>
        </w:tc>
        <w:tc>
          <w:tcPr>
            <w:tcW w:w="239" w:type="pct"/>
            <w:shd w:val="clear" w:color="auto" w:fill="auto"/>
            <w:vAlign w:val="center"/>
          </w:tcPr>
          <w:p w14:paraId="1C6055F5" w14:textId="77777777" w:rsidR="00B20206" w:rsidRDefault="00FD002D">
            <w:pPr>
              <w:pStyle w:val="af9"/>
              <w:rPr>
                <w:rFonts w:eastAsia="Times New Roman"/>
                <w:shd w:val="clear" w:color="auto" w:fill="auto"/>
              </w:rPr>
            </w:pPr>
            <w:r>
              <w:rPr>
                <w:rFonts w:eastAsia="Times New Roman" w:hint="eastAsia"/>
                <w:shd w:val="clear" w:color="auto" w:fill="auto"/>
              </w:rPr>
              <w:t>1</w:t>
            </w:r>
          </w:p>
        </w:tc>
        <w:tc>
          <w:tcPr>
            <w:tcW w:w="902" w:type="pct"/>
            <w:shd w:val="clear" w:color="auto" w:fill="auto"/>
            <w:vAlign w:val="center"/>
          </w:tcPr>
          <w:p w14:paraId="36CE6242" w14:textId="77777777" w:rsidR="00B20206" w:rsidRDefault="00FD002D">
            <w:pPr>
              <w:pStyle w:val="af9"/>
              <w:rPr>
                <w:rFonts w:eastAsia="Times New Roman"/>
                <w:shd w:val="clear" w:color="auto" w:fill="auto"/>
              </w:rPr>
            </w:pPr>
            <w:r>
              <w:rPr>
                <w:rFonts w:eastAsia="Times New Roman" w:hint="eastAsia"/>
                <w:shd w:val="clear" w:color="auto" w:fill="auto"/>
              </w:rPr>
              <w:t>环评中涂装车间补漆房共8间，每4间配备1套过滤袋+二级活性炭吸附装置处理</w:t>
            </w:r>
          </w:p>
        </w:tc>
        <w:tc>
          <w:tcPr>
            <w:tcW w:w="1464" w:type="pct"/>
            <w:shd w:val="clear" w:color="auto" w:fill="auto"/>
            <w:vAlign w:val="center"/>
          </w:tcPr>
          <w:p w14:paraId="269C580B" w14:textId="77777777" w:rsidR="00B20206" w:rsidRDefault="00FD002D">
            <w:pPr>
              <w:pStyle w:val="af9"/>
              <w:rPr>
                <w:rFonts w:eastAsia="Times New Roman"/>
                <w:shd w:val="clear" w:color="auto" w:fill="auto"/>
              </w:rPr>
            </w:pPr>
            <w:r>
              <w:rPr>
                <w:rStyle w:val="font31"/>
                <w:rFonts w:ascii="Times New Roman" w:hAnsi="Times New Roman" w:cs="Times New Roman"/>
                <w:sz w:val="21"/>
                <w:szCs w:val="36"/>
                <w:shd w:val="clear" w:color="auto" w:fill="auto"/>
              </w:rPr>
              <w:t>实际企业将</w:t>
            </w:r>
            <w:r>
              <w:rPr>
                <w:rStyle w:val="font31"/>
                <w:rFonts w:ascii="Times New Roman" w:hAnsi="Times New Roman" w:cs="Times New Roman"/>
                <w:sz w:val="21"/>
                <w:szCs w:val="36"/>
                <w:shd w:val="clear" w:color="auto" w:fill="auto"/>
              </w:rPr>
              <w:t>8</w:t>
            </w:r>
            <w:r>
              <w:rPr>
                <w:rStyle w:val="font31"/>
                <w:rFonts w:ascii="Times New Roman" w:hAnsi="Times New Roman" w:cs="Times New Roman"/>
                <w:sz w:val="21"/>
                <w:szCs w:val="36"/>
                <w:shd w:val="clear" w:color="auto" w:fill="auto"/>
              </w:rPr>
              <w:t>间补漆房产生的废气汇总后一起进</w:t>
            </w:r>
            <w:r>
              <w:rPr>
                <w:rStyle w:val="font31"/>
                <w:rFonts w:ascii="Times New Roman" w:hAnsi="Times New Roman" w:cs="Times New Roman"/>
                <w:sz w:val="21"/>
                <w:szCs w:val="36"/>
                <w:shd w:val="clear" w:color="auto" w:fill="auto"/>
              </w:rPr>
              <w:t>1</w:t>
            </w:r>
            <w:r>
              <w:rPr>
                <w:rStyle w:val="font31"/>
                <w:rFonts w:ascii="Times New Roman" w:hAnsi="Times New Roman" w:cs="Times New Roman"/>
                <w:sz w:val="21"/>
                <w:szCs w:val="36"/>
                <w:shd w:val="clear" w:color="auto" w:fill="auto"/>
              </w:rPr>
              <w:t>套过滤袋</w:t>
            </w:r>
            <w:r>
              <w:rPr>
                <w:rStyle w:val="font31"/>
                <w:rFonts w:ascii="Times New Roman" w:hAnsi="Times New Roman" w:cs="Times New Roman"/>
                <w:sz w:val="21"/>
                <w:szCs w:val="36"/>
                <w:shd w:val="clear" w:color="auto" w:fill="auto"/>
              </w:rPr>
              <w:t>+</w:t>
            </w:r>
            <w:r>
              <w:rPr>
                <w:rStyle w:val="font31"/>
                <w:rFonts w:ascii="Times New Roman" w:hAnsi="Times New Roman" w:cs="Times New Roman"/>
                <w:sz w:val="21"/>
                <w:szCs w:val="36"/>
                <w:shd w:val="clear" w:color="auto" w:fill="auto"/>
              </w:rPr>
              <w:t>二级活性炭吸附装置处理，</w:t>
            </w:r>
            <w:r>
              <w:rPr>
                <w:rStyle w:val="font31"/>
                <w:rFonts w:ascii="Times New Roman" w:hAnsi="Times New Roman" w:cs="Times New Roman" w:hint="eastAsia"/>
                <w:sz w:val="21"/>
                <w:szCs w:val="36"/>
                <w:shd w:val="clear" w:color="auto" w:fill="auto"/>
              </w:rPr>
              <w:t>经核算（详细过程见</w:t>
            </w:r>
            <w:r>
              <w:rPr>
                <w:rStyle w:val="font31"/>
                <w:rFonts w:ascii="Times New Roman" w:hAnsi="Times New Roman" w:cs="Times New Roman" w:hint="eastAsia"/>
                <w:sz w:val="21"/>
                <w:szCs w:val="36"/>
                <w:shd w:val="clear" w:color="auto" w:fill="auto"/>
              </w:rPr>
              <w:t>1.3.6.1</w:t>
            </w:r>
            <w:r>
              <w:rPr>
                <w:rStyle w:val="font31"/>
                <w:rFonts w:ascii="Times New Roman" w:hAnsi="Times New Roman" w:cs="Times New Roman" w:hint="eastAsia"/>
                <w:sz w:val="21"/>
                <w:szCs w:val="36"/>
                <w:shd w:val="clear" w:color="auto" w:fill="auto"/>
              </w:rPr>
              <w:t>节），活性炭填充量为</w:t>
            </w:r>
            <w:r>
              <w:rPr>
                <w:rStyle w:val="font31"/>
                <w:rFonts w:ascii="Times New Roman" w:hAnsi="Times New Roman" w:cs="Times New Roman" w:hint="eastAsia"/>
                <w:sz w:val="21"/>
                <w:szCs w:val="36"/>
                <w:shd w:val="clear" w:color="auto" w:fill="auto"/>
              </w:rPr>
              <w:t>1322kg</w:t>
            </w:r>
            <w:r>
              <w:rPr>
                <w:rStyle w:val="font31"/>
                <w:rFonts w:ascii="Times New Roman" w:hAnsi="Times New Roman" w:cs="Times New Roman" w:hint="eastAsia"/>
                <w:sz w:val="21"/>
                <w:szCs w:val="36"/>
                <w:shd w:val="clear" w:color="auto" w:fill="auto"/>
              </w:rPr>
              <w:t>，更换周期调整至</w:t>
            </w:r>
            <w:r>
              <w:rPr>
                <w:rStyle w:val="font31"/>
                <w:rFonts w:ascii="Times New Roman" w:hAnsi="Times New Roman" w:cs="Times New Roman" w:hint="eastAsia"/>
                <w:sz w:val="21"/>
                <w:szCs w:val="36"/>
                <w:shd w:val="clear" w:color="auto" w:fill="auto"/>
              </w:rPr>
              <w:t>90</w:t>
            </w:r>
            <w:r>
              <w:rPr>
                <w:rStyle w:val="font31"/>
                <w:rFonts w:ascii="Times New Roman" w:hAnsi="Times New Roman" w:cs="Times New Roman" w:hint="eastAsia"/>
                <w:sz w:val="21"/>
                <w:szCs w:val="36"/>
                <w:shd w:val="clear" w:color="auto" w:fill="auto"/>
              </w:rPr>
              <w:t>天（三个月）可保证处理效率不低于变动前。该变动不增加废气污染物排放量。</w:t>
            </w:r>
          </w:p>
        </w:tc>
        <w:tc>
          <w:tcPr>
            <w:tcW w:w="892" w:type="pct"/>
            <w:shd w:val="clear" w:color="auto" w:fill="auto"/>
            <w:vAlign w:val="center"/>
          </w:tcPr>
          <w:p w14:paraId="56EA5E35" w14:textId="77777777" w:rsidR="00B20206" w:rsidRDefault="00FD002D">
            <w:pPr>
              <w:pStyle w:val="af9"/>
              <w:rPr>
                <w:rFonts w:eastAsia="Times New Roman"/>
                <w:shd w:val="clear" w:color="auto" w:fill="auto"/>
              </w:rPr>
            </w:pPr>
            <w:r>
              <w:rPr>
                <w:rFonts w:eastAsia="Times New Roman" w:hint="eastAsia"/>
                <w:shd w:val="clear" w:color="auto" w:fill="auto"/>
              </w:rPr>
              <w:t>该变动是</w:t>
            </w:r>
            <w:r>
              <w:rPr>
                <w:rStyle w:val="font31"/>
                <w:rFonts w:ascii="Times New Roman" w:hAnsi="Times New Roman" w:cs="Times New Roman"/>
                <w:sz w:val="21"/>
                <w:szCs w:val="36"/>
                <w:shd w:val="clear" w:color="auto" w:fill="auto"/>
              </w:rPr>
              <w:t>根据现场空间，合理布局</w:t>
            </w:r>
            <w:r>
              <w:rPr>
                <w:rStyle w:val="font31"/>
                <w:rFonts w:ascii="Times New Roman" w:hAnsi="Times New Roman" w:cs="Times New Roman" w:hint="eastAsia"/>
                <w:sz w:val="21"/>
                <w:szCs w:val="36"/>
                <w:shd w:val="clear" w:color="auto" w:fill="auto"/>
              </w:rPr>
              <w:t>，变动后</w:t>
            </w:r>
            <w:r>
              <w:rPr>
                <w:rFonts w:eastAsia="Times New Roman" w:hint="eastAsia"/>
                <w:shd w:val="clear" w:color="auto" w:fill="auto"/>
              </w:rPr>
              <w:t>生产规模和污染物排放量不变</w:t>
            </w:r>
          </w:p>
        </w:tc>
        <w:tc>
          <w:tcPr>
            <w:tcW w:w="301" w:type="pct"/>
            <w:shd w:val="clear" w:color="auto" w:fill="auto"/>
            <w:vAlign w:val="center"/>
          </w:tcPr>
          <w:p w14:paraId="782D0AA4" w14:textId="77777777" w:rsidR="00B20206" w:rsidRDefault="00FD002D">
            <w:pPr>
              <w:pStyle w:val="af9"/>
              <w:rPr>
                <w:rFonts w:eastAsia="Times New Roman"/>
                <w:shd w:val="clear" w:color="auto" w:fill="auto"/>
              </w:rPr>
            </w:pPr>
            <w:r>
              <w:rPr>
                <w:rFonts w:eastAsia="Times New Roman" w:hint="eastAsia"/>
                <w:shd w:val="clear" w:color="auto" w:fill="auto"/>
              </w:rPr>
              <w:t>否</w:t>
            </w:r>
          </w:p>
        </w:tc>
        <w:tc>
          <w:tcPr>
            <w:tcW w:w="963" w:type="pct"/>
            <w:shd w:val="clear" w:color="auto" w:fill="auto"/>
            <w:vAlign w:val="center"/>
          </w:tcPr>
          <w:p w14:paraId="72FE2B4A" w14:textId="77777777" w:rsidR="00B20206" w:rsidRDefault="00FD002D">
            <w:pPr>
              <w:pStyle w:val="af9"/>
              <w:rPr>
                <w:rFonts w:eastAsia="Times New Roman"/>
                <w:shd w:val="clear" w:color="auto" w:fill="auto"/>
              </w:rPr>
            </w:pPr>
            <w:r>
              <w:rPr>
                <w:rFonts w:eastAsia="Times New Roman" w:hint="eastAsia"/>
                <w:shd w:val="clear" w:color="auto" w:fill="auto"/>
              </w:rPr>
              <w:t>对照《污染影响类建设项目重大变动清单（试行）》（环办环评函〔2020〕688号），该变动未使项目性质、规模、地点、生产工艺、环境保护措施发生变化，不属于重大变动。</w:t>
            </w:r>
          </w:p>
        </w:tc>
      </w:tr>
      <w:tr w:rsidR="00B20206" w14:paraId="38FE177F" w14:textId="77777777">
        <w:tc>
          <w:tcPr>
            <w:tcW w:w="239" w:type="pct"/>
            <w:vMerge/>
            <w:shd w:val="clear" w:color="auto" w:fill="auto"/>
            <w:vAlign w:val="center"/>
          </w:tcPr>
          <w:p w14:paraId="06DA6629" w14:textId="77777777" w:rsidR="00B20206" w:rsidRDefault="00B20206">
            <w:pPr>
              <w:pStyle w:val="af9"/>
              <w:rPr>
                <w:rFonts w:eastAsia="Times New Roman"/>
                <w:shd w:val="clear" w:color="auto" w:fill="auto"/>
              </w:rPr>
            </w:pPr>
          </w:p>
        </w:tc>
        <w:tc>
          <w:tcPr>
            <w:tcW w:w="239" w:type="pct"/>
            <w:shd w:val="clear" w:color="auto" w:fill="auto"/>
            <w:vAlign w:val="center"/>
          </w:tcPr>
          <w:p w14:paraId="038DF5E2" w14:textId="77777777" w:rsidR="00B20206" w:rsidRDefault="00FD002D">
            <w:pPr>
              <w:pStyle w:val="af9"/>
              <w:rPr>
                <w:rFonts w:eastAsia="Times New Roman"/>
                <w:shd w:val="clear" w:color="auto" w:fill="auto"/>
              </w:rPr>
            </w:pPr>
            <w:r>
              <w:rPr>
                <w:rFonts w:eastAsia="Times New Roman" w:hint="eastAsia"/>
                <w:shd w:val="clear" w:color="auto" w:fill="auto"/>
              </w:rPr>
              <w:t>2</w:t>
            </w:r>
          </w:p>
        </w:tc>
        <w:tc>
          <w:tcPr>
            <w:tcW w:w="902" w:type="pct"/>
            <w:shd w:val="clear" w:color="auto" w:fill="auto"/>
            <w:vAlign w:val="center"/>
          </w:tcPr>
          <w:p w14:paraId="781EA169" w14:textId="77777777" w:rsidR="00B20206" w:rsidRDefault="00FD002D">
            <w:pPr>
              <w:pStyle w:val="af9"/>
              <w:rPr>
                <w:rFonts w:eastAsia="Times New Roman"/>
                <w:shd w:val="clear" w:color="auto" w:fill="auto"/>
              </w:rPr>
            </w:pPr>
            <w:r>
              <w:rPr>
                <w:rStyle w:val="font31"/>
                <w:rFonts w:ascii="Times New Roman" w:hAnsi="Times New Roman" w:cs="Times New Roman"/>
                <w:sz w:val="21"/>
                <w:szCs w:val="36"/>
                <w:shd w:val="clear" w:color="auto" w:fill="auto"/>
              </w:rPr>
              <w:t>本项目主要排放口为涂装车间</w:t>
            </w:r>
            <w:r>
              <w:rPr>
                <w:rStyle w:val="font31"/>
                <w:rFonts w:ascii="Times New Roman" w:hAnsi="Times New Roman" w:cs="Times New Roman"/>
                <w:sz w:val="21"/>
                <w:szCs w:val="36"/>
                <w:shd w:val="clear" w:color="auto" w:fill="auto"/>
              </w:rPr>
              <w:t>P2</w:t>
            </w:r>
            <w:r>
              <w:rPr>
                <w:rStyle w:val="font31"/>
                <w:rFonts w:ascii="Times New Roman" w:hAnsi="Times New Roman" w:cs="Times New Roman"/>
                <w:sz w:val="21"/>
                <w:szCs w:val="36"/>
                <w:shd w:val="clear" w:color="auto" w:fill="auto"/>
              </w:rPr>
              <w:t>、</w:t>
            </w:r>
            <w:r>
              <w:rPr>
                <w:rStyle w:val="font31"/>
                <w:rFonts w:ascii="Times New Roman" w:hAnsi="Times New Roman" w:cs="Times New Roman"/>
                <w:sz w:val="21"/>
                <w:szCs w:val="36"/>
                <w:shd w:val="clear" w:color="auto" w:fill="auto"/>
              </w:rPr>
              <w:t>P3</w:t>
            </w:r>
            <w:r>
              <w:rPr>
                <w:rStyle w:val="font31"/>
                <w:rFonts w:ascii="Times New Roman" w:hAnsi="Times New Roman" w:cs="Times New Roman"/>
                <w:sz w:val="21"/>
                <w:szCs w:val="36"/>
                <w:shd w:val="clear" w:color="auto" w:fill="auto"/>
              </w:rPr>
              <w:t>排气筒，排气筒高度为</w:t>
            </w:r>
            <w:r>
              <w:rPr>
                <w:rStyle w:val="font31"/>
                <w:rFonts w:ascii="Times New Roman" w:hAnsi="Times New Roman" w:cs="Times New Roman"/>
                <w:sz w:val="21"/>
                <w:szCs w:val="36"/>
                <w:shd w:val="clear" w:color="auto" w:fill="auto"/>
              </w:rPr>
              <w:t>21m</w:t>
            </w:r>
          </w:p>
        </w:tc>
        <w:tc>
          <w:tcPr>
            <w:tcW w:w="1464" w:type="pct"/>
            <w:shd w:val="clear" w:color="auto" w:fill="auto"/>
            <w:vAlign w:val="center"/>
          </w:tcPr>
          <w:p w14:paraId="4A232FD5" w14:textId="77777777" w:rsidR="00B20206" w:rsidRDefault="00FD002D">
            <w:pPr>
              <w:pStyle w:val="af9"/>
              <w:rPr>
                <w:rFonts w:eastAsia="Times New Roman"/>
                <w:shd w:val="clear" w:color="auto" w:fill="auto"/>
              </w:rPr>
            </w:pPr>
            <w:r>
              <w:rPr>
                <w:rFonts w:eastAsia="Times New Roman" w:hint="eastAsia"/>
                <w:shd w:val="clear" w:color="auto" w:fill="auto"/>
              </w:rPr>
              <w:t>P2、P3排气筒高度为23m</w:t>
            </w:r>
          </w:p>
        </w:tc>
        <w:tc>
          <w:tcPr>
            <w:tcW w:w="892" w:type="pct"/>
            <w:shd w:val="clear" w:color="auto" w:fill="auto"/>
            <w:vAlign w:val="center"/>
          </w:tcPr>
          <w:p w14:paraId="42EECD6E" w14:textId="77777777" w:rsidR="00B20206" w:rsidRDefault="00FD002D">
            <w:pPr>
              <w:pStyle w:val="af9"/>
              <w:rPr>
                <w:rFonts w:eastAsia="Times New Roman"/>
                <w:shd w:val="clear" w:color="auto" w:fill="auto"/>
              </w:rPr>
            </w:pPr>
            <w:r>
              <w:rPr>
                <w:rFonts w:eastAsia="Times New Roman" w:hint="eastAsia"/>
                <w:shd w:val="clear" w:color="auto" w:fill="auto"/>
              </w:rPr>
              <w:t>该变动是</w:t>
            </w:r>
            <w:r>
              <w:rPr>
                <w:rStyle w:val="font31"/>
                <w:rFonts w:ascii="Times New Roman" w:hAnsi="Times New Roman" w:cs="Times New Roman"/>
                <w:sz w:val="21"/>
                <w:szCs w:val="36"/>
                <w:shd w:val="clear" w:color="auto" w:fill="auto"/>
              </w:rPr>
              <w:t>根据厂房高度设计</w:t>
            </w:r>
            <w:r>
              <w:rPr>
                <w:rStyle w:val="font31"/>
                <w:rFonts w:ascii="Times New Roman" w:hAnsi="Times New Roman" w:cs="Times New Roman" w:hint="eastAsia"/>
                <w:sz w:val="21"/>
                <w:szCs w:val="36"/>
                <w:shd w:val="clear" w:color="auto" w:fill="auto"/>
              </w:rPr>
              <w:t>，变动后</w:t>
            </w:r>
            <w:r>
              <w:rPr>
                <w:rFonts w:eastAsia="Times New Roman" w:hint="eastAsia"/>
                <w:shd w:val="clear" w:color="auto" w:fill="auto"/>
              </w:rPr>
              <w:t>生产规模和污染物排放量不变</w:t>
            </w:r>
          </w:p>
        </w:tc>
        <w:tc>
          <w:tcPr>
            <w:tcW w:w="301" w:type="pct"/>
            <w:shd w:val="clear" w:color="auto" w:fill="auto"/>
            <w:vAlign w:val="center"/>
          </w:tcPr>
          <w:p w14:paraId="5E4BC0A3" w14:textId="77777777" w:rsidR="00B20206" w:rsidRDefault="00FD002D">
            <w:pPr>
              <w:pStyle w:val="af9"/>
              <w:rPr>
                <w:rFonts w:eastAsia="Times New Roman"/>
                <w:shd w:val="clear" w:color="auto" w:fill="auto"/>
              </w:rPr>
            </w:pPr>
            <w:r>
              <w:rPr>
                <w:rFonts w:eastAsia="Times New Roman" w:hint="eastAsia"/>
                <w:shd w:val="clear" w:color="auto" w:fill="auto"/>
              </w:rPr>
              <w:t>否</w:t>
            </w:r>
          </w:p>
        </w:tc>
        <w:tc>
          <w:tcPr>
            <w:tcW w:w="963" w:type="pct"/>
            <w:shd w:val="clear" w:color="auto" w:fill="auto"/>
            <w:vAlign w:val="center"/>
          </w:tcPr>
          <w:p w14:paraId="1B2A1897" w14:textId="77777777" w:rsidR="00B20206" w:rsidRDefault="00FD002D">
            <w:pPr>
              <w:pStyle w:val="af9"/>
              <w:rPr>
                <w:rFonts w:eastAsia="Times New Roman"/>
                <w:shd w:val="clear" w:color="auto" w:fill="auto"/>
              </w:rPr>
            </w:pPr>
            <w:r>
              <w:rPr>
                <w:rFonts w:eastAsia="Times New Roman" w:hint="eastAsia"/>
                <w:shd w:val="clear" w:color="auto" w:fill="auto"/>
              </w:rPr>
              <w:t>对照《污染影响类建设项目重大变动清单（试行）》（环办环评函〔2020〕688号），该变动未使项目性质、规模、地点、生产工艺、环境保护措施发生变化，不属于重大变动。</w:t>
            </w:r>
          </w:p>
        </w:tc>
      </w:tr>
      <w:tr w:rsidR="00B20206" w14:paraId="6CD4B4E2" w14:textId="77777777">
        <w:tc>
          <w:tcPr>
            <w:tcW w:w="239" w:type="pct"/>
            <w:vMerge/>
            <w:shd w:val="clear" w:color="auto" w:fill="auto"/>
            <w:vAlign w:val="center"/>
          </w:tcPr>
          <w:p w14:paraId="06D83749" w14:textId="77777777" w:rsidR="00B20206" w:rsidRDefault="00B20206">
            <w:pPr>
              <w:pStyle w:val="af9"/>
              <w:rPr>
                <w:rFonts w:eastAsia="Times New Roman"/>
                <w:shd w:val="clear" w:color="auto" w:fill="auto"/>
              </w:rPr>
            </w:pPr>
          </w:p>
        </w:tc>
        <w:tc>
          <w:tcPr>
            <w:tcW w:w="239" w:type="pct"/>
            <w:shd w:val="clear" w:color="auto" w:fill="auto"/>
            <w:vAlign w:val="center"/>
          </w:tcPr>
          <w:p w14:paraId="2FCD9E52" w14:textId="77777777" w:rsidR="00B20206" w:rsidRDefault="00FD002D">
            <w:pPr>
              <w:pStyle w:val="af9"/>
              <w:rPr>
                <w:rFonts w:eastAsia="Times New Roman"/>
                <w:shd w:val="clear" w:color="auto" w:fill="auto"/>
              </w:rPr>
            </w:pPr>
            <w:r>
              <w:rPr>
                <w:rFonts w:eastAsia="Times New Roman" w:hint="eastAsia"/>
                <w:shd w:val="clear" w:color="auto" w:fill="auto"/>
              </w:rPr>
              <w:t>3</w:t>
            </w:r>
          </w:p>
        </w:tc>
        <w:tc>
          <w:tcPr>
            <w:tcW w:w="902" w:type="pct"/>
            <w:shd w:val="clear" w:color="auto" w:fill="auto"/>
            <w:vAlign w:val="center"/>
          </w:tcPr>
          <w:p w14:paraId="7E3F8F78" w14:textId="77777777" w:rsidR="00B20206" w:rsidRDefault="00FD002D">
            <w:pPr>
              <w:pStyle w:val="af9"/>
              <w:rPr>
                <w:rFonts w:eastAsia="Times New Roman"/>
                <w:shd w:val="clear" w:color="auto" w:fill="auto"/>
              </w:rPr>
            </w:pPr>
            <w:r>
              <w:rPr>
                <w:rStyle w:val="font31"/>
                <w:rFonts w:ascii="Times New Roman" w:hAnsi="Times New Roman" w:cs="Times New Roman" w:hint="eastAsia"/>
                <w:sz w:val="21"/>
                <w:szCs w:val="36"/>
                <w:shd w:val="clear" w:color="auto" w:fill="auto"/>
              </w:rPr>
              <w:t>本项目产生</w:t>
            </w:r>
            <w:r>
              <w:rPr>
                <w:rStyle w:val="font31"/>
                <w:rFonts w:ascii="Times New Roman" w:hAnsi="Times New Roman" w:cs="Times New Roman"/>
                <w:sz w:val="21"/>
                <w:szCs w:val="36"/>
                <w:shd w:val="clear" w:color="auto" w:fill="auto"/>
              </w:rPr>
              <w:t>废胶</w:t>
            </w:r>
            <w:r>
              <w:rPr>
                <w:rStyle w:val="font31"/>
                <w:rFonts w:ascii="Times New Roman" w:hAnsi="Times New Roman" w:cs="Times New Roman"/>
                <w:sz w:val="21"/>
                <w:szCs w:val="36"/>
                <w:shd w:val="clear" w:color="auto" w:fill="auto"/>
              </w:rPr>
              <w:t>260t/a</w:t>
            </w:r>
            <w:r>
              <w:rPr>
                <w:rStyle w:val="font31"/>
                <w:rFonts w:ascii="Times New Roman" w:hAnsi="Times New Roman" w:cs="Times New Roman" w:hint="eastAsia"/>
                <w:sz w:val="21"/>
                <w:szCs w:val="36"/>
                <w:shd w:val="clear" w:color="auto" w:fill="auto"/>
              </w:rPr>
              <w:t>，</w:t>
            </w:r>
            <w:r>
              <w:rPr>
                <w:rStyle w:val="font31"/>
                <w:rFonts w:ascii="Times New Roman" w:hAnsi="Times New Roman" w:cs="Times New Roman"/>
                <w:sz w:val="21"/>
                <w:szCs w:val="36"/>
                <w:shd w:val="clear" w:color="auto" w:fill="auto"/>
              </w:rPr>
              <w:t>废过滤袋</w:t>
            </w:r>
            <w:r>
              <w:rPr>
                <w:rStyle w:val="font31"/>
                <w:rFonts w:ascii="Times New Roman" w:hAnsi="Times New Roman" w:cs="Times New Roman"/>
                <w:sz w:val="21"/>
                <w:szCs w:val="36"/>
                <w:shd w:val="clear" w:color="auto" w:fill="auto"/>
              </w:rPr>
              <w:t>50t/a</w:t>
            </w:r>
            <w:r>
              <w:rPr>
                <w:rStyle w:val="font31"/>
                <w:rFonts w:ascii="Times New Roman" w:hAnsi="Times New Roman" w:cs="Times New Roman" w:hint="eastAsia"/>
                <w:sz w:val="21"/>
                <w:szCs w:val="36"/>
                <w:shd w:val="clear" w:color="auto" w:fill="auto"/>
              </w:rPr>
              <w:t>，</w:t>
            </w:r>
            <w:r>
              <w:rPr>
                <w:rStyle w:val="font31"/>
                <w:rFonts w:ascii="Times New Roman" w:hAnsi="Times New Roman" w:cs="Times New Roman"/>
                <w:sz w:val="21"/>
                <w:szCs w:val="36"/>
                <w:shd w:val="clear" w:color="auto" w:fill="auto"/>
              </w:rPr>
              <w:t>废擦拭布</w:t>
            </w:r>
            <w:r>
              <w:rPr>
                <w:rStyle w:val="font31"/>
                <w:rFonts w:ascii="Times New Roman" w:hAnsi="Times New Roman" w:cs="Times New Roman"/>
                <w:sz w:val="21"/>
                <w:szCs w:val="36"/>
                <w:shd w:val="clear" w:color="auto" w:fill="auto"/>
              </w:rPr>
              <w:t>10t/a</w:t>
            </w:r>
            <w:r>
              <w:rPr>
                <w:rStyle w:val="font31"/>
                <w:rFonts w:ascii="Times New Roman" w:hAnsi="Times New Roman" w:cs="Times New Roman" w:hint="eastAsia"/>
                <w:sz w:val="21"/>
                <w:szCs w:val="36"/>
                <w:shd w:val="clear" w:color="auto" w:fill="auto"/>
              </w:rPr>
              <w:t>，</w:t>
            </w:r>
            <w:r>
              <w:rPr>
                <w:rStyle w:val="font31"/>
                <w:rFonts w:ascii="Times New Roman" w:hAnsi="Times New Roman" w:cs="Times New Roman"/>
                <w:sz w:val="21"/>
                <w:szCs w:val="36"/>
                <w:shd w:val="clear" w:color="auto" w:fill="auto"/>
              </w:rPr>
              <w:t>废涂料包装</w:t>
            </w:r>
            <w:r>
              <w:rPr>
                <w:rStyle w:val="font31"/>
                <w:rFonts w:ascii="Times New Roman" w:hAnsi="Times New Roman" w:cs="Times New Roman"/>
                <w:sz w:val="21"/>
                <w:szCs w:val="36"/>
                <w:shd w:val="clear" w:color="auto" w:fill="auto"/>
              </w:rPr>
              <w:t>200t/a</w:t>
            </w:r>
            <w:r>
              <w:rPr>
                <w:rStyle w:val="font31"/>
                <w:rFonts w:ascii="Times New Roman" w:hAnsi="Times New Roman" w:cs="Times New Roman" w:hint="eastAsia"/>
                <w:sz w:val="21"/>
                <w:szCs w:val="36"/>
                <w:shd w:val="clear" w:color="auto" w:fill="auto"/>
              </w:rPr>
              <w:t>，</w:t>
            </w:r>
            <w:r>
              <w:rPr>
                <w:rStyle w:val="font31"/>
                <w:rFonts w:ascii="Times New Roman" w:hAnsi="Times New Roman" w:cs="Times New Roman"/>
                <w:sz w:val="21"/>
                <w:szCs w:val="36"/>
                <w:shd w:val="clear" w:color="auto" w:fill="auto"/>
              </w:rPr>
              <w:t>结晶盐</w:t>
            </w:r>
            <w:r>
              <w:rPr>
                <w:rStyle w:val="font31"/>
                <w:rFonts w:ascii="Times New Roman" w:hAnsi="Times New Roman" w:cs="Times New Roman"/>
                <w:sz w:val="21"/>
                <w:szCs w:val="36"/>
                <w:shd w:val="clear" w:color="auto" w:fill="auto"/>
              </w:rPr>
              <w:t>75t</w:t>
            </w:r>
            <w:r>
              <w:rPr>
                <w:rStyle w:val="font31"/>
                <w:rFonts w:ascii="Times New Roman" w:hAnsi="Times New Roman" w:cs="Times New Roman" w:hint="eastAsia"/>
                <w:sz w:val="21"/>
                <w:szCs w:val="36"/>
                <w:shd w:val="clear" w:color="auto" w:fill="auto"/>
              </w:rPr>
              <w:t>/</w:t>
            </w:r>
            <w:r>
              <w:rPr>
                <w:rStyle w:val="font31"/>
                <w:rFonts w:ascii="Times New Roman" w:hAnsi="Times New Roman" w:cs="Times New Roman"/>
                <w:sz w:val="21"/>
                <w:szCs w:val="36"/>
                <w:shd w:val="clear" w:color="auto" w:fill="auto"/>
              </w:rPr>
              <w:t>a</w:t>
            </w:r>
            <w:r>
              <w:rPr>
                <w:rStyle w:val="font31"/>
                <w:rFonts w:ascii="Times New Roman" w:hAnsi="Times New Roman" w:cs="Times New Roman" w:hint="eastAsia"/>
                <w:sz w:val="21"/>
                <w:szCs w:val="36"/>
                <w:shd w:val="clear" w:color="auto" w:fill="auto"/>
              </w:rPr>
              <w:t>，</w:t>
            </w:r>
            <w:r>
              <w:rPr>
                <w:rStyle w:val="font31"/>
                <w:rFonts w:ascii="Times New Roman" w:hAnsi="Times New Roman" w:cs="Times New Roman"/>
                <w:sz w:val="21"/>
                <w:szCs w:val="36"/>
                <w:shd w:val="clear" w:color="auto" w:fill="auto"/>
              </w:rPr>
              <w:t>废铅蓄电池</w:t>
            </w:r>
            <w:r>
              <w:rPr>
                <w:rStyle w:val="font31"/>
                <w:rFonts w:ascii="Times New Roman" w:hAnsi="Times New Roman" w:cs="Times New Roman"/>
                <w:sz w:val="21"/>
                <w:szCs w:val="36"/>
                <w:shd w:val="clear" w:color="auto" w:fill="auto"/>
              </w:rPr>
              <w:t>2t/</w:t>
            </w:r>
            <w:r>
              <w:rPr>
                <w:rStyle w:val="font31"/>
                <w:rFonts w:ascii="Times New Roman" w:hAnsi="Times New Roman" w:cs="Times New Roman" w:hint="eastAsia"/>
                <w:sz w:val="21"/>
                <w:szCs w:val="36"/>
                <w:shd w:val="clear" w:color="auto" w:fill="auto"/>
              </w:rPr>
              <w:t>a</w:t>
            </w:r>
          </w:p>
        </w:tc>
        <w:tc>
          <w:tcPr>
            <w:tcW w:w="1464" w:type="pct"/>
            <w:shd w:val="clear" w:color="auto" w:fill="auto"/>
            <w:vAlign w:val="center"/>
          </w:tcPr>
          <w:p w14:paraId="676FED12" w14:textId="77777777" w:rsidR="00B20206" w:rsidRDefault="00FD002D">
            <w:pPr>
              <w:pStyle w:val="af9"/>
              <w:rPr>
                <w:rFonts w:eastAsia="Times New Roman"/>
                <w:shd w:val="clear" w:color="auto" w:fill="auto"/>
              </w:rPr>
            </w:pPr>
            <w:r>
              <w:rPr>
                <w:rFonts w:eastAsia="Times New Roman" w:hint="eastAsia"/>
                <w:shd w:val="clear" w:color="auto" w:fill="auto"/>
              </w:rPr>
              <w:t>产生废胶395t/a，废过滤袋94t/a，废擦拭布39t/a，废涂料包装（空桶371t/a、其余小容器和包装材料200t/a）571t/a，结晶盐241t/a，废铅蓄电池23t/a</w:t>
            </w:r>
          </w:p>
        </w:tc>
        <w:tc>
          <w:tcPr>
            <w:tcW w:w="892" w:type="pct"/>
            <w:shd w:val="clear" w:color="auto" w:fill="auto"/>
            <w:vAlign w:val="center"/>
          </w:tcPr>
          <w:p w14:paraId="6DE4238F" w14:textId="77777777" w:rsidR="00B20206" w:rsidRDefault="00FD002D">
            <w:pPr>
              <w:pStyle w:val="af9"/>
              <w:rPr>
                <w:rFonts w:eastAsia="Times New Roman"/>
                <w:shd w:val="clear" w:color="auto" w:fill="auto"/>
              </w:rPr>
            </w:pPr>
            <w:r>
              <w:rPr>
                <w:rFonts w:eastAsia="Times New Roman" w:hint="eastAsia"/>
                <w:shd w:val="clear" w:color="auto" w:fill="auto"/>
              </w:rPr>
              <w:t>因实际生产过程中报废量超出预期，固废产生量有所增加。该变动不涉及原辅材料、设备、工艺的变化。</w:t>
            </w:r>
          </w:p>
        </w:tc>
        <w:tc>
          <w:tcPr>
            <w:tcW w:w="301" w:type="pct"/>
            <w:shd w:val="clear" w:color="auto" w:fill="auto"/>
            <w:vAlign w:val="center"/>
          </w:tcPr>
          <w:p w14:paraId="643510EB" w14:textId="77777777" w:rsidR="00B20206" w:rsidRDefault="00FD002D">
            <w:pPr>
              <w:pStyle w:val="af9"/>
              <w:rPr>
                <w:rFonts w:eastAsia="Times New Roman"/>
                <w:shd w:val="clear" w:color="auto" w:fill="auto"/>
              </w:rPr>
            </w:pPr>
            <w:r>
              <w:rPr>
                <w:rFonts w:eastAsia="Times New Roman" w:hint="eastAsia"/>
                <w:shd w:val="clear" w:color="auto" w:fill="auto"/>
              </w:rPr>
              <w:t>否</w:t>
            </w:r>
          </w:p>
        </w:tc>
        <w:tc>
          <w:tcPr>
            <w:tcW w:w="963" w:type="pct"/>
            <w:shd w:val="clear" w:color="auto" w:fill="auto"/>
            <w:vAlign w:val="center"/>
          </w:tcPr>
          <w:p w14:paraId="62D6FDD5" w14:textId="77777777" w:rsidR="00B20206" w:rsidRDefault="00FD002D">
            <w:pPr>
              <w:pStyle w:val="af9"/>
              <w:rPr>
                <w:rFonts w:eastAsia="Times New Roman"/>
                <w:shd w:val="clear" w:color="auto" w:fill="auto"/>
              </w:rPr>
            </w:pPr>
            <w:r>
              <w:rPr>
                <w:rFonts w:eastAsia="Times New Roman" w:hint="eastAsia"/>
                <w:shd w:val="clear" w:color="auto" w:fill="auto"/>
              </w:rPr>
              <w:t>对照《污染影响类建设项目重大变动清单（试行）》（环办环评函〔2020〕688号），该变动未使项目性质、规模、地点、生产工艺、环境保护措施发生变</w:t>
            </w:r>
            <w:r>
              <w:rPr>
                <w:rFonts w:eastAsia="Times New Roman" w:hint="eastAsia"/>
                <w:shd w:val="clear" w:color="auto" w:fill="auto"/>
              </w:rPr>
              <w:lastRenderedPageBreak/>
              <w:t>化，不属于重大变动。</w:t>
            </w:r>
          </w:p>
        </w:tc>
      </w:tr>
      <w:tr w:rsidR="00B20206" w14:paraId="1136F3E7" w14:textId="77777777">
        <w:tc>
          <w:tcPr>
            <w:tcW w:w="239" w:type="pct"/>
            <w:vMerge/>
            <w:shd w:val="clear" w:color="auto" w:fill="auto"/>
            <w:vAlign w:val="center"/>
          </w:tcPr>
          <w:p w14:paraId="372C4082" w14:textId="77777777" w:rsidR="00B20206" w:rsidRDefault="00B20206">
            <w:pPr>
              <w:pStyle w:val="af9"/>
              <w:rPr>
                <w:rFonts w:eastAsia="Times New Roman"/>
                <w:shd w:val="clear" w:color="auto" w:fill="auto"/>
              </w:rPr>
            </w:pPr>
          </w:p>
        </w:tc>
        <w:tc>
          <w:tcPr>
            <w:tcW w:w="239" w:type="pct"/>
            <w:shd w:val="clear" w:color="auto" w:fill="auto"/>
            <w:vAlign w:val="center"/>
          </w:tcPr>
          <w:p w14:paraId="37B37F30" w14:textId="77777777" w:rsidR="00B20206" w:rsidRDefault="00FD002D">
            <w:pPr>
              <w:pStyle w:val="af9"/>
              <w:rPr>
                <w:rFonts w:eastAsia="Times New Roman"/>
                <w:shd w:val="clear" w:color="auto" w:fill="auto"/>
              </w:rPr>
            </w:pPr>
            <w:r>
              <w:rPr>
                <w:rFonts w:eastAsia="Times New Roman" w:hint="eastAsia"/>
                <w:shd w:val="clear" w:color="auto" w:fill="auto"/>
              </w:rPr>
              <w:t>4</w:t>
            </w:r>
          </w:p>
        </w:tc>
        <w:tc>
          <w:tcPr>
            <w:tcW w:w="902" w:type="pct"/>
            <w:shd w:val="clear" w:color="auto" w:fill="auto"/>
            <w:vAlign w:val="center"/>
          </w:tcPr>
          <w:p w14:paraId="7C23249C" w14:textId="77777777" w:rsidR="00B20206" w:rsidRDefault="00FD002D">
            <w:pPr>
              <w:pStyle w:val="af9"/>
              <w:rPr>
                <w:rFonts w:eastAsia="Times New Roman"/>
                <w:shd w:val="clear" w:color="auto" w:fill="auto"/>
              </w:rPr>
            </w:pPr>
            <w:r>
              <w:rPr>
                <w:rFonts w:eastAsia="Times New Roman" w:hint="eastAsia"/>
                <w:shd w:val="clear" w:color="auto" w:fill="auto"/>
              </w:rPr>
              <w:t xml:space="preserve">环评中本项目共设 </w:t>
            </w:r>
            <w:r>
              <w:rPr>
                <w:rFonts w:eastAsia="Times New Roman" w:hint="eastAsia"/>
                <w:shd w:val="clear" w:color="auto" w:fill="auto"/>
              </w:rPr>
              <w:t>4个雨水排放口，其中厂区西侧设置1个雨水排放口、厂区南侧设置3个雨水排放口。</w:t>
            </w:r>
          </w:p>
        </w:tc>
        <w:tc>
          <w:tcPr>
            <w:tcW w:w="1464" w:type="pct"/>
            <w:shd w:val="clear" w:color="auto" w:fill="auto"/>
            <w:vAlign w:val="center"/>
          </w:tcPr>
          <w:p w14:paraId="6B405C25" w14:textId="77777777" w:rsidR="00B20206" w:rsidRDefault="00FD002D">
            <w:pPr>
              <w:pStyle w:val="af9"/>
              <w:rPr>
                <w:rFonts w:eastAsia="Times New Roman"/>
                <w:shd w:val="clear" w:color="auto" w:fill="auto"/>
              </w:rPr>
            </w:pPr>
            <w:r>
              <w:rPr>
                <w:rFonts w:eastAsia="Times New Roman" w:hint="eastAsia"/>
                <w:shd w:val="clear" w:color="auto" w:fill="auto"/>
              </w:rPr>
              <w:t>实际由于龙资路厂区大门西侧雨水排口位置和门岗位置有冲突干涉，因此未建设该排口。</w:t>
            </w:r>
          </w:p>
        </w:tc>
        <w:tc>
          <w:tcPr>
            <w:tcW w:w="892" w:type="pct"/>
            <w:shd w:val="clear" w:color="auto" w:fill="auto"/>
            <w:vAlign w:val="center"/>
          </w:tcPr>
          <w:p w14:paraId="1F1BF1CD" w14:textId="77777777" w:rsidR="00B20206" w:rsidRDefault="00FD002D">
            <w:pPr>
              <w:pStyle w:val="af9"/>
              <w:rPr>
                <w:rFonts w:eastAsia="Times New Roman"/>
                <w:shd w:val="clear" w:color="auto" w:fill="auto"/>
              </w:rPr>
            </w:pPr>
            <w:r>
              <w:rPr>
                <w:rFonts w:eastAsia="Times New Roman" w:hint="eastAsia"/>
                <w:shd w:val="clear" w:color="auto" w:fill="auto"/>
              </w:rPr>
              <w:t>该变动是</w:t>
            </w:r>
            <w:r>
              <w:rPr>
                <w:rStyle w:val="font31"/>
                <w:rFonts w:ascii="Times New Roman" w:hAnsi="Times New Roman" w:cs="Times New Roman"/>
                <w:sz w:val="21"/>
                <w:szCs w:val="36"/>
                <w:shd w:val="clear" w:color="auto" w:fill="auto"/>
              </w:rPr>
              <w:t>根据现场空间，合理布局</w:t>
            </w:r>
            <w:r>
              <w:rPr>
                <w:rStyle w:val="font31"/>
                <w:rFonts w:ascii="Times New Roman" w:hAnsi="Times New Roman" w:cs="Times New Roman" w:hint="eastAsia"/>
                <w:sz w:val="21"/>
                <w:szCs w:val="36"/>
                <w:shd w:val="clear" w:color="auto" w:fill="auto"/>
              </w:rPr>
              <w:t>，变动后</w:t>
            </w:r>
            <w:r>
              <w:rPr>
                <w:rFonts w:eastAsia="Times New Roman" w:hint="eastAsia"/>
                <w:shd w:val="clear" w:color="auto" w:fill="auto"/>
              </w:rPr>
              <w:t>不影响雨水正常排放</w:t>
            </w:r>
          </w:p>
        </w:tc>
        <w:tc>
          <w:tcPr>
            <w:tcW w:w="301" w:type="pct"/>
            <w:shd w:val="clear" w:color="auto" w:fill="auto"/>
            <w:vAlign w:val="center"/>
          </w:tcPr>
          <w:p w14:paraId="0E1810C7" w14:textId="77777777" w:rsidR="00B20206" w:rsidRDefault="00FD002D">
            <w:pPr>
              <w:pStyle w:val="af9"/>
              <w:rPr>
                <w:rFonts w:eastAsia="Times New Roman"/>
                <w:shd w:val="clear" w:color="auto" w:fill="auto"/>
              </w:rPr>
            </w:pPr>
            <w:r>
              <w:rPr>
                <w:rFonts w:eastAsia="Times New Roman" w:hint="eastAsia"/>
                <w:shd w:val="clear" w:color="auto" w:fill="auto"/>
              </w:rPr>
              <w:t>否</w:t>
            </w:r>
          </w:p>
        </w:tc>
        <w:tc>
          <w:tcPr>
            <w:tcW w:w="963" w:type="pct"/>
            <w:shd w:val="clear" w:color="auto" w:fill="auto"/>
            <w:vAlign w:val="center"/>
          </w:tcPr>
          <w:p w14:paraId="4C486AD3" w14:textId="77777777" w:rsidR="00B20206" w:rsidRDefault="00FD002D">
            <w:pPr>
              <w:pStyle w:val="af9"/>
              <w:rPr>
                <w:rFonts w:eastAsia="Times New Roman"/>
                <w:shd w:val="clear" w:color="auto" w:fill="auto"/>
              </w:rPr>
            </w:pPr>
            <w:r>
              <w:rPr>
                <w:rFonts w:eastAsia="Times New Roman" w:hint="eastAsia"/>
                <w:shd w:val="clear" w:color="auto" w:fill="auto"/>
              </w:rPr>
              <w:t>对照《污染影响类建设项目重大变动清单（试行）》（环办环评函〔2020〕688号），该变动未使项目性质、规模、地点、生产工艺、环境保护措施发生变化，不属于重大变动。</w:t>
            </w:r>
          </w:p>
        </w:tc>
      </w:tr>
      <w:tr w:rsidR="00B20206" w14:paraId="170D2A5E" w14:textId="77777777">
        <w:tc>
          <w:tcPr>
            <w:tcW w:w="239" w:type="pct"/>
            <w:vMerge/>
            <w:shd w:val="clear" w:color="auto" w:fill="auto"/>
            <w:vAlign w:val="center"/>
          </w:tcPr>
          <w:p w14:paraId="043790D4" w14:textId="77777777" w:rsidR="00B20206" w:rsidRDefault="00B20206">
            <w:pPr>
              <w:pStyle w:val="af9"/>
              <w:rPr>
                <w:rFonts w:eastAsia="Times New Roman"/>
                <w:shd w:val="clear" w:color="auto" w:fill="auto"/>
              </w:rPr>
            </w:pPr>
          </w:p>
        </w:tc>
        <w:tc>
          <w:tcPr>
            <w:tcW w:w="239" w:type="pct"/>
            <w:shd w:val="clear" w:color="auto" w:fill="auto"/>
            <w:vAlign w:val="center"/>
          </w:tcPr>
          <w:p w14:paraId="62BBD96C" w14:textId="77777777" w:rsidR="00B20206" w:rsidRDefault="00FD002D">
            <w:pPr>
              <w:pStyle w:val="af9"/>
              <w:rPr>
                <w:rFonts w:eastAsiaTheme="minorEastAsia"/>
                <w:shd w:val="clear" w:color="auto" w:fill="auto"/>
              </w:rPr>
            </w:pPr>
            <w:r>
              <w:rPr>
                <w:rFonts w:eastAsiaTheme="minorEastAsia" w:hint="eastAsia"/>
                <w:shd w:val="clear" w:color="auto" w:fill="auto"/>
              </w:rPr>
              <w:t>5</w:t>
            </w:r>
          </w:p>
        </w:tc>
        <w:tc>
          <w:tcPr>
            <w:tcW w:w="902" w:type="pct"/>
            <w:shd w:val="clear" w:color="auto" w:fill="auto"/>
            <w:vAlign w:val="center"/>
          </w:tcPr>
          <w:p w14:paraId="5B90FE37" w14:textId="77777777" w:rsidR="00B20206" w:rsidRDefault="00FD002D">
            <w:pPr>
              <w:pStyle w:val="af9"/>
              <w:rPr>
                <w:rFonts w:eastAsia="Times New Roman"/>
                <w:shd w:val="clear" w:color="auto" w:fill="auto"/>
              </w:rPr>
            </w:pPr>
            <w:r>
              <w:rPr>
                <w:rFonts w:eastAsia="Times New Roman" w:hint="eastAsia"/>
                <w:shd w:val="clear" w:color="auto" w:fill="auto"/>
              </w:rPr>
              <w:t>环评中脱脂废水、锆化废水、喷漆废水经1#污水处理系统处理后回用，不外排，其余不含氮生产废水和生活污水经2#污水处理系统处理后排入市政管网，最终进入武南污水处理厂集中处理，交付中心废水（包括淋雨废水、冲洗废水和生活污水）经1套一体化处理设施处理后排入武南污水处理厂集中处理</w:t>
            </w:r>
            <w:r>
              <w:rPr>
                <w:rFonts w:ascii="宋体" w:eastAsia="Times New Roman" w:hAnsi="宋体" w:cs="宋体" w:hint="eastAsia"/>
                <w:shd w:val="clear" w:color="auto" w:fill="auto"/>
              </w:rPr>
              <w:t>。</w:t>
            </w:r>
          </w:p>
        </w:tc>
        <w:tc>
          <w:tcPr>
            <w:tcW w:w="1464" w:type="pct"/>
            <w:shd w:val="clear" w:color="auto" w:fill="auto"/>
            <w:vAlign w:val="center"/>
          </w:tcPr>
          <w:p w14:paraId="64757917" w14:textId="3022F33A" w:rsidR="00B20206" w:rsidRDefault="00FD002D">
            <w:pPr>
              <w:pStyle w:val="af9"/>
              <w:rPr>
                <w:rFonts w:eastAsia="Times New Roman"/>
                <w:shd w:val="clear" w:color="auto" w:fill="auto"/>
              </w:rPr>
            </w:pPr>
            <w:r>
              <w:rPr>
                <w:rFonts w:ascii="宋体" w:eastAsia="Times New Roman" w:hAnsi="宋体" w:cs="宋体" w:hint="eastAsia"/>
                <w:shd w:val="clear" w:color="auto" w:fill="auto"/>
              </w:rPr>
              <w:t>实际根据《关于扎实推进武进国家高新区企业工业废水与生活污水分质处理工作的意见》（常武环〔</w:t>
            </w:r>
            <w:r>
              <w:rPr>
                <w:rFonts w:eastAsia="Times New Roman" w:hint="eastAsia"/>
                <w:shd w:val="clear" w:color="auto" w:fill="auto"/>
              </w:rPr>
              <w:t>2023</w:t>
            </w:r>
            <w:r>
              <w:rPr>
                <w:rFonts w:ascii="Cambria Math" w:eastAsia="Cambria Math" w:hAnsi="Cambria Math" w:cs="Cambria Math" w:hint="eastAsia"/>
                <w:shd w:val="clear" w:color="auto" w:fill="auto"/>
              </w:rPr>
              <w:t>〕</w:t>
            </w:r>
            <w:r>
              <w:rPr>
                <w:rFonts w:eastAsia="Times New Roman" w:hint="eastAsia"/>
                <w:shd w:val="clear" w:color="auto" w:fill="auto"/>
              </w:rPr>
              <w:t>102</w:t>
            </w:r>
            <w:r>
              <w:rPr>
                <w:rFonts w:ascii="宋体" w:eastAsia="Times New Roman" w:hAnsi="宋体" w:cs="宋体" w:hint="eastAsia"/>
                <w:shd w:val="clear" w:color="auto" w:fill="auto"/>
              </w:rPr>
              <w:t>号）要求，建设单位正在开展工业污水和生活污水分质管道工程改造工作，预计</w:t>
            </w:r>
            <w:r>
              <w:rPr>
                <w:rFonts w:eastAsia="Times New Roman" w:hint="eastAsia"/>
                <w:shd w:val="clear" w:color="auto" w:fill="auto"/>
              </w:rPr>
              <w:t>2025</w:t>
            </w:r>
            <w:r>
              <w:rPr>
                <w:rFonts w:ascii="宋体" w:eastAsia="Times New Roman" w:hAnsi="宋体" w:cs="宋体" w:hint="eastAsia"/>
                <w:shd w:val="clear" w:color="auto" w:fill="auto"/>
              </w:rPr>
              <w:t>年完成，管道工程改造完成后更新排水许可证。按照分质分类的要求新增生活污水排口。实际建成后，</w:t>
            </w:r>
            <w:r>
              <w:rPr>
                <w:rFonts w:ascii="宋体" w:eastAsia="Times New Roman" w:hAnsi="宋体" w:cs="宋体" w:hint="eastAsia"/>
                <w:shd w:val="clear" w:color="auto" w:fill="auto"/>
              </w:rPr>
              <w:t>交付中心原经一体化设施处理的淋雨、洗车废水排放方式有所变动，改为通过</w:t>
            </w:r>
            <w:r>
              <w:rPr>
                <w:rFonts w:eastAsia="Times New Roman" w:hint="eastAsia"/>
                <w:shd w:val="clear" w:color="auto" w:fill="auto"/>
              </w:rPr>
              <w:t>2#</w:t>
            </w:r>
            <w:r>
              <w:rPr>
                <w:rFonts w:ascii="宋体" w:eastAsia="Times New Roman" w:hAnsi="宋体" w:cs="宋体" w:hint="eastAsia"/>
                <w:shd w:val="clear" w:color="auto" w:fill="auto"/>
              </w:rPr>
              <w:t>污水处理系统处理后由龙资路污水接管口至</w:t>
            </w:r>
            <w:r w:rsidR="0055324E" w:rsidRPr="0055324E">
              <w:rPr>
                <w:rFonts w:ascii="宋体" w:eastAsia="Times New Roman" w:hAnsi="宋体" w:cs="宋体" w:hint="eastAsia"/>
                <w:shd w:val="clear" w:color="auto" w:fill="auto"/>
              </w:rPr>
              <w:t>武南污水处理厂集中处理（待管网建成后接入武高新工业污水处理厂）</w:t>
            </w:r>
            <w:r>
              <w:rPr>
                <w:rFonts w:ascii="宋体" w:eastAsia="Times New Roman" w:hAnsi="宋体" w:cs="宋体" w:hint="eastAsia"/>
                <w:shd w:val="clear" w:color="auto" w:fill="auto"/>
              </w:rPr>
              <w:t>，而交付中心生活污水通过一体化设施处理后通过淹城南路污水接管口至武南污水处理厂集中处理</w:t>
            </w:r>
          </w:p>
        </w:tc>
        <w:tc>
          <w:tcPr>
            <w:tcW w:w="892" w:type="pct"/>
            <w:shd w:val="clear" w:color="auto" w:fill="auto"/>
            <w:vAlign w:val="center"/>
          </w:tcPr>
          <w:p w14:paraId="420BD0F5" w14:textId="77777777" w:rsidR="00B20206" w:rsidRDefault="00FD002D">
            <w:pPr>
              <w:pStyle w:val="af9"/>
              <w:rPr>
                <w:rFonts w:eastAsia="Times New Roman"/>
                <w:shd w:val="clear" w:color="auto" w:fill="auto"/>
              </w:rPr>
            </w:pPr>
            <w:r>
              <w:rPr>
                <w:rFonts w:ascii="宋体" w:eastAsia="Times New Roman" w:hAnsi="宋体" w:cs="宋体" w:hint="eastAsia"/>
                <w:shd w:val="clear" w:color="auto" w:fill="auto"/>
              </w:rPr>
              <w:t>该变动是为将污水分质分流处理。变动后不涉及增加废水污染物排放量（详细过程见1.3.6.2节），本项目废水污染物接管浓度不突破武南污水处理厂接管标准</w:t>
            </w:r>
          </w:p>
        </w:tc>
        <w:tc>
          <w:tcPr>
            <w:tcW w:w="301" w:type="pct"/>
            <w:shd w:val="clear" w:color="auto" w:fill="auto"/>
            <w:vAlign w:val="center"/>
          </w:tcPr>
          <w:p w14:paraId="5A5C2A82" w14:textId="77777777" w:rsidR="00B20206" w:rsidRDefault="00FD002D">
            <w:pPr>
              <w:pStyle w:val="af9"/>
              <w:rPr>
                <w:rFonts w:eastAsia="Times New Roman"/>
                <w:shd w:val="clear" w:color="auto" w:fill="auto"/>
              </w:rPr>
            </w:pPr>
            <w:r>
              <w:rPr>
                <w:rFonts w:ascii="宋体" w:eastAsia="Times New Roman" w:hAnsi="宋体" w:cs="宋体" w:hint="eastAsia"/>
                <w:shd w:val="clear" w:color="auto" w:fill="auto"/>
              </w:rPr>
              <w:t>否</w:t>
            </w:r>
          </w:p>
        </w:tc>
        <w:tc>
          <w:tcPr>
            <w:tcW w:w="963" w:type="pct"/>
            <w:shd w:val="clear" w:color="auto" w:fill="auto"/>
            <w:vAlign w:val="center"/>
          </w:tcPr>
          <w:p w14:paraId="1CD79F76" w14:textId="77777777" w:rsidR="00B20206" w:rsidRDefault="00FD002D">
            <w:pPr>
              <w:pStyle w:val="af9"/>
              <w:rPr>
                <w:rFonts w:eastAsia="Times New Roman"/>
                <w:shd w:val="clear" w:color="auto" w:fill="auto"/>
              </w:rPr>
            </w:pPr>
            <w:r>
              <w:rPr>
                <w:rFonts w:eastAsia="Times New Roman" w:hint="eastAsia"/>
                <w:shd w:val="clear" w:color="auto" w:fill="auto"/>
              </w:rPr>
              <w:t>对照《污染影响类建设项目重大变动清单（试行）》（环办环评函〔2020〕688号），该变动未使项目性质、规模、地点、生产工艺、环境保护措施发生变化，不属于重大变动。</w:t>
            </w:r>
          </w:p>
        </w:tc>
      </w:tr>
      <w:bookmarkEnd w:id="3"/>
    </w:tbl>
    <w:p w14:paraId="14CE8DA5" w14:textId="77777777" w:rsidR="00B20206" w:rsidRDefault="00B20206">
      <w:pPr>
        <w:rPr>
          <w:shd w:val="clear" w:color="auto" w:fill="auto"/>
        </w:rPr>
      </w:pPr>
    </w:p>
    <w:p w14:paraId="531CB3E7" w14:textId="77777777" w:rsidR="00B20206" w:rsidRDefault="00B20206">
      <w:pPr>
        <w:rPr>
          <w:rFonts w:hint="eastAsia"/>
          <w:shd w:val="clear" w:color="auto" w:fill="auto"/>
        </w:rPr>
        <w:sectPr w:rsidR="00B20206">
          <w:pgSz w:w="16838" w:h="11906" w:orient="landscape"/>
          <w:pgMar w:top="1800" w:right="1440" w:bottom="1800" w:left="1440" w:header="851" w:footer="992" w:gutter="0"/>
          <w:cols w:space="425"/>
          <w:docGrid w:type="lines" w:linePitch="326"/>
        </w:sectPr>
      </w:pPr>
    </w:p>
    <w:p w14:paraId="57997830" w14:textId="77777777" w:rsidR="00B20206" w:rsidRDefault="00FD002D">
      <w:pPr>
        <w:shd w:val="clear" w:color="auto" w:fill="FEF2CB" w:themeFill="accent3" w:themeFillTint="32"/>
        <w:rPr>
          <w:shd w:val="clear" w:color="auto" w:fill="auto"/>
        </w:rPr>
      </w:pPr>
      <w:r>
        <w:rPr>
          <w:shd w:val="clear" w:color="auto" w:fill="auto"/>
        </w:rPr>
        <w:lastRenderedPageBreak/>
        <w:t>根据《中华人民共和国环境影响评价法》、《建设项目环境保护管理条例》等有关规定和《省生态环境厅关于加强涉变动项目环评与排污许可管理衔接的通知》（苏环办〔</w:t>
      </w:r>
      <w:r>
        <w:rPr>
          <w:shd w:val="clear" w:color="auto" w:fill="auto"/>
        </w:rPr>
        <w:t>2021</w:t>
      </w:r>
      <w:r>
        <w:rPr>
          <w:shd w:val="clear" w:color="auto" w:fill="auto"/>
        </w:rPr>
        <w:t>〕</w:t>
      </w:r>
      <w:r>
        <w:rPr>
          <w:shd w:val="clear" w:color="auto" w:fill="auto"/>
        </w:rPr>
        <w:t>122</w:t>
      </w:r>
      <w:r>
        <w:rPr>
          <w:shd w:val="clear" w:color="auto" w:fill="auto"/>
        </w:rPr>
        <w:t>号），</w:t>
      </w:r>
      <w:r>
        <w:rPr>
          <w:rFonts w:hint="eastAsia"/>
          <w:shd w:val="clear" w:color="auto" w:fill="auto"/>
        </w:rPr>
        <w:t>“建设项目环境影响评价文件经批准后、通过竣工环境保护验收前的建设过程中，项目的性质、规模、地点、生产工艺和环境保护措施五个因素中的一项或一项以上发生变动，未列入重大变动清单的，界定为一般变动。建设项目涉及一般变动的，纳入排污许可和竣工环境保护验收管理……排污单位在申请取得或变更排污许可证时，按照一般变动后实际建设的主要生产设施、污染防治设施、污染物排放口等内容如实提交排污许可证申请表，将《一般变动分析》和公开情况作为附件。”</w:t>
      </w:r>
    </w:p>
    <w:p w14:paraId="35A4A779" w14:textId="77777777" w:rsidR="00B20206" w:rsidRDefault="00FD002D">
      <w:pPr>
        <w:shd w:val="clear" w:color="auto" w:fill="FEF2CB" w:themeFill="accent3" w:themeFillTint="32"/>
        <w:rPr>
          <w:shd w:val="clear" w:color="auto" w:fill="auto"/>
        </w:rPr>
      </w:pPr>
      <w:r>
        <w:rPr>
          <w:rFonts w:hint="eastAsia"/>
          <w:shd w:val="clear" w:color="auto" w:fill="auto"/>
        </w:rPr>
        <w:t>“汽车零部件加工项目”</w:t>
      </w:r>
      <w:r>
        <w:rPr>
          <w:rFonts w:hint="eastAsia"/>
          <w:shd w:val="clear" w:color="auto" w:fill="auto"/>
        </w:rPr>
        <w:t xml:space="preserve"> </w:t>
      </w:r>
      <w:r>
        <w:rPr>
          <w:rFonts w:hint="eastAsia"/>
          <w:shd w:val="clear" w:color="auto" w:fill="auto"/>
        </w:rPr>
        <w:t>环境保护措施发生变动，</w:t>
      </w:r>
      <w:r>
        <w:rPr>
          <w:shd w:val="clear" w:color="auto" w:fill="auto"/>
        </w:rPr>
        <w:t>对照《关于印发</w:t>
      </w:r>
      <w:r>
        <w:rPr>
          <w:shd w:val="clear" w:color="auto" w:fill="auto"/>
        </w:rPr>
        <w:t>&lt;</w:t>
      </w:r>
      <w:r>
        <w:rPr>
          <w:shd w:val="clear" w:color="auto" w:fill="auto"/>
        </w:rPr>
        <w:t>污染影响类建设项目重大变动清单（试行）</w:t>
      </w:r>
      <w:r>
        <w:rPr>
          <w:shd w:val="clear" w:color="auto" w:fill="auto"/>
        </w:rPr>
        <w:t>&gt;</w:t>
      </w:r>
      <w:r>
        <w:rPr>
          <w:shd w:val="clear" w:color="auto" w:fill="auto"/>
        </w:rPr>
        <w:t>的通知》（环办环评函</w:t>
      </w:r>
      <w:r>
        <w:rPr>
          <w:shd w:val="clear" w:color="auto" w:fill="auto"/>
        </w:rPr>
        <w:t>[2020]688</w:t>
      </w:r>
      <w:r>
        <w:rPr>
          <w:shd w:val="clear" w:color="auto" w:fill="auto"/>
        </w:rPr>
        <w:t>号），</w:t>
      </w:r>
      <w:r>
        <w:rPr>
          <w:rFonts w:hint="eastAsia"/>
          <w:shd w:val="clear" w:color="auto" w:fill="auto"/>
        </w:rPr>
        <w:t>该变动不属于</w:t>
      </w:r>
      <w:r>
        <w:rPr>
          <w:shd w:val="clear" w:color="auto" w:fill="auto"/>
        </w:rPr>
        <w:t>重大变动，属于</w:t>
      </w:r>
      <w:r>
        <w:rPr>
          <w:rFonts w:hint="eastAsia"/>
          <w:b/>
          <w:bCs/>
          <w:shd w:val="clear" w:color="auto" w:fill="auto"/>
        </w:rPr>
        <w:t>一般变动</w:t>
      </w:r>
      <w:r>
        <w:rPr>
          <w:rFonts w:hint="eastAsia"/>
          <w:shd w:val="clear" w:color="auto" w:fill="auto"/>
        </w:rPr>
        <w:t>，纳入排污许可和竣工环境保护验收管理。据此，我单位编制了《重庆理想汽车有限公司常州分公司（凤林南路）建设项目变动环境影响分析》，纳入排污许可管理。</w:t>
      </w:r>
    </w:p>
    <w:p w14:paraId="08B9A53A" w14:textId="77777777" w:rsidR="00B20206" w:rsidRDefault="00B20206">
      <w:pPr>
        <w:shd w:val="clear" w:color="auto" w:fill="FEF2CB" w:themeFill="accent3" w:themeFillTint="32"/>
        <w:rPr>
          <w:shd w:val="clear" w:color="auto" w:fill="auto"/>
        </w:rPr>
        <w:sectPr w:rsidR="00B20206">
          <w:pgSz w:w="11906" w:h="16838"/>
          <w:pgMar w:top="1440" w:right="1800" w:bottom="1440" w:left="1800" w:header="851" w:footer="992" w:gutter="0"/>
          <w:cols w:space="425"/>
          <w:docGrid w:type="lines" w:linePitch="312"/>
        </w:sectPr>
      </w:pPr>
    </w:p>
    <w:p w14:paraId="5504547F" w14:textId="77777777" w:rsidR="00B20206" w:rsidRDefault="00FD002D">
      <w:pPr>
        <w:pStyle w:val="2"/>
        <w:rPr>
          <w:shd w:val="clear" w:color="auto" w:fill="auto"/>
        </w:rPr>
      </w:pPr>
      <w:bookmarkStart w:id="4" w:name="_Toc185951325"/>
      <w:bookmarkStart w:id="5" w:name="_Hlk175124475"/>
      <w:r>
        <w:rPr>
          <w:shd w:val="clear" w:color="auto" w:fill="auto"/>
        </w:rPr>
        <w:lastRenderedPageBreak/>
        <w:t>1.2</w:t>
      </w:r>
      <w:r>
        <w:rPr>
          <w:shd w:val="clear" w:color="auto" w:fill="auto"/>
        </w:rPr>
        <w:t>环保手续办理情况</w:t>
      </w:r>
      <w:bookmarkEnd w:id="4"/>
    </w:p>
    <w:bookmarkEnd w:id="5"/>
    <w:p w14:paraId="222A6F58" w14:textId="77777777" w:rsidR="00B20206" w:rsidRDefault="00FD002D">
      <w:pPr>
        <w:rPr>
          <w:shd w:val="clear" w:color="auto" w:fill="auto"/>
        </w:rPr>
      </w:pPr>
      <w:r>
        <w:rPr>
          <w:rFonts w:hint="eastAsia"/>
          <w:shd w:val="clear" w:color="auto" w:fill="auto"/>
        </w:rPr>
        <w:t>重庆理想汽车有限公司常州分公司</w:t>
      </w:r>
      <w:r>
        <w:rPr>
          <w:shd w:val="clear" w:color="auto" w:fill="auto"/>
        </w:rPr>
        <w:t>“</w:t>
      </w:r>
      <w:r>
        <w:rPr>
          <w:rFonts w:hint="eastAsia"/>
          <w:shd w:val="clear" w:color="auto" w:fill="auto"/>
        </w:rPr>
        <w:t>汽车零部件加工项目</w:t>
      </w:r>
      <w:r>
        <w:rPr>
          <w:shd w:val="clear" w:color="auto" w:fill="auto"/>
        </w:rPr>
        <w:t>”</w:t>
      </w:r>
      <w:r>
        <w:rPr>
          <w:rFonts w:hint="eastAsia"/>
          <w:shd w:val="clear" w:color="auto" w:fill="auto"/>
        </w:rPr>
        <w:t>已取得武进国家高新技术产业开发区管理委员会投资项目备案证（武新区委备</w:t>
      </w:r>
      <w:r>
        <w:rPr>
          <w:rFonts w:hint="eastAsia"/>
          <w:shd w:val="clear" w:color="auto" w:fill="auto"/>
        </w:rPr>
        <w:t>[2022]64</w:t>
      </w:r>
      <w:r>
        <w:rPr>
          <w:rFonts w:hint="eastAsia"/>
          <w:shd w:val="clear" w:color="auto" w:fill="auto"/>
        </w:rPr>
        <w:t>号），项目代码：</w:t>
      </w:r>
      <w:r>
        <w:rPr>
          <w:rFonts w:hint="eastAsia"/>
          <w:shd w:val="clear" w:color="auto" w:fill="auto"/>
        </w:rPr>
        <w:t>2204-320451-04-01-632374</w:t>
      </w:r>
      <w:r>
        <w:rPr>
          <w:rFonts w:hint="eastAsia"/>
          <w:shd w:val="clear" w:color="auto" w:fill="auto"/>
        </w:rPr>
        <w:t>。本项目环评报告于</w:t>
      </w:r>
      <w:r>
        <w:rPr>
          <w:rFonts w:hint="eastAsia"/>
          <w:shd w:val="clear" w:color="auto" w:fill="auto"/>
        </w:rPr>
        <w:t>20</w:t>
      </w:r>
      <w:r>
        <w:rPr>
          <w:shd w:val="clear" w:color="auto" w:fill="auto"/>
        </w:rPr>
        <w:t>2</w:t>
      </w:r>
      <w:r>
        <w:rPr>
          <w:rFonts w:hint="eastAsia"/>
          <w:shd w:val="clear" w:color="auto" w:fill="auto"/>
        </w:rPr>
        <w:t>2</w:t>
      </w:r>
      <w:r>
        <w:rPr>
          <w:rFonts w:hint="eastAsia"/>
          <w:shd w:val="clear" w:color="auto" w:fill="auto"/>
        </w:rPr>
        <w:t>年委托江苏环保产业技术研究院股份公司编制，并于同年</w:t>
      </w:r>
      <w:r>
        <w:rPr>
          <w:rFonts w:hint="eastAsia"/>
          <w:shd w:val="clear" w:color="auto" w:fill="auto"/>
        </w:rPr>
        <w:t>6</w:t>
      </w:r>
      <w:r>
        <w:rPr>
          <w:rFonts w:hint="eastAsia"/>
          <w:shd w:val="clear" w:color="auto" w:fill="auto"/>
        </w:rPr>
        <w:t>月</w:t>
      </w:r>
      <w:r>
        <w:rPr>
          <w:rFonts w:hint="eastAsia"/>
          <w:shd w:val="clear" w:color="auto" w:fill="auto"/>
        </w:rPr>
        <w:t>29</w:t>
      </w:r>
      <w:r>
        <w:rPr>
          <w:rFonts w:hint="eastAsia"/>
          <w:shd w:val="clear" w:color="auto" w:fill="auto"/>
        </w:rPr>
        <w:t>日获得常州市生态环境局批复（批复文号：常武环审〔</w:t>
      </w:r>
      <w:r>
        <w:rPr>
          <w:rFonts w:hint="eastAsia"/>
          <w:shd w:val="clear" w:color="auto" w:fill="auto"/>
        </w:rPr>
        <w:t>2022</w:t>
      </w:r>
      <w:r>
        <w:rPr>
          <w:rFonts w:hint="eastAsia"/>
          <w:shd w:val="clear" w:color="auto" w:fill="auto"/>
        </w:rPr>
        <w:t>〕</w:t>
      </w:r>
      <w:r>
        <w:rPr>
          <w:rFonts w:hint="eastAsia"/>
          <w:shd w:val="clear" w:color="auto" w:fill="auto"/>
        </w:rPr>
        <w:t>218</w:t>
      </w:r>
      <w:r>
        <w:rPr>
          <w:rFonts w:hint="eastAsia"/>
          <w:shd w:val="clear" w:color="auto" w:fill="auto"/>
        </w:rPr>
        <w:t>号）。项目已建成，待验收。</w:t>
      </w:r>
      <w:r>
        <w:rPr>
          <w:rFonts w:hint="eastAsia"/>
          <w:shd w:val="clear" w:color="auto" w:fill="auto"/>
        </w:rPr>
        <w:t>2023</w:t>
      </w:r>
      <w:r>
        <w:rPr>
          <w:rFonts w:hint="eastAsia"/>
          <w:shd w:val="clear" w:color="auto" w:fill="auto"/>
        </w:rPr>
        <w:t>年</w:t>
      </w:r>
      <w:r>
        <w:rPr>
          <w:rFonts w:hint="eastAsia"/>
          <w:shd w:val="clear" w:color="auto" w:fill="auto"/>
        </w:rPr>
        <w:t>7</w:t>
      </w:r>
      <w:r>
        <w:rPr>
          <w:rFonts w:hint="eastAsia"/>
          <w:shd w:val="clear" w:color="auto" w:fill="auto"/>
        </w:rPr>
        <w:t>月</w:t>
      </w:r>
      <w:r>
        <w:rPr>
          <w:rFonts w:hint="eastAsia"/>
          <w:shd w:val="clear" w:color="auto" w:fill="auto"/>
        </w:rPr>
        <w:t>28</w:t>
      </w:r>
      <w:r>
        <w:rPr>
          <w:rFonts w:hint="eastAsia"/>
          <w:shd w:val="clear" w:color="auto" w:fill="auto"/>
        </w:rPr>
        <w:t>日，重庆理想汽车有限公司常州分公司重新申领排污许可证，许可证编号：</w:t>
      </w:r>
      <w:r>
        <w:rPr>
          <w:shd w:val="clear" w:color="auto" w:fill="auto"/>
          <w:lang w:bidi="ar"/>
        </w:rPr>
        <w:t>91320412MA209TD28N001V</w:t>
      </w:r>
      <w:r>
        <w:rPr>
          <w:rFonts w:hint="eastAsia"/>
          <w:shd w:val="clear" w:color="auto" w:fill="auto"/>
        </w:rPr>
        <w:t>，有效期限为</w:t>
      </w:r>
      <w:r>
        <w:rPr>
          <w:rFonts w:hint="eastAsia"/>
          <w:shd w:val="clear" w:color="auto" w:fill="auto"/>
        </w:rPr>
        <w:t>2023</w:t>
      </w:r>
      <w:r>
        <w:rPr>
          <w:rFonts w:hint="eastAsia"/>
          <w:shd w:val="clear" w:color="auto" w:fill="auto"/>
        </w:rPr>
        <w:t>年</w:t>
      </w:r>
      <w:r>
        <w:rPr>
          <w:rFonts w:hint="eastAsia"/>
          <w:shd w:val="clear" w:color="auto" w:fill="auto"/>
        </w:rPr>
        <w:t>07</w:t>
      </w:r>
      <w:r>
        <w:rPr>
          <w:rFonts w:hint="eastAsia"/>
          <w:shd w:val="clear" w:color="auto" w:fill="auto"/>
        </w:rPr>
        <w:t>月</w:t>
      </w:r>
      <w:r>
        <w:rPr>
          <w:rFonts w:hint="eastAsia"/>
          <w:shd w:val="clear" w:color="auto" w:fill="auto"/>
        </w:rPr>
        <w:t>28</w:t>
      </w:r>
      <w:r>
        <w:rPr>
          <w:rFonts w:hint="eastAsia"/>
          <w:shd w:val="clear" w:color="auto" w:fill="auto"/>
        </w:rPr>
        <w:t>日至</w:t>
      </w:r>
      <w:r>
        <w:rPr>
          <w:rFonts w:hint="eastAsia"/>
          <w:shd w:val="clear" w:color="auto" w:fill="auto"/>
        </w:rPr>
        <w:t>2028</w:t>
      </w:r>
      <w:r>
        <w:rPr>
          <w:rFonts w:hint="eastAsia"/>
          <w:shd w:val="clear" w:color="auto" w:fill="auto"/>
        </w:rPr>
        <w:t>年</w:t>
      </w:r>
      <w:r>
        <w:rPr>
          <w:rFonts w:hint="eastAsia"/>
          <w:shd w:val="clear" w:color="auto" w:fill="auto"/>
        </w:rPr>
        <w:t>07</w:t>
      </w:r>
      <w:r>
        <w:rPr>
          <w:rFonts w:hint="eastAsia"/>
          <w:shd w:val="clear" w:color="auto" w:fill="auto"/>
        </w:rPr>
        <w:t>月</w:t>
      </w:r>
      <w:r>
        <w:rPr>
          <w:rFonts w:hint="eastAsia"/>
          <w:shd w:val="clear" w:color="auto" w:fill="auto"/>
        </w:rPr>
        <w:t>27</w:t>
      </w:r>
      <w:r>
        <w:rPr>
          <w:rFonts w:hint="eastAsia"/>
          <w:shd w:val="clear" w:color="auto" w:fill="auto"/>
        </w:rPr>
        <w:t>日止。</w:t>
      </w:r>
    </w:p>
    <w:p w14:paraId="50FE4953" w14:textId="77777777" w:rsidR="00B20206" w:rsidRDefault="00FD002D">
      <w:pPr>
        <w:rPr>
          <w:shd w:val="clear" w:color="auto" w:fill="auto"/>
        </w:rPr>
      </w:pPr>
      <w:r>
        <w:rPr>
          <w:rFonts w:hint="eastAsia"/>
          <w:shd w:val="clear" w:color="auto" w:fill="auto"/>
        </w:rPr>
        <w:t>项目环境审批、项目建设、“三同时”验收情况及生产情况见表</w:t>
      </w:r>
      <w:r>
        <w:rPr>
          <w:shd w:val="clear" w:color="auto" w:fill="auto"/>
        </w:rPr>
        <w:t>1.2</w:t>
      </w:r>
      <w:r>
        <w:rPr>
          <w:rFonts w:hint="eastAsia"/>
          <w:shd w:val="clear" w:color="auto" w:fill="auto"/>
        </w:rPr>
        <w:t>-1</w:t>
      </w:r>
      <w:r>
        <w:rPr>
          <w:rFonts w:hint="eastAsia"/>
          <w:shd w:val="clear" w:color="auto" w:fill="auto"/>
        </w:rPr>
        <w:t>所示，环评批复要求及落实情况见表</w:t>
      </w:r>
      <w:r>
        <w:rPr>
          <w:rFonts w:hint="eastAsia"/>
          <w:shd w:val="clear" w:color="auto" w:fill="auto"/>
        </w:rPr>
        <w:t>1.2-2</w:t>
      </w:r>
      <w:r>
        <w:rPr>
          <w:rFonts w:hint="eastAsia"/>
          <w:shd w:val="clear" w:color="auto" w:fill="auto"/>
        </w:rPr>
        <w:t>。</w:t>
      </w:r>
    </w:p>
    <w:p w14:paraId="464FE47F" w14:textId="77777777" w:rsidR="00B20206" w:rsidRDefault="00FD002D">
      <w:pPr>
        <w:pStyle w:val="af7"/>
        <w:rPr>
          <w:shd w:val="clear" w:color="auto" w:fill="auto"/>
        </w:rPr>
      </w:pPr>
      <w:r>
        <w:rPr>
          <w:shd w:val="clear" w:color="auto" w:fill="auto"/>
        </w:rPr>
        <w:t>表</w:t>
      </w:r>
      <w:r>
        <w:rPr>
          <w:shd w:val="clear" w:color="auto" w:fill="auto"/>
        </w:rPr>
        <w:t xml:space="preserve">1.2-1  </w:t>
      </w:r>
      <w:r>
        <w:rPr>
          <w:rFonts w:hint="eastAsia"/>
          <w:shd w:val="clear" w:color="auto" w:fill="auto"/>
        </w:rPr>
        <w:t>本</w:t>
      </w:r>
      <w:r>
        <w:rPr>
          <w:shd w:val="clear" w:color="auto" w:fill="auto"/>
        </w:rPr>
        <w:t>项目</w:t>
      </w:r>
      <w:r>
        <w:rPr>
          <w:rFonts w:hint="eastAsia"/>
          <w:shd w:val="clear" w:color="auto" w:fill="auto"/>
        </w:rPr>
        <w:t>环保手续</w:t>
      </w:r>
      <w:r>
        <w:rPr>
          <w:shd w:val="clear" w:color="auto" w:fill="auto"/>
        </w:rPr>
        <w:t>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68"/>
        <w:gridCol w:w="1137"/>
        <w:gridCol w:w="993"/>
        <w:gridCol w:w="848"/>
        <w:gridCol w:w="1275"/>
        <w:gridCol w:w="2275"/>
        <w:gridCol w:w="1046"/>
      </w:tblGrid>
      <w:tr w:rsidR="00B20206" w14:paraId="783B084B" w14:textId="77777777">
        <w:trPr>
          <w:jc w:val="center"/>
        </w:trPr>
        <w:tc>
          <w:tcPr>
            <w:tcW w:w="902" w:type="pct"/>
            <w:vAlign w:val="center"/>
          </w:tcPr>
          <w:p w14:paraId="01FDB2D5" w14:textId="77777777" w:rsidR="00B20206" w:rsidRDefault="00FD002D">
            <w:pPr>
              <w:pStyle w:val="af9"/>
              <w:rPr>
                <w:b/>
                <w:bCs/>
                <w:shd w:val="clear" w:color="auto" w:fill="auto"/>
              </w:rPr>
            </w:pPr>
            <w:r>
              <w:rPr>
                <w:b/>
                <w:bCs/>
                <w:shd w:val="clear" w:color="auto" w:fill="auto"/>
              </w:rPr>
              <w:t>项目</w:t>
            </w:r>
          </w:p>
        </w:tc>
        <w:tc>
          <w:tcPr>
            <w:tcW w:w="615" w:type="pct"/>
            <w:vAlign w:val="center"/>
          </w:tcPr>
          <w:p w14:paraId="7CC24EEC" w14:textId="77777777" w:rsidR="00B20206" w:rsidRDefault="00FD002D">
            <w:pPr>
              <w:pStyle w:val="af9"/>
              <w:rPr>
                <w:b/>
                <w:bCs/>
                <w:shd w:val="clear" w:color="auto" w:fill="auto"/>
              </w:rPr>
            </w:pPr>
            <w:r>
              <w:rPr>
                <w:b/>
                <w:bCs/>
                <w:shd w:val="clear" w:color="auto" w:fill="auto"/>
              </w:rPr>
              <w:t>审批部门及文号</w:t>
            </w:r>
          </w:p>
        </w:tc>
        <w:tc>
          <w:tcPr>
            <w:tcW w:w="537" w:type="pct"/>
            <w:vAlign w:val="center"/>
          </w:tcPr>
          <w:p w14:paraId="455AA0C2" w14:textId="77777777" w:rsidR="00B20206" w:rsidRDefault="00FD002D">
            <w:pPr>
              <w:pStyle w:val="af9"/>
              <w:rPr>
                <w:b/>
                <w:bCs/>
                <w:shd w:val="clear" w:color="auto" w:fill="auto"/>
              </w:rPr>
            </w:pPr>
            <w:r>
              <w:rPr>
                <w:b/>
                <w:bCs/>
                <w:shd w:val="clear" w:color="auto" w:fill="auto"/>
              </w:rPr>
              <w:t>审批时间</w:t>
            </w:r>
          </w:p>
        </w:tc>
        <w:tc>
          <w:tcPr>
            <w:tcW w:w="459" w:type="pct"/>
            <w:vAlign w:val="center"/>
          </w:tcPr>
          <w:p w14:paraId="40D607F8" w14:textId="77777777" w:rsidR="00B20206" w:rsidRDefault="00FD002D">
            <w:pPr>
              <w:pStyle w:val="af9"/>
              <w:rPr>
                <w:b/>
                <w:bCs/>
                <w:shd w:val="clear" w:color="auto" w:fill="auto"/>
              </w:rPr>
            </w:pPr>
            <w:r>
              <w:rPr>
                <w:b/>
                <w:bCs/>
                <w:shd w:val="clear" w:color="auto" w:fill="auto"/>
              </w:rPr>
              <w:t>验收时间</w:t>
            </w:r>
          </w:p>
        </w:tc>
        <w:tc>
          <w:tcPr>
            <w:tcW w:w="690" w:type="pct"/>
            <w:vAlign w:val="center"/>
          </w:tcPr>
          <w:p w14:paraId="6DFC9899" w14:textId="77777777" w:rsidR="00B20206" w:rsidRDefault="00FD002D">
            <w:pPr>
              <w:pStyle w:val="af9"/>
              <w:rPr>
                <w:b/>
                <w:bCs/>
                <w:shd w:val="clear" w:color="auto" w:fill="auto"/>
              </w:rPr>
            </w:pPr>
            <w:r>
              <w:rPr>
                <w:b/>
                <w:bCs/>
                <w:shd w:val="clear" w:color="auto" w:fill="auto"/>
              </w:rPr>
              <w:t>排污许可申领</w:t>
            </w:r>
          </w:p>
        </w:tc>
        <w:tc>
          <w:tcPr>
            <w:tcW w:w="1231" w:type="pct"/>
            <w:vAlign w:val="center"/>
          </w:tcPr>
          <w:p w14:paraId="0E7707D1" w14:textId="77777777" w:rsidR="00B20206" w:rsidRDefault="00FD002D">
            <w:pPr>
              <w:pStyle w:val="af9"/>
              <w:rPr>
                <w:b/>
                <w:bCs/>
                <w:shd w:val="clear" w:color="auto" w:fill="auto"/>
              </w:rPr>
            </w:pPr>
            <w:r>
              <w:rPr>
                <w:b/>
                <w:bCs/>
                <w:shd w:val="clear" w:color="auto" w:fill="auto"/>
              </w:rPr>
              <w:t>产品方案</w:t>
            </w:r>
          </w:p>
        </w:tc>
        <w:tc>
          <w:tcPr>
            <w:tcW w:w="566" w:type="pct"/>
            <w:vAlign w:val="center"/>
          </w:tcPr>
          <w:p w14:paraId="07739580" w14:textId="77777777" w:rsidR="00B20206" w:rsidRDefault="00FD002D">
            <w:pPr>
              <w:pStyle w:val="af9"/>
              <w:rPr>
                <w:b/>
                <w:bCs/>
                <w:shd w:val="clear" w:color="auto" w:fill="auto"/>
              </w:rPr>
            </w:pPr>
            <w:r>
              <w:rPr>
                <w:b/>
                <w:bCs/>
                <w:shd w:val="clear" w:color="auto" w:fill="auto"/>
              </w:rPr>
              <w:t>备注</w:t>
            </w:r>
          </w:p>
        </w:tc>
      </w:tr>
      <w:tr w:rsidR="00B20206" w14:paraId="616D0F73" w14:textId="77777777">
        <w:trPr>
          <w:trHeight w:val="329"/>
          <w:jc w:val="center"/>
        </w:trPr>
        <w:tc>
          <w:tcPr>
            <w:tcW w:w="902" w:type="pct"/>
            <w:vAlign w:val="center"/>
          </w:tcPr>
          <w:p w14:paraId="0BBA1950" w14:textId="77777777" w:rsidR="00B20206" w:rsidRDefault="00FD002D">
            <w:pPr>
              <w:pStyle w:val="af9"/>
              <w:rPr>
                <w:shd w:val="clear" w:color="auto" w:fill="auto"/>
              </w:rPr>
            </w:pPr>
            <w:r>
              <w:rPr>
                <w:rFonts w:hint="eastAsia"/>
                <w:shd w:val="clear" w:color="auto" w:fill="auto"/>
              </w:rPr>
              <w:t>汽车零部件加工项目</w:t>
            </w:r>
          </w:p>
        </w:tc>
        <w:tc>
          <w:tcPr>
            <w:tcW w:w="615" w:type="pct"/>
            <w:vAlign w:val="center"/>
          </w:tcPr>
          <w:p w14:paraId="7D69D379" w14:textId="77777777" w:rsidR="00B20206" w:rsidRDefault="00FD002D">
            <w:pPr>
              <w:pStyle w:val="af9"/>
              <w:rPr>
                <w:shd w:val="clear" w:color="auto" w:fill="auto"/>
              </w:rPr>
            </w:pPr>
            <w:r>
              <w:rPr>
                <w:rFonts w:hint="eastAsia"/>
                <w:shd w:val="clear" w:color="auto" w:fill="auto"/>
              </w:rPr>
              <w:t>常武环审〔</w:t>
            </w:r>
            <w:r>
              <w:rPr>
                <w:rFonts w:hint="eastAsia"/>
                <w:shd w:val="clear" w:color="auto" w:fill="auto"/>
              </w:rPr>
              <w:t>2022</w:t>
            </w:r>
            <w:r>
              <w:rPr>
                <w:rFonts w:hint="eastAsia"/>
                <w:shd w:val="clear" w:color="auto" w:fill="auto"/>
              </w:rPr>
              <w:t>〕</w:t>
            </w:r>
            <w:r>
              <w:rPr>
                <w:rFonts w:hint="eastAsia"/>
                <w:shd w:val="clear" w:color="auto" w:fill="auto"/>
              </w:rPr>
              <w:t>218</w:t>
            </w:r>
            <w:r>
              <w:rPr>
                <w:rFonts w:hint="eastAsia"/>
                <w:shd w:val="clear" w:color="auto" w:fill="auto"/>
              </w:rPr>
              <w:t>号</w:t>
            </w:r>
          </w:p>
        </w:tc>
        <w:tc>
          <w:tcPr>
            <w:tcW w:w="537" w:type="pct"/>
            <w:vAlign w:val="center"/>
          </w:tcPr>
          <w:p w14:paraId="5FE2B8C0" w14:textId="77777777" w:rsidR="00B20206" w:rsidRDefault="00FD002D">
            <w:pPr>
              <w:pStyle w:val="af9"/>
              <w:rPr>
                <w:shd w:val="clear" w:color="auto" w:fill="auto"/>
              </w:rPr>
            </w:pPr>
            <w:r>
              <w:rPr>
                <w:shd w:val="clear" w:color="auto" w:fill="auto"/>
              </w:rPr>
              <w:t>202</w:t>
            </w:r>
            <w:r>
              <w:rPr>
                <w:rFonts w:hint="eastAsia"/>
                <w:shd w:val="clear" w:color="auto" w:fill="auto"/>
              </w:rPr>
              <w:t>2</w:t>
            </w:r>
            <w:r>
              <w:rPr>
                <w:shd w:val="clear" w:color="auto" w:fill="auto"/>
              </w:rPr>
              <w:t>年</w:t>
            </w:r>
            <w:r>
              <w:rPr>
                <w:rFonts w:hint="eastAsia"/>
                <w:shd w:val="clear" w:color="auto" w:fill="auto"/>
              </w:rPr>
              <w:t>6</w:t>
            </w:r>
            <w:r>
              <w:rPr>
                <w:shd w:val="clear" w:color="auto" w:fill="auto"/>
              </w:rPr>
              <w:t>月</w:t>
            </w:r>
          </w:p>
        </w:tc>
        <w:tc>
          <w:tcPr>
            <w:tcW w:w="459" w:type="pct"/>
            <w:vAlign w:val="center"/>
          </w:tcPr>
          <w:p w14:paraId="17D677E4" w14:textId="77777777" w:rsidR="00B20206" w:rsidRDefault="00FD002D">
            <w:pPr>
              <w:pStyle w:val="af9"/>
              <w:rPr>
                <w:shd w:val="clear" w:color="auto" w:fill="auto"/>
              </w:rPr>
            </w:pPr>
            <w:r>
              <w:rPr>
                <w:rFonts w:hint="eastAsia"/>
                <w:shd w:val="clear" w:color="auto" w:fill="auto"/>
              </w:rPr>
              <w:t>已建成，待验收</w:t>
            </w:r>
          </w:p>
        </w:tc>
        <w:tc>
          <w:tcPr>
            <w:tcW w:w="690" w:type="pct"/>
            <w:vAlign w:val="center"/>
          </w:tcPr>
          <w:p w14:paraId="19C22D03" w14:textId="77777777" w:rsidR="00B20206" w:rsidRDefault="00FD002D">
            <w:pPr>
              <w:pStyle w:val="af9"/>
              <w:rPr>
                <w:shd w:val="clear" w:color="auto" w:fill="auto"/>
              </w:rPr>
            </w:pPr>
            <w:r>
              <w:rPr>
                <w:rFonts w:hint="eastAsia"/>
                <w:shd w:val="clear" w:color="auto" w:fill="auto"/>
              </w:rPr>
              <w:t>许可证编号：</w:t>
            </w:r>
            <w:r>
              <w:rPr>
                <w:shd w:val="clear" w:color="auto" w:fill="auto"/>
              </w:rPr>
              <w:t>91320412MA209TD28N001V</w:t>
            </w:r>
          </w:p>
        </w:tc>
        <w:tc>
          <w:tcPr>
            <w:tcW w:w="1231" w:type="pct"/>
            <w:vAlign w:val="center"/>
          </w:tcPr>
          <w:p w14:paraId="494594FF" w14:textId="77777777" w:rsidR="00B20206" w:rsidRDefault="00FD002D">
            <w:pPr>
              <w:pStyle w:val="af9"/>
              <w:rPr>
                <w:shd w:val="clear" w:color="auto" w:fill="auto"/>
              </w:rPr>
            </w:pPr>
            <w:r>
              <w:rPr>
                <w:rFonts w:hint="eastAsia"/>
                <w:shd w:val="clear" w:color="auto" w:fill="auto"/>
              </w:rPr>
              <w:t>汽车车身涂装，设计产能为涂装白车身</w:t>
            </w:r>
            <w:r>
              <w:rPr>
                <w:rFonts w:hint="eastAsia"/>
                <w:shd w:val="clear" w:color="auto" w:fill="auto"/>
              </w:rPr>
              <w:t>30</w:t>
            </w:r>
            <w:r>
              <w:rPr>
                <w:rFonts w:hint="eastAsia"/>
                <w:shd w:val="clear" w:color="auto" w:fill="auto"/>
              </w:rPr>
              <w:t>万套</w:t>
            </w:r>
            <w:r>
              <w:rPr>
                <w:rFonts w:hint="eastAsia"/>
                <w:shd w:val="clear" w:color="auto" w:fill="auto"/>
              </w:rPr>
              <w:t>/</w:t>
            </w:r>
            <w:r>
              <w:rPr>
                <w:rFonts w:hint="eastAsia"/>
                <w:shd w:val="clear" w:color="auto" w:fill="auto"/>
              </w:rPr>
              <w:t>年</w:t>
            </w:r>
          </w:p>
        </w:tc>
        <w:tc>
          <w:tcPr>
            <w:tcW w:w="566" w:type="pct"/>
            <w:vAlign w:val="center"/>
          </w:tcPr>
          <w:p w14:paraId="0D71CA5D" w14:textId="77777777" w:rsidR="00B20206" w:rsidRDefault="00FD002D">
            <w:pPr>
              <w:pStyle w:val="af9"/>
              <w:rPr>
                <w:shd w:val="clear" w:color="auto" w:fill="auto"/>
              </w:rPr>
            </w:pPr>
            <w:r>
              <w:rPr>
                <w:rFonts w:hint="eastAsia"/>
                <w:shd w:val="clear" w:color="auto" w:fill="auto"/>
              </w:rPr>
              <w:t>/</w:t>
            </w:r>
          </w:p>
        </w:tc>
      </w:tr>
    </w:tbl>
    <w:p w14:paraId="2FF69B6D" w14:textId="77777777" w:rsidR="00B20206" w:rsidRDefault="00B20206">
      <w:pPr>
        <w:pStyle w:val="af7"/>
        <w:rPr>
          <w:shd w:val="clear" w:color="auto" w:fill="auto"/>
        </w:rPr>
      </w:pPr>
    </w:p>
    <w:p w14:paraId="22B5669D" w14:textId="77777777" w:rsidR="00B20206" w:rsidRDefault="00B20206">
      <w:pPr>
        <w:pStyle w:val="af7"/>
        <w:rPr>
          <w:shd w:val="clear" w:color="auto" w:fill="auto"/>
        </w:rPr>
        <w:sectPr w:rsidR="00B20206">
          <w:pgSz w:w="11906" w:h="16838"/>
          <w:pgMar w:top="1440" w:right="1440" w:bottom="1440" w:left="1440" w:header="851" w:footer="992" w:gutter="0"/>
          <w:cols w:space="425"/>
          <w:docGrid w:type="lines" w:linePitch="326"/>
        </w:sectPr>
      </w:pPr>
    </w:p>
    <w:p w14:paraId="242E497D" w14:textId="77777777" w:rsidR="00B20206" w:rsidRDefault="00FD002D">
      <w:pPr>
        <w:pStyle w:val="af7"/>
        <w:rPr>
          <w:shd w:val="clear" w:color="auto" w:fill="auto"/>
        </w:rPr>
      </w:pPr>
      <w:r>
        <w:rPr>
          <w:rFonts w:hint="eastAsia"/>
          <w:shd w:val="clear" w:color="auto" w:fill="auto"/>
        </w:rPr>
        <w:lastRenderedPageBreak/>
        <w:t>表</w:t>
      </w:r>
      <w:r>
        <w:rPr>
          <w:shd w:val="clear" w:color="auto" w:fill="auto"/>
        </w:rPr>
        <w:t>1.2</w:t>
      </w:r>
      <w:r>
        <w:rPr>
          <w:rFonts w:hint="eastAsia"/>
          <w:shd w:val="clear" w:color="auto" w:fill="auto"/>
        </w:rPr>
        <w:t>-</w:t>
      </w:r>
      <w:r>
        <w:rPr>
          <w:shd w:val="clear" w:color="auto" w:fill="auto"/>
        </w:rPr>
        <w:t>2</w:t>
      </w:r>
      <w:r>
        <w:rPr>
          <w:rFonts w:hint="eastAsia"/>
          <w:shd w:val="clear" w:color="auto" w:fill="auto"/>
        </w:rPr>
        <w:t xml:space="preserve">  </w:t>
      </w:r>
      <w:r>
        <w:rPr>
          <w:rFonts w:hint="eastAsia"/>
          <w:shd w:val="clear" w:color="auto" w:fill="auto"/>
        </w:rPr>
        <w:t>项目环评批复要求及落实情况</w:t>
      </w:r>
    </w:p>
    <w:tbl>
      <w:tblPr>
        <w:tblStyle w:val="af3"/>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610"/>
        <w:gridCol w:w="6782"/>
        <w:gridCol w:w="6782"/>
      </w:tblGrid>
      <w:tr w:rsidR="00B20206" w14:paraId="39552672" w14:textId="77777777" w:rsidTr="009E30DB">
        <w:tc>
          <w:tcPr>
            <w:tcW w:w="215" w:type="pct"/>
            <w:shd w:val="clear" w:color="auto" w:fill="FFFFFF" w:themeFill="background1"/>
            <w:vAlign w:val="center"/>
          </w:tcPr>
          <w:p w14:paraId="1EC5F995" w14:textId="77777777" w:rsidR="00B20206" w:rsidRDefault="00FD002D">
            <w:pPr>
              <w:pStyle w:val="af9"/>
              <w:rPr>
                <w:rFonts w:eastAsia="Times New Roman"/>
                <w:b/>
                <w:bCs/>
                <w:shd w:val="clear" w:color="auto" w:fill="auto"/>
              </w:rPr>
            </w:pPr>
            <w:r>
              <w:rPr>
                <w:rFonts w:eastAsia="Times New Roman" w:hint="eastAsia"/>
                <w:b/>
                <w:bCs/>
                <w:shd w:val="clear" w:color="auto" w:fill="auto"/>
              </w:rPr>
              <w:t>项</w:t>
            </w:r>
            <w:r>
              <w:rPr>
                <w:rFonts w:ascii="宋体" w:eastAsia="Times New Roman" w:hAnsi="宋体" w:hint="eastAsia"/>
                <w:b/>
                <w:bCs/>
                <w:shd w:val="clear" w:color="auto" w:fill="auto"/>
              </w:rPr>
              <w:t>目</w:t>
            </w:r>
          </w:p>
        </w:tc>
        <w:tc>
          <w:tcPr>
            <w:tcW w:w="2473" w:type="pct"/>
            <w:shd w:val="clear" w:color="auto" w:fill="FFFFFF" w:themeFill="background1"/>
            <w:vAlign w:val="center"/>
          </w:tcPr>
          <w:p w14:paraId="2C04934F" w14:textId="77777777" w:rsidR="00B20206" w:rsidRDefault="00FD002D">
            <w:pPr>
              <w:pStyle w:val="af9"/>
              <w:rPr>
                <w:rFonts w:eastAsia="Times New Roman"/>
                <w:b/>
                <w:bCs/>
                <w:shd w:val="clear" w:color="auto" w:fill="auto"/>
              </w:rPr>
            </w:pPr>
            <w:r>
              <w:rPr>
                <w:rFonts w:eastAsia="Times New Roman" w:hint="eastAsia"/>
                <w:b/>
                <w:bCs/>
                <w:shd w:val="clear" w:color="auto" w:fill="auto"/>
              </w:rPr>
              <w:t>环评批复要求</w:t>
            </w:r>
          </w:p>
        </w:tc>
        <w:tc>
          <w:tcPr>
            <w:tcW w:w="2312" w:type="pct"/>
            <w:shd w:val="clear" w:color="auto" w:fill="FFFFFF" w:themeFill="background1"/>
            <w:vAlign w:val="center"/>
          </w:tcPr>
          <w:p w14:paraId="469410CB" w14:textId="77777777" w:rsidR="00B20206" w:rsidRDefault="00FD002D">
            <w:pPr>
              <w:pStyle w:val="af9"/>
              <w:rPr>
                <w:rFonts w:eastAsia="Times New Roman"/>
                <w:b/>
                <w:bCs/>
                <w:shd w:val="clear" w:color="auto" w:fill="auto"/>
              </w:rPr>
            </w:pPr>
            <w:r>
              <w:rPr>
                <w:rFonts w:eastAsia="Times New Roman" w:hint="eastAsia"/>
                <w:b/>
                <w:bCs/>
                <w:shd w:val="clear" w:color="auto" w:fill="auto"/>
              </w:rPr>
              <w:t>执行情况</w:t>
            </w:r>
          </w:p>
        </w:tc>
      </w:tr>
      <w:tr w:rsidR="00B20206" w14:paraId="0B979230" w14:textId="77777777" w:rsidTr="009E30DB">
        <w:tc>
          <w:tcPr>
            <w:tcW w:w="215" w:type="pct"/>
            <w:vMerge w:val="restart"/>
            <w:shd w:val="clear" w:color="auto" w:fill="FFFFFF" w:themeFill="background1"/>
            <w:vAlign w:val="center"/>
          </w:tcPr>
          <w:p w14:paraId="12B0B012" w14:textId="77777777" w:rsidR="00B20206" w:rsidRDefault="00FD002D">
            <w:pPr>
              <w:pStyle w:val="af9"/>
              <w:rPr>
                <w:rFonts w:eastAsia="Times New Roman"/>
                <w:b/>
                <w:shd w:val="clear" w:color="auto" w:fill="auto"/>
              </w:rPr>
            </w:pPr>
            <w:r>
              <w:rPr>
                <w:rFonts w:eastAsia="Times New Roman" w:hint="eastAsia"/>
                <w:shd w:val="clear" w:color="auto" w:fill="auto"/>
              </w:rPr>
              <w:t>汽车零部件加工项目</w:t>
            </w:r>
          </w:p>
        </w:tc>
        <w:tc>
          <w:tcPr>
            <w:tcW w:w="2473" w:type="pct"/>
            <w:shd w:val="clear" w:color="auto" w:fill="FFFFFF" w:themeFill="background1"/>
            <w:vAlign w:val="center"/>
          </w:tcPr>
          <w:p w14:paraId="1F5F4F0C" w14:textId="77777777" w:rsidR="00B20206" w:rsidRDefault="00FD002D">
            <w:pPr>
              <w:pStyle w:val="af9"/>
              <w:rPr>
                <w:rFonts w:eastAsia="Times New Roman"/>
                <w:shd w:val="clear" w:color="auto" w:fill="auto"/>
              </w:rPr>
            </w:pPr>
            <w:r>
              <w:rPr>
                <w:rFonts w:eastAsia="Times New Roman" w:hint="eastAsia"/>
                <w:shd w:val="clear" w:color="auto" w:fill="auto"/>
              </w:rPr>
              <w:t>(一)全面贯彻清洁生产原则和循环经济理念，加强生产管理和环境管理，减少污染物产生量和排放量。</w:t>
            </w:r>
          </w:p>
        </w:tc>
        <w:tc>
          <w:tcPr>
            <w:tcW w:w="2312" w:type="pct"/>
            <w:shd w:val="clear" w:color="auto" w:fill="FFFFFF" w:themeFill="background1"/>
            <w:vAlign w:val="center"/>
          </w:tcPr>
          <w:p w14:paraId="26685527" w14:textId="77777777" w:rsidR="00B20206" w:rsidRDefault="00FD002D">
            <w:pPr>
              <w:pStyle w:val="af9"/>
              <w:rPr>
                <w:rFonts w:eastAsia="Times New Roman"/>
                <w:b/>
                <w:shd w:val="clear" w:color="auto" w:fill="auto"/>
              </w:rPr>
            </w:pPr>
            <w:r>
              <w:rPr>
                <w:rFonts w:eastAsia="Times New Roman" w:hint="eastAsia"/>
                <w:shd w:val="clear" w:color="auto" w:fill="auto"/>
              </w:rPr>
              <w:t>已按要求执行</w:t>
            </w:r>
          </w:p>
        </w:tc>
      </w:tr>
      <w:tr w:rsidR="00B20206" w14:paraId="399BA5E3" w14:textId="77777777" w:rsidTr="009E30DB">
        <w:tc>
          <w:tcPr>
            <w:tcW w:w="215" w:type="pct"/>
            <w:vMerge/>
            <w:shd w:val="clear" w:color="auto" w:fill="FFFFFF" w:themeFill="background1"/>
            <w:vAlign w:val="center"/>
          </w:tcPr>
          <w:p w14:paraId="50CFE6D2" w14:textId="77777777" w:rsidR="00B20206" w:rsidRDefault="00B20206">
            <w:pPr>
              <w:pStyle w:val="af9"/>
              <w:rPr>
                <w:rFonts w:eastAsia="Times New Roman"/>
                <w:shd w:val="clear" w:color="auto" w:fill="auto"/>
              </w:rPr>
            </w:pPr>
          </w:p>
        </w:tc>
        <w:tc>
          <w:tcPr>
            <w:tcW w:w="2473" w:type="pct"/>
            <w:shd w:val="clear" w:color="auto" w:fill="FFFFFF" w:themeFill="background1"/>
            <w:vAlign w:val="center"/>
          </w:tcPr>
          <w:p w14:paraId="52D6E6A5" w14:textId="77777777" w:rsidR="00B20206" w:rsidRDefault="00FD002D">
            <w:pPr>
              <w:pStyle w:val="af9"/>
              <w:rPr>
                <w:rFonts w:eastAsia="Times New Roman"/>
                <w:shd w:val="clear" w:color="auto" w:fill="auto"/>
              </w:rPr>
            </w:pPr>
            <w:r>
              <w:rPr>
                <w:rFonts w:eastAsia="Times New Roman" w:hint="eastAsia"/>
                <w:shd w:val="clear" w:color="auto" w:fill="auto"/>
              </w:rPr>
              <w:t>(二)按照</w:t>
            </w:r>
            <w:r>
              <w:rPr>
                <w:rFonts w:eastAsia="Times New Roman"/>
                <w:shd w:val="clear" w:color="auto" w:fill="auto"/>
              </w:rPr>
              <w:t>“</w:t>
            </w:r>
            <w:r>
              <w:rPr>
                <w:rFonts w:eastAsia="Times New Roman" w:hint="eastAsia"/>
                <w:shd w:val="clear" w:color="auto" w:fill="auto"/>
              </w:rPr>
              <w:t>雨污分流、清污分流</w:t>
            </w:r>
            <w:r>
              <w:rPr>
                <w:rFonts w:eastAsia="Times New Roman"/>
                <w:shd w:val="clear" w:color="auto" w:fill="auto"/>
              </w:rPr>
              <w:t>”</w:t>
            </w:r>
            <w:r>
              <w:rPr>
                <w:rFonts w:eastAsia="Times New Roman" w:hint="eastAsia"/>
                <w:shd w:val="clear" w:color="auto" w:fill="auto"/>
              </w:rPr>
              <w:t>原则建设厂内给排水系统。本项目含氮生产废水经厂内污水处理站预处理后全部回用，不含氮磷的生产、生活污水经预处理后与纯水站浓水一并接入污水管网至武南污水处理厂集中处理。</w:t>
            </w:r>
          </w:p>
        </w:tc>
        <w:tc>
          <w:tcPr>
            <w:tcW w:w="2312" w:type="pct"/>
            <w:shd w:val="clear" w:color="auto" w:fill="FFFFFF" w:themeFill="background1"/>
            <w:vAlign w:val="center"/>
          </w:tcPr>
          <w:p w14:paraId="195B3869" w14:textId="1DBA5126" w:rsidR="00B20206" w:rsidRDefault="00FD002D">
            <w:pPr>
              <w:pStyle w:val="af9"/>
              <w:rPr>
                <w:rFonts w:eastAsia="Times New Roman"/>
                <w:b/>
                <w:shd w:val="clear" w:color="auto" w:fill="auto"/>
              </w:rPr>
            </w:pPr>
            <w:r>
              <w:rPr>
                <w:rFonts w:eastAsia="Times New Roman" w:hint="eastAsia"/>
                <w:shd w:val="clear" w:color="auto" w:fill="auto"/>
              </w:rPr>
              <w:t>交付中心的淋雨废水、冲洗废水改经2#污水处理系统处理后，出水由龙资路污水接管口排放至武</w:t>
            </w:r>
            <w:r w:rsidR="009E30DB">
              <w:rPr>
                <w:rFonts w:ascii="宋体" w:hAnsi="宋体" w:cs="宋体" w:hint="eastAsia"/>
                <w:shd w:val="clear" w:color="auto" w:fill="auto"/>
              </w:rPr>
              <w:t>南</w:t>
            </w:r>
            <w:r>
              <w:rPr>
                <w:rFonts w:eastAsia="Times New Roman" w:hint="eastAsia"/>
                <w:shd w:val="clear" w:color="auto" w:fill="auto"/>
              </w:rPr>
              <w:t>污</w:t>
            </w:r>
            <w:r>
              <w:rPr>
                <w:rFonts w:eastAsia="Times New Roman" w:hint="eastAsia"/>
                <w:shd w:val="clear" w:color="auto" w:fill="auto"/>
              </w:rPr>
              <w:t>水处理厂集中处理</w:t>
            </w:r>
            <w:r w:rsidR="009E30DB">
              <w:rPr>
                <w:rFonts w:ascii="宋体" w:hAnsi="宋体" w:cs="宋体" w:hint="eastAsia"/>
                <w:shd w:val="clear" w:color="auto" w:fill="auto"/>
              </w:rPr>
              <w:t>（管网建成后接入武高新工业污水处理厂）</w:t>
            </w:r>
            <w:r>
              <w:rPr>
                <w:rFonts w:eastAsia="Times New Roman" w:hint="eastAsia"/>
                <w:shd w:val="clear" w:color="auto" w:fill="auto"/>
              </w:rPr>
              <w:t>；而交付中心生活污水仍经一体化设施处理后，由淹城南路污水接管口排放至武南污水处理厂处理</w:t>
            </w:r>
            <w:r>
              <w:rPr>
                <w:rFonts w:ascii="宋体" w:eastAsia="Times New Roman" w:hAnsi="宋体" w:hint="eastAsia"/>
                <w:shd w:val="clear" w:color="auto" w:fill="auto"/>
              </w:rPr>
              <w:t>。</w:t>
            </w:r>
          </w:p>
        </w:tc>
      </w:tr>
      <w:tr w:rsidR="00B20206" w14:paraId="0654A998" w14:textId="77777777" w:rsidTr="009E30DB">
        <w:tc>
          <w:tcPr>
            <w:tcW w:w="215" w:type="pct"/>
            <w:vMerge/>
            <w:shd w:val="clear" w:color="auto" w:fill="FFFFFF" w:themeFill="background1"/>
            <w:vAlign w:val="center"/>
          </w:tcPr>
          <w:p w14:paraId="2337C1BE" w14:textId="77777777" w:rsidR="00B20206" w:rsidRDefault="00B20206">
            <w:pPr>
              <w:pStyle w:val="af9"/>
              <w:rPr>
                <w:rFonts w:eastAsia="Times New Roman"/>
                <w:shd w:val="clear" w:color="auto" w:fill="auto"/>
              </w:rPr>
            </w:pPr>
          </w:p>
        </w:tc>
        <w:tc>
          <w:tcPr>
            <w:tcW w:w="2473" w:type="pct"/>
            <w:shd w:val="clear" w:color="auto" w:fill="FFFFFF" w:themeFill="background1"/>
            <w:vAlign w:val="center"/>
          </w:tcPr>
          <w:p w14:paraId="2D106C6B" w14:textId="77777777" w:rsidR="00B20206" w:rsidRDefault="00FD002D">
            <w:pPr>
              <w:pStyle w:val="af9"/>
              <w:rPr>
                <w:rFonts w:eastAsia="Times New Roman"/>
                <w:shd w:val="clear" w:color="auto" w:fill="auto"/>
              </w:rPr>
            </w:pPr>
            <w:r>
              <w:rPr>
                <w:rFonts w:eastAsia="Times New Roman" w:hint="eastAsia"/>
                <w:shd w:val="clear" w:color="auto" w:fill="auto"/>
              </w:rPr>
              <w:t>(三)进一步优化废气处理方案，确保各类工艺废气处理效率达到《报告书》提出的要求。废气排放标准执行《大气污染物综合排放标准》(DB32/4041-2021)、《表面涂装(汽车零部件)大气污染物排放标准》(DB32/3966-2021)、《工业炉窑大气污染物排放标准》(DB32/3728-2020)、《锅炉大气污染物排放标准》(GB13271-2014)、《恶臭污染物排放标准》(GB14554-93)及《挥发性有机物无组织排放控制标准》(GB37822-2019)中有关标准。</w:t>
            </w:r>
          </w:p>
        </w:tc>
        <w:tc>
          <w:tcPr>
            <w:tcW w:w="2312" w:type="pct"/>
            <w:shd w:val="clear" w:color="auto" w:fill="FFFFFF" w:themeFill="background1"/>
            <w:vAlign w:val="center"/>
          </w:tcPr>
          <w:p w14:paraId="6A1C08E7" w14:textId="77777777" w:rsidR="00B20206" w:rsidRDefault="00FD002D">
            <w:pPr>
              <w:pStyle w:val="af9"/>
              <w:rPr>
                <w:rFonts w:eastAsia="Times New Roman"/>
                <w:shd w:val="clear" w:color="auto" w:fill="auto"/>
              </w:rPr>
            </w:pPr>
            <w:r>
              <w:rPr>
                <w:rFonts w:eastAsia="Times New Roman" w:hint="eastAsia"/>
                <w:shd w:val="clear" w:color="auto" w:fill="auto"/>
              </w:rPr>
              <w:t>实际建成后废气排放方式略有调整。主要包括：①环评中涂装车间补漆房共8间，其中每4间配备1套过滤袋+二级活性炭吸附装置处理补漆废气，实际企业根据现场空间合理布局，将8间补漆房产生的废气汇总后一起进1套过滤袋+二级活性炭吸附装置处理。经核算（详细过程见1.3.6.1节），活性炭填充量为1322kg，更换周期调整至90天（三个月）可保证处理效率不低于变动前。该变动不增加废气污染物排放量。</w:t>
            </w:r>
          </w:p>
          <w:p w14:paraId="508E836C" w14:textId="77777777" w:rsidR="00B20206" w:rsidRDefault="00FD002D">
            <w:pPr>
              <w:pStyle w:val="af9"/>
              <w:rPr>
                <w:rFonts w:eastAsia="Times New Roman"/>
                <w:b/>
                <w:shd w:val="clear" w:color="auto" w:fill="auto"/>
              </w:rPr>
            </w:pPr>
            <w:r>
              <w:rPr>
                <w:rFonts w:ascii="宋体" w:eastAsia="Times New Roman" w:hAnsi="宋体" w:cs="宋体" w:hint="eastAsia"/>
                <w:shd w:val="clear" w:color="auto" w:fill="auto"/>
              </w:rPr>
              <w:t>②环评中主要排放口为涂装车间的</w:t>
            </w:r>
            <w:r>
              <w:rPr>
                <w:rFonts w:eastAsia="Times New Roman" w:hint="eastAsia"/>
                <w:shd w:val="clear" w:color="auto" w:fill="auto"/>
              </w:rPr>
              <w:t>P2</w:t>
            </w:r>
            <w:r>
              <w:rPr>
                <w:rFonts w:ascii="宋体" w:eastAsia="Times New Roman" w:hAnsi="宋体" w:cs="宋体" w:hint="eastAsia"/>
                <w:shd w:val="clear" w:color="auto" w:fill="auto"/>
              </w:rPr>
              <w:t>、</w:t>
            </w:r>
            <w:r>
              <w:rPr>
                <w:rFonts w:eastAsia="Times New Roman" w:hint="eastAsia"/>
                <w:shd w:val="clear" w:color="auto" w:fill="auto"/>
              </w:rPr>
              <w:t>P3</w:t>
            </w:r>
            <w:r>
              <w:rPr>
                <w:rFonts w:ascii="宋体" w:eastAsia="Times New Roman" w:hAnsi="宋体" w:cs="宋体" w:hint="eastAsia"/>
                <w:shd w:val="clear" w:color="auto" w:fill="auto"/>
              </w:rPr>
              <w:t>排气筒，排气筒高度为</w:t>
            </w:r>
            <w:r>
              <w:rPr>
                <w:rFonts w:eastAsia="Times New Roman" w:hint="eastAsia"/>
                <w:shd w:val="clear" w:color="auto" w:fill="auto"/>
              </w:rPr>
              <w:t>21m</w:t>
            </w:r>
            <w:r>
              <w:rPr>
                <w:rFonts w:ascii="宋体" w:eastAsia="Times New Roman" w:hAnsi="宋体" w:cs="宋体" w:hint="eastAsia"/>
                <w:shd w:val="clear" w:color="auto" w:fill="auto"/>
              </w:rPr>
              <w:t>，实际企业根据厂房高度设计，两个排气筒高度变动为</w:t>
            </w:r>
            <w:r>
              <w:rPr>
                <w:rFonts w:eastAsia="Times New Roman" w:hint="eastAsia"/>
                <w:shd w:val="clear" w:color="auto" w:fill="auto"/>
              </w:rPr>
              <w:t>23m</w:t>
            </w:r>
            <w:r>
              <w:rPr>
                <w:rFonts w:ascii="宋体" w:eastAsia="Times New Roman" w:hAnsi="宋体" w:cs="宋体" w:hint="eastAsia"/>
                <w:shd w:val="clear" w:color="auto" w:fill="auto"/>
              </w:rPr>
              <w:t>。其余排气筒高度未发生变化。变动后废气排放标准执行《大气污染物综合排放标准》</w:t>
            </w:r>
            <w:r>
              <w:rPr>
                <w:rFonts w:eastAsia="Times New Roman" w:hint="eastAsia"/>
                <w:shd w:val="clear" w:color="auto" w:fill="auto"/>
              </w:rPr>
              <w:t>(DB32/4041-2021)</w:t>
            </w:r>
            <w:r>
              <w:rPr>
                <w:rFonts w:ascii="宋体" w:eastAsia="Times New Roman" w:hAnsi="宋体" w:cs="宋体" w:hint="eastAsia"/>
                <w:shd w:val="clear" w:color="auto" w:fill="auto"/>
              </w:rPr>
              <w:t>、《表面涂装</w:t>
            </w:r>
            <w:r>
              <w:rPr>
                <w:rFonts w:eastAsia="Times New Roman" w:hint="eastAsia"/>
                <w:shd w:val="clear" w:color="auto" w:fill="auto"/>
              </w:rPr>
              <w:t>(</w:t>
            </w:r>
            <w:r>
              <w:rPr>
                <w:rFonts w:ascii="宋体" w:eastAsia="Times New Roman" w:hAnsi="宋体" w:cs="宋体" w:hint="eastAsia"/>
                <w:shd w:val="clear" w:color="auto" w:fill="auto"/>
              </w:rPr>
              <w:t>汽车零部件</w:t>
            </w:r>
            <w:r>
              <w:rPr>
                <w:rFonts w:eastAsia="Times New Roman" w:hint="eastAsia"/>
                <w:shd w:val="clear" w:color="auto" w:fill="auto"/>
              </w:rPr>
              <w:t>)大气污染物排放标准》(DB32/3966-2021)、《工业炉窑大气污染物排放标准》(DB32/3728-2020)、《锅炉大气污染物排放标准》(GB13271-2014)、《恶臭污染物排放标准》(GB14554-93)及《挥发性有机物无组织排放控制标准》(GB37822-2019)中有关标准。</w:t>
            </w:r>
          </w:p>
        </w:tc>
      </w:tr>
      <w:tr w:rsidR="00B20206" w14:paraId="757D7B12" w14:textId="77777777" w:rsidTr="009E30DB">
        <w:tc>
          <w:tcPr>
            <w:tcW w:w="215" w:type="pct"/>
            <w:vMerge/>
            <w:shd w:val="clear" w:color="auto" w:fill="FFFFFF" w:themeFill="background1"/>
            <w:vAlign w:val="center"/>
          </w:tcPr>
          <w:p w14:paraId="78FADA26" w14:textId="77777777" w:rsidR="00B20206" w:rsidRDefault="00B20206">
            <w:pPr>
              <w:pStyle w:val="af9"/>
              <w:rPr>
                <w:rFonts w:eastAsia="Times New Roman"/>
                <w:shd w:val="clear" w:color="auto" w:fill="auto"/>
              </w:rPr>
            </w:pPr>
          </w:p>
        </w:tc>
        <w:tc>
          <w:tcPr>
            <w:tcW w:w="2473" w:type="pct"/>
            <w:shd w:val="clear" w:color="auto" w:fill="FFFFFF" w:themeFill="background1"/>
            <w:vAlign w:val="center"/>
          </w:tcPr>
          <w:p w14:paraId="4A8FCAE8" w14:textId="77777777" w:rsidR="00B20206" w:rsidRDefault="00FD002D">
            <w:pPr>
              <w:pStyle w:val="af9"/>
              <w:rPr>
                <w:rFonts w:eastAsia="Times New Roman"/>
                <w:shd w:val="clear" w:color="auto" w:fill="auto"/>
              </w:rPr>
            </w:pPr>
            <w:r>
              <w:rPr>
                <w:rFonts w:eastAsia="Times New Roman" w:hint="eastAsia"/>
                <w:shd w:val="clear" w:color="auto" w:fill="auto"/>
              </w:rPr>
              <w:t>(四)选用低噪声设备，对高噪声设备须采取有效减振、隔声等降噪措施</w:t>
            </w:r>
            <w:r>
              <w:rPr>
                <w:rFonts w:eastAsia="Times New Roman" w:hint="eastAsia"/>
                <w:shd w:val="clear" w:color="auto" w:fill="auto"/>
              </w:rPr>
              <w:lastRenderedPageBreak/>
              <w:t>并合理布局。本项目施工作业现场执行《建筑施工场界环境噪声排放标准》(GB12523-2011);厂界噪声执行《工业企业厂界环境噪声排放标准》(GB12348-2008)中3类标准。</w:t>
            </w:r>
          </w:p>
        </w:tc>
        <w:tc>
          <w:tcPr>
            <w:tcW w:w="2312" w:type="pct"/>
            <w:shd w:val="clear" w:color="auto" w:fill="FFFFFF" w:themeFill="background1"/>
            <w:vAlign w:val="center"/>
          </w:tcPr>
          <w:p w14:paraId="0967FDBA" w14:textId="77777777" w:rsidR="00B20206" w:rsidRDefault="00FD002D">
            <w:pPr>
              <w:pStyle w:val="af9"/>
              <w:rPr>
                <w:rFonts w:eastAsia="Times New Roman"/>
                <w:b/>
                <w:shd w:val="clear" w:color="auto" w:fill="auto"/>
              </w:rPr>
            </w:pPr>
            <w:r>
              <w:rPr>
                <w:rFonts w:eastAsia="Times New Roman" w:hint="eastAsia"/>
                <w:shd w:val="clear" w:color="auto" w:fill="auto"/>
              </w:rPr>
              <w:lastRenderedPageBreak/>
              <w:t>已按要求执行</w:t>
            </w:r>
          </w:p>
        </w:tc>
      </w:tr>
      <w:tr w:rsidR="00B20206" w14:paraId="484AE297" w14:textId="77777777" w:rsidTr="009E30DB">
        <w:tc>
          <w:tcPr>
            <w:tcW w:w="215" w:type="pct"/>
            <w:vMerge/>
            <w:shd w:val="clear" w:color="auto" w:fill="FFFFFF" w:themeFill="background1"/>
            <w:vAlign w:val="center"/>
          </w:tcPr>
          <w:p w14:paraId="69E74BB6" w14:textId="77777777" w:rsidR="00B20206" w:rsidRDefault="00B20206">
            <w:pPr>
              <w:pStyle w:val="af9"/>
              <w:rPr>
                <w:rFonts w:eastAsia="Times New Roman"/>
                <w:shd w:val="clear" w:color="auto" w:fill="auto"/>
              </w:rPr>
            </w:pPr>
          </w:p>
        </w:tc>
        <w:tc>
          <w:tcPr>
            <w:tcW w:w="2473" w:type="pct"/>
            <w:shd w:val="clear" w:color="auto" w:fill="FFFFFF" w:themeFill="background1"/>
            <w:vAlign w:val="center"/>
          </w:tcPr>
          <w:p w14:paraId="69506DCA" w14:textId="77777777" w:rsidR="00B20206" w:rsidRDefault="00FD002D">
            <w:pPr>
              <w:pStyle w:val="af9"/>
              <w:rPr>
                <w:rFonts w:eastAsia="Times New Roman"/>
                <w:shd w:val="clear" w:color="auto" w:fill="auto"/>
              </w:rPr>
            </w:pPr>
            <w:r>
              <w:rPr>
                <w:rFonts w:eastAsia="Times New Roman" w:hint="eastAsia"/>
                <w:shd w:val="clear" w:color="auto" w:fill="auto"/>
              </w:rPr>
              <w:t>(五)严格按照有关规定，分类处理、处置固体废物，做到资源化、减量化、无害化。危险废物须委托有资质单位安全处置。危险废物暂存场所须符合《危险废物贮存污染控制标准》(GB18597-2001)要求设置，防止造成二次污染。</w:t>
            </w:r>
          </w:p>
        </w:tc>
        <w:tc>
          <w:tcPr>
            <w:tcW w:w="2312" w:type="pct"/>
            <w:shd w:val="clear" w:color="auto" w:fill="FFFFFF" w:themeFill="background1"/>
            <w:vAlign w:val="center"/>
          </w:tcPr>
          <w:p w14:paraId="4D90D512" w14:textId="77777777" w:rsidR="00B20206" w:rsidRDefault="00FD002D">
            <w:pPr>
              <w:pStyle w:val="af9"/>
              <w:rPr>
                <w:rFonts w:eastAsia="Times New Roman"/>
                <w:shd w:val="clear" w:color="auto" w:fill="auto"/>
              </w:rPr>
            </w:pPr>
            <w:r>
              <w:rPr>
                <w:rFonts w:eastAsia="Times New Roman" w:hint="eastAsia"/>
                <w:shd w:val="clear" w:color="auto" w:fill="auto"/>
              </w:rPr>
              <w:t>实际生产过程中报废量超出预期，因此固废产生量有所增加。实际产生废胶395t/a，废过滤袋94t/a，废擦拭布39t/a，废涂料包装（空桶371t/a、其余小容器和包装材料200t/a）571t/a，结晶盐241t/a，废铅蓄电池23t/a。该变动不涉及原辅材料，设备，工艺变化。</w:t>
            </w:r>
          </w:p>
        </w:tc>
      </w:tr>
      <w:tr w:rsidR="00B20206" w14:paraId="052BDCA1" w14:textId="77777777" w:rsidTr="009E30DB">
        <w:tc>
          <w:tcPr>
            <w:tcW w:w="215" w:type="pct"/>
            <w:vMerge/>
            <w:shd w:val="clear" w:color="auto" w:fill="FFFFFF" w:themeFill="background1"/>
            <w:vAlign w:val="center"/>
          </w:tcPr>
          <w:p w14:paraId="7BE38688" w14:textId="77777777" w:rsidR="00B20206" w:rsidRDefault="00B20206">
            <w:pPr>
              <w:pStyle w:val="af9"/>
              <w:rPr>
                <w:rFonts w:eastAsia="Times New Roman"/>
                <w:shd w:val="clear" w:color="auto" w:fill="auto"/>
              </w:rPr>
            </w:pPr>
          </w:p>
        </w:tc>
        <w:tc>
          <w:tcPr>
            <w:tcW w:w="2473" w:type="pct"/>
            <w:shd w:val="clear" w:color="auto" w:fill="FFFFFF" w:themeFill="background1"/>
            <w:vAlign w:val="center"/>
          </w:tcPr>
          <w:p w14:paraId="62ACFAC7" w14:textId="77777777" w:rsidR="00B20206" w:rsidRDefault="00FD002D">
            <w:pPr>
              <w:pStyle w:val="af9"/>
              <w:rPr>
                <w:rFonts w:eastAsia="Times New Roman"/>
                <w:shd w:val="clear" w:color="auto" w:fill="auto"/>
              </w:rPr>
            </w:pPr>
            <w:r>
              <w:rPr>
                <w:rFonts w:eastAsia="Times New Roman" w:hint="eastAsia"/>
                <w:shd w:val="clear" w:color="auto" w:fill="auto"/>
              </w:rPr>
              <w:t>(六)按《江苏省排污口设置及规范化整治管理办法》有关要求，规范化设置各类排污口和标志。落实《报告书》提出的环境管理及监测计划。</w:t>
            </w:r>
          </w:p>
        </w:tc>
        <w:tc>
          <w:tcPr>
            <w:tcW w:w="2312" w:type="pct"/>
            <w:shd w:val="clear" w:color="auto" w:fill="FFFFFF" w:themeFill="background1"/>
            <w:vAlign w:val="center"/>
          </w:tcPr>
          <w:p w14:paraId="211D8960" w14:textId="77777777" w:rsidR="00B20206" w:rsidRDefault="00FD002D">
            <w:pPr>
              <w:pStyle w:val="af9"/>
              <w:rPr>
                <w:rFonts w:eastAsia="Times New Roman"/>
                <w:b/>
                <w:shd w:val="clear" w:color="auto" w:fill="auto"/>
              </w:rPr>
            </w:pPr>
            <w:r>
              <w:rPr>
                <w:rFonts w:eastAsia="Times New Roman" w:hint="eastAsia"/>
                <w:shd w:val="clear" w:color="auto" w:fill="auto"/>
              </w:rPr>
              <w:t>本项目在发生实际排污行为之前，已按要求申领排污许可证</w:t>
            </w:r>
          </w:p>
        </w:tc>
      </w:tr>
      <w:tr w:rsidR="00B20206" w14:paraId="7757A630" w14:textId="77777777" w:rsidTr="009E30DB">
        <w:tc>
          <w:tcPr>
            <w:tcW w:w="215" w:type="pct"/>
            <w:vMerge/>
            <w:shd w:val="clear" w:color="auto" w:fill="FFFFFF" w:themeFill="background1"/>
            <w:vAlign w:val="center"/>
          </w:tcPr>
          <w:p w14:paraId="7EBBBB2A" w14:textId="77777777" w:rsidR="00B20206" w:rsidRDefault="00B20206">
            <w:pPr>
              <w:pStyle w:val="af9"/>
              <w:rPr>
                <w:rFonts w:eastAsia="Times New Roman"/>
                <w:shd w:val="clear" w:color="auto" w:fill="auto"/>
              </w:rPr>
            </w:pPr>
          </w:p>
        </w:tc>
        <w:tc>
          <w:tcPr>
            <w:tcW w:w="2473" w:type="pct"/>
            <w:shd w:val="clear" w:color="auto" w:fill="FFFFFF" w:themeFill="background1"/>
            <w:vAlign w:val="center"/>
          </w:tcPr>
          <w:p w14:paraId="030840AF" w14:textId="77777777" w:rsidR="00B20206" w:rsidRDefault="00FD002D">
            <w:pPr>
              <w:pStyle w:val="af9"/>
              <w:rPr>
                <w:rFonts w:eastAsia="Times New Roman"/>
                <w:shd w:val="clear" w:color="auto" w:fill="auto"/>
              </w:rPr>
            </w:pPr>
            <w:r>
              <w:rPr>
                <w:rFonts w:eastAsia="Times New Roman" w:hint="eastAsia"/>
                <w:shd w:val="clear" w:color="auto" w:fill="auto"/>
              </w:rPr>
              <w:t>(七)加强环境风险管理，落实《报告书》提出的风险防范措施，完善突发环境事故应急预案，采取切实可行的工程控制和管理措施，加强对危险化学品在使用和贮运过程中的监控管理，防止发生污染事故。</w:t>
            </w:r>
          </w:p>
        </w:tc>
        <w:tc>
          <w:tcPr>
            <w:tcW w:w="2312" w:type="pct"/>
            <w:shd w:val="clear" w:color="auto" w:fill="FFFFFF" w:themeFill="background1"/>
            <w:vAlign w:val="center"/>
          </w:tcPr>
          <w:p w14:paraId="6EA627F4" w14:textId="77777777" w:rsidR="00B20206" w:rsidRDefault="00FD002D">
            <w:pPr>
              <w:pStyle w:val="af9"/>
              <w:rPr>
                <w:rFonts w:eastAsia="Times New Roman"/>
                <w:b/>
                <w:shd w:val="clear" w:color="auto" w:fill="auto"/>
              </w:rPr>
            </w:pPr>
            <w:r>
              <w:rPr>
                <w:rFonts w:eastAsia="Times New Roman" w:hint="eastAsia"/>
                <w:shd w:val="clear" w:color="auto" w:fill="auto"/>
              </w:rPr>
              <w:t>已按要求执行</w:t>
            </w:r>
          </w:p>
        </w:tc>
      </w:tr>
    </w:tbl>
    <w:p w14:paraId="788F7B97" w14:textId="77777777" w:rsidR="00B20206" w:rsidRDefault="00B20206">
      <w:pPr>
        <w:rPr>
          <w:shd w:val="clear" w:color="auto" w:fill="auto"/>
        </w:rPr>
      </w:pPr>
    </w:p>
    <w:p w14:paraId="33854F4F" w14:textId="77777777" w:rsidR="00B20206" w:rsidRDefault="00B20206">
      <w:pPr>
        <w:rPr>
          <w:shd w:val="clear" w:color="auto" w:fill="auto"/>
        </w:rPr>
        <w:sectPr w:rsidR="00B20206">
          <w:pgSz w:w="16838" w:h="11906" w:orient="landscape"/>
          <w:pgMar w:top="1440" w:right="1440" w:bottom="1440" w:left="1440" w:header="851" w:footer="992" w:gutter="0"/>
          <w:cols w:space="425"/>
          <w:docGrid w:type="lines" w:linePitch="326"/>
        </w:sectPr>
      </w:pPr>
    </w:p>
    <w:p w14:paraId="1C40627E" w14:textId="77777777" w:rsidR="00B20206" w:rsidRDefault="00FD002D">
      <w:pPr>
        <w:pStyle w:val="2"/>
        <w:rPr>
          <w:shd w:val="clear" w:color="auto" w:fill="auto"/>
        </w:rPr>
      </w:pPr>
      <w:bookmarkStart w:id="6" w:name="_Toc185951326"/>
      <w:r>
        <w:rPr>
          <w:shd w:val="clear" w:color="auto" w:fill="auto"/>
        </w:rPr>
        <w:lastRenderedPageBreak/>
        <w:t>1.3</w:t>
      </w:r>
      <w:r>
        <w:rPr>
          <w:rFonts w:hint="eastAsia"/>
          <w:shd w:val="clear" w:color="auto" w:fill="auto"/>
        </w:rPr>
        <w:t>环评内容和实际建设情况</w:t>
      </w:r>
      <w:bookmarkEnd w:id="6"/>
    </w:p>
    <w:p w14:paraId="6D0F389D" w14:textId="77777777" w:rsidR="00B20206" w:rsidRDefault="00FD002D">
      <w:pPr>
        <w:pStyle w:val="3"/>
        <w:ind w:firstLine="187"/>
        <w:rPr>
          <w:shd w:val="clear" w:color="auto" w:fill="auto"/>
        </w:rPr>
      </w:pPr>
      <w:r>
        <w:rPr>
          <w:shd w:val="clear" w:color="auto" w:fill="auto"/>
        </w:rPr>
        <w:t>1.3.1</w:t>
      </w:r>
      <w:r>
        <w:rPr>
          <w:shd w:val="clear" w:color="auto" w:fill="auto"/>
        </w:rPr>
        <w:t>项目</w:t>
      </w:r>
      <w:r>
        <w:rPr>
          <w:rFonts w:hint="eastAsia"/>
          <w:shd w:val="clear" w:color="auto" w:fill="auto"/>
        </w:rPr>
        <w:t>性质</w:t>
      </w:r>
    </w:p>
    <w:p w14:paraId="7BFBCBC1" w14:textId="77777777" w:rsidR="00B20206" w:rsidRDefault="00FD002D">
      <w:pPr>
        <w:pStyle w:val="41"/>
        <w:rPr>
          <w:shd w:val="clear" w:color="auto" w:fill="auto"/>
        </w:rPr>
      </w:pPr>
      <w:r>
        <w:rPr>
          <w:rFonts w:hint="eastAsia"/>
          <w:shd w:val="clear" w:color="auto" w:fill="auto"/>
        </w:rPr>
        <w:t>1.3.1.1</w:t>
      </w:r>
      <w:r>
        <w:rPr>
          <w:rFonts w:hint="eastAsia"/>
          <w:shd w:val="clear" w:color="auto" w:fill="auto"/>
        </w:rPr>
        <w:t>重庆理想汽车有限公司常州分公司汽车零部件加工项目</w:t>
      </w:r>
    </w:p>
    <w:p w14:paraId="05C49A89" w14:textId="77777777" w:rsidR="00B20206" w:rsidRDefault="00FD002D">
      <w:pPr>
        <w:rPr>
          <w:shd w:val="clear" w:color="auto" w:fill="auto"/>
        </w:rPr>
      </w:pPr>
      <w:r>
        <w:rPr>
          <w:shd w:val="clear" w:color="auto" w:fill="auto"/>
        </w:rPr>
        <w:t>建设单位：</w:t>
      </w:r>
      <w:r>
        <w:rPr>
          <w:rFonts w:hint="eastAsia"/>
          <w:shd w:val="clear" w:color="auto" w:fill="auto"/>
        </w:rPr>
        <w:t>重庆理想汽车有限公司常州分公司</w:t>
      </w:r>
      <w:r>
        <w:rPr>
          <w:shd w:val="clear" w:color="auto" w:fill="auto"/>
        </w:rPr>
        <w:t>；</w:t>
      </w:r>
    </w:p>
    <w:p w14:paraId="62693124" w14:textId="77777777" w:rsidR="00B20206" w:rsidRDefault="00FD002D">
      <w:pPr>
        <w:rPr>
          <w:shd w:val="clear" w:color="auto" w:fill="auto"/>
        </w:rPr>
      </w:pPr>
      <w:r>
        <w:rPr>
          <w:shd w:val="clear" w:color="auto" w:fill="auto"/>
        </w:rPr>
        <w:t>建设地点：</w:t>
      </w:r>
      <w:r>
        <w:rPr>
          <w:rFonts w:hint="eastAsia"/>
          <w:shd w:val="clear" w:color="auto" w:fill="auto"/>
        </w:rPr>
        <w:t>江苏省常州市武进国家高新技术产业开发区龙资路北侧，凤林南路以西、淹城南路以东地块</w:t>
      </w:r>
      <w:r>
        <w:rPr>
          <w:shd w:val="clear" w:color="auto" w:fill="auto"/>
        </w:rPr>
        <w:t>；</w:t>
      </w:r>
    </w:p>
    <w:p w14:paraId="788F14D5" w14:textId="77777777" w:rsidR="00B20206" w:rsidRDefault="00FD002D">
      <w:pPr>
        <w:rPr>
          <w:shd w:val="clear" w:color="auto" w:fill="auto"/>
        </w:rPr>
      </w:pPr>
      <w:r>
        <w:rPr>
          <w:shd w:val="clear" w:color="auto" w:fill="auto"/>
        </w:rPr>
        <w:t>建设性质：</w:t>
      </w:r>
      <w:r>
        <w:rPr>
          <w:rFonts w:hint="eastAsia"/>
          <w:shd w:val="clear" w:color="auto" w:fill="auto"/>
        </w:rPr>
        <w:t>新</w:t>
      </w:r>
      <w:r>
        <w:rPr>
          <w:shd w:val="clear" w:color="auto" w:fill="auto"/>
        </w:rPr>
        <w:t>建；</w:t>
      </w:r>
    </w:p>
    <w:p w14:paraId="241F18A8" w14:textId="77777777" w:rsidR="00B20206" w:rsidRDefault="00FD002D">
      <w:pPr>
        <w:rPr>
          <w:shd w:val="clear" w:color="auto" w:fill="auto"/>
        </w:rPr>
      </w:pPr>
      <w:r>
        <w:rPr>
          <w:shd w:val="clear" w:color="auto" w:fill="auto"/>
        </w:rPr>
        <w:t>占地面积：</w:t>
      </w:r>
      <w:r>
        <w:rPr>
          <w:rFonts w:hint="eastAsia"/>
          <w:shd w:val="clear" w:color="auto" w:fill="auto"/>
        </w:rPr>
        <w:t>233334.49</w:t>
      </w:r>
      <w:r>
        <w:rPr>
          <w:shd w:val="clear" w:color="auto" w:fill="auto"/>
        </w:rPr>
        <w:t>平方米，实际建设时与环评一致；</w:t>
      </w:r>
    </w:p>
    <w:p w14:paraId="5801A073" w14:textId="77777777" w:rsidR="00B20206" w:rsidRDefault="00FD002D">
      <w:pPr>
        <w:rPr>
          <w:shd w:val="clear" w:color="auto" w:fill="auto"/>
        </w:rPr>
      </w:pPr>
      <w:r>
        <w:rPr>
          <w:shd w:val="clear" w:color="auto" w:fill="auto"/>
        </w:rPr>
        <w:t>投资总额：</w:t>
      </w:r>
      <w:r>
        <w:rPr>
          <w:rFonts w:hint="eastAsia"/>
          <w:shd w:val="clear" w:color="auto" w:fill="auto"/>
        </w:rPr>
        <w:t>53150</w:t>
      </w:r>
      <w:r>
        <w:rPr>
          <w:shd w:val="clear" w:color="auto" w:fill="auto"/>
        </w:rPr>
        <w:t>万元人民币，实际建设与环评一致；</w:t>
      </w:r>
    </w:p>
    <w:p w14:paraId="51753730" w14:textId="77777777" w:rsidR="00B20206" w:rsidRDefault="00FD002D">
      <w:pPr>
        <w:rPr>
          <w:shd w:val="clear" w:color="auto" w:fill="auto"/>
        </w:rPr>
      </w:pPr>
      <w:r>
        <w:rPr>
          <w:shd w:val="clear" w:color="auto" w:fill="auto"/>
        </w:rPr>
        <w:t>职工人数：工作人员</w:t>
      </w:r>
      <w:r>
        <w:rPr>
          <w:shd w:val="clear" w:color="auto" w:fill="auto"/>
        </w:rPr>
        <w:t>70</w:t>
      </w:r>
      <w:r>
        <w:rPr>
          <w:shd w:val="clear" w:color="auto" w:fill="auto"/>
        </w:rPr>
        <w:t>人，实际建设与环评一致；</w:t>
      </w:r>
    </w:p>
    <w:p w14:paraId="18D31D5B" w14:textId="77777777" w:rsidR="00B20206" w:rsidRDefault="00FD002D">
      <w:pPr>
        <w:rPr>
          <w:shd w:val="clear" w:color="auto" w:fill="auto"/>
        </w:rPr>
      </w:pPr>
      <w:r>
        <w:rPr>
          <w:shd w:val="clear" w:color="auto" w:fill="auto"/>
        </w:rPr>
        <w:t>工作制度：</w:t>
      </w:r>
      <w:r>
        <w:rPr>
          <w:rFonts w:hint="eastAsia"/>
          <w:shd w:val="clear" w:color="auto" w:fill="auto"/>
        </w:rPr>
        <w:t>生产车间采用双班制，辅助部门为单班制，每班</w:t>
      </w:r>
      <w:r>
        <w:rPr>
          <w:rFonts w:hint="eastAsia"/>
          <w:shd w:val="clear" w:color="auto" w:fill="auto"/>
        </w:rPr>
        <w:t>8h</w:t>
      </w:r>
      <w:r>
        <w:rPr>
          <w:rFonts w:hint="eastAsia"/>
          <w:shd w:val="clear" w:color="auto" w:fill="auto"/>
        </w:rPr>
        <w:t>，年工作</w:t>
      </w:r>
      <w:r>
        <w:rPr>
          <w:rFonts w:hint="eastAsia"/>
          <w:shd w:val="clear" w:color="auto" w:fill="auto"/>
        </w:rPr>
        <w:t>300</w:t>
      </w:r>
      <w:r>
        <w:rPr>
          <w:rFonts w:hint="eastAsia"/>
          <w:shd w:val="clear" w:color="auto" w:fill="auto"/>
        </w:rPr>
        <w:t>天，</w:t>
      </w:r>
      <w:r>
        <w:rPr>
          <w:shd w:val="clear" w:color="auto" w:fill="auto"/>
        </w:rPr>
        <w:t>实际建设与环评一致。</w:t>
      </w:r>
    </w:p>
    <w:p w14:paraId="7619FBA1" w14:textId="77777777" w:rsidR="00B20206" w:rsidRDefault="00FD002D">
      <w:pPr>
        <w:pStyle w:val="3"/>
        <w:ind w:firstLine="187"/>
        <w:rPr>
          <w:shd w:val="clear" w:color="auto" w:fill="auto"/>
        </w:rPr>
      </w:pPr>
      <w:r>
        <w:rPr>
          <w:shd w:val="clear" w:color="auto" w:fill="auto"/>
        </w:rPr>
        <w:t>1</w:t>
      </w:r>
      <w:r>
        <w:rPr>
          <w:rFonts w:hint="eastAsia"/>
          <w:shd w:val="clear" w:color="auto" w:fill="auto"/>
        </w:rPr>
        <w:t>.</w:t>
      </w:r>
      <w:r>
        <w:rPr>
          <w:shd w:val="clear" w:color="auto" w:fill="auto"/>
        </w:rPr>
        <w:t>3</w:t>
      </w:r>
      <w:r>
        <w:rPr>
          <w:rFonts w:hint="eastAsia"/>
          <w:shd w:val="clear" w:color="auto" w:fill="auto"/>
        </w:rPr>
        <w:t>.2</w:t>
      </w:r>
      <w:r>
        <w:rPr>
          <w:rFonts w:hint="eastAsia"/>
          <w:shd w:val="clear" w:color="auto" w:fill="auto"/>
        </w:rPr>
        <w:t>产品方案与主体工程规模</w:t>
      </w:r>
    </w:p>
    <w:p w14:paraId="5DD74BF1" w14:textId="77777777" w:rsidR="00B20206" w:rsidRDefault="00FD002D">
      <w:pPr>
        <w:rPr>
          <w:shd w:val="clear" w:color="auto" w:fill="auto"/>
        </w:rPr>
      </w:pPr>
      <w:r>
        <w:rPr>
          <w:rFonts w:hint="eastAsia"/>
          <w:shd w:val="clear" w:color="auto" w:fill="auto"/>
        </w:rPr>
        <w:t>项目的产品方案见表</w:t>
      </w:r>
      <w:r>
        <w:rPr>
          <w:shd w:val="clear" w:color="auto" w:fill="auto"/>
        </w:rPr>
        <w:t>1</w:t>
      </w:r>
      <w:r>
        <w:rPr>
          <w:rFonts w:hint="eastAsia"/>
          <w:shd w:val="clear" w:color="auto" w:fill="auto"/>
        </w:rPr>
        <w:t>.</w:t>
      </w:r>
      <w:r>
        <w:rPr>
          <w:shd w:val="clear" w:color="auto" w:fill="auto"/>
        </w:rPr>
        <w:t>3</w:t>
      </w:r>
      <w:r>
        <w:rPr>
          <w:rFonts w:hint="eastAsia"/>
          <w:shd w:val="clear" w:color="auto" w:fill="auto"/>
        </w:rPr>
        <w:t>-1</w:t>
      </w:r>
      <w:r>
        <w:rPr>
          <w:rFonts w:hint="eastAsia"/>
          <w:shd w:val="clear" w:color="auto" w:fill="auto"/>
        </w:rPr>
        <w:t>，主体工程及配套辅助工程见表</w:t>
      </w:r>
      <w:r>
        <w:rPr>
          <w:shd w:val="clear" w:color="auto" w:fill="auto"/>
        </w:rPr>
        <w:t>1.3-2</w:t>
      </w:r>
      <w:r>
        <w:rPr>
          <w:rFonts w:hint="eastAsia"/>
          <w:shd w:val="clear" w:color="auto" w:fill="auto"/>
        </w:rPr>
        <w:t>。</w:t>
      </w:r>
    </w:p>
    <w:p w14:paraId="27895184" w14:textId="77777777" w:rsidR="00B20206" w:rsidRDefault="00FD002D">
      <w:pPr>
        <w:pStyle w:val="af7"/>
        <w:rPr>
          <w:shd w:val="clear" w:color="auto" w:fill="auto"/>
        </w:rPr>
      </w:pPr>
      <w:r>
        <w:rPr>
          <w:shd w:val="clear" w:color="auto" w:fill="auto"/>
        </w:rPr>
        <w:t>表</w:t>
      </w:r>
      <w:r>
        <w:rPr>
          <w:shd w:val="clear" w:color="auto" w:fill="auto"/>
        </w:rPr>
        <w:t>1</w:t>
      </w:r>
      <w:r>
        <w:rPr>
          <w:rFonts w:hint="eastAsia"/>
          <w:shd w:val="clear" w:color="auto" w:fill="auto"/>
        </w:rPr>
        <w:t>.</w:t>
      </w:r>
      <w:r>
        <w:rPr>
          <w:shd w:val="clear" w:color="auto" w:fill="auto"/>
        </w:rPr>
        <w:t>3</w:t>
      </w:r>
      <w:r>
        <w:rPr>
          <w:rFonts w:hint="eastAsia"/>
          <w:shd w:val="clear" w:color="auto" w:fill="auto"/>
        </w:rPr>
        <w:t>-1</w:t>
      </w:r>
      <w:r>
        <w:rPr>
          <w:shd w:val="clear" w:color="auto" w:fill="auto"/>
        </w:rPr>
        <w:t xml:space="preserve">  </w:t>
      </w:r>
      <w:r>
        <w:rPr>
          <w:shd w:val="clear" w:color="auto" w:fill="auto"/>
        </w:rPr>
        <w:t>项目产品方案</w:t>
      </w:r>
    </w:p>
    <w:tbl>
      <w:tblPr>
        <w:tblW w:w="5000" w:type="pct"/>
        <w:jc w:val="center"/>
        <w:tblBorders>
          <w:top w:val="single" w:sz="12" w:space="0" w:color="auto"/>
          <w:bottom w:val="single" w:sz="12" w:space="0" w:color="auto"/>
          <w:insideH w:val="single" w:sz="2" w:space="0" w:color="auto"/>
          <w:insideV w:val="single" w:sz="2" w:space="0" w:color="auto"/>
        </w:tblBorders>
        <w:shd w:val="clear" w:color="auto" w:fill="FFFFFF" w:themeFill="background1"/>
        <w:tblLook w:val="04A0" w:firstRow="1" w:lastRow="0" w:firstColumn="1" w:lastColumn="0" w:noHBand="0" w:noVBand="1"/>
      </w:tblPr>
      <w:tblGrid>
        <w:gridCol w:w="2017"/>
        <w:gridCol w:w="1776"/>
        <w:gridCol w:w="1335"/>
        <w:gridCol w:w="1457"/>
        <w:gridCol w:w="1237"/>
        <w:gridCol w:w="1420"/>
      </w:tblGrid>
      <w:tr w:rsidR="00B20206" w14:paraId="77E75BC9" w14:textId="77777777">
        <w:trPr>
          <w:jc w:val="center"/>
        </w:trPr>
        <w:tc>
          <w:tcPr>
            <w:tcW w:w="1091" w:type="pct"/>
            <w:vMerge w:val="restart"/>
            <w:shd w:val="clear" w:color="auto" w:fill="FFFFFF" w:themeFill="background1"/>
            <w:vAlign w:val="center"/>
          </w:tcPr>
          <w:p w14:paraId="5A08FD2F" w14:textId="77777777" w:rsidR="00B20206" w:rsidRDefault="00FD002D">
            <w:pPr>
              <w:pStyle w:val="af9"/>
              <w:rPr>
                <w:b/>
                <w:bCs/>
                <w:shd w:val="clear" w:color="auto" w:fill="auto"/>
              </w:rPr>
            </w:pPr>
            <w:r>
              <w:rPr>
                <w:rFonts w:hint="eastAsia"/>
                <w:b/>
                <w:bCs/>
                <w:shd w:val="clear" w:color="auto" w:fill="auto"/>
              </w:rPr>
              <w:t>项目</w:t>
            </w:r>
            <w:r>
              <w:rPr>
                <w:b/>
                <w:bCs/>
                <w:shd w:val="clear" w:color="auto" w:fill="auto"/>
              </w:rPr>
              <w:t>名称</w:t>
            </w:r>
          </w:p>
        </w:tc>
        <w:tc>
          <w:tcPr>
            <w:tcW w:w="961" w:type="pct"/>
            <w:vMerge w:val="restart"/>
            <w:shd w:val="clear" w:color="auto" w:fill="FFFFFF" w:themeFill="background1"/>
            <w:vAlign w:val="center"/>
          </w:tcPr>
          <w:p w14:paraId="25E5D1D0" w14:textId="77777777" w:rsidR="00B20206" w:rsidRDefault="00FD002D">
            <w:pPr>
              <w:pStyle w:val="af9"/>
              <w:rPr>
                <w:b/>
                <w:bCs/>
                <w:shd w:val="clear" w:color="auto" w:fill="auto"/>
              </w:rPr>
            </w:pPr>
            <w:r>
              <w:rPr>
                <w:b/>
                <w:bCs/>
                <w:shd w:val="clear" w:color="auto" w:fill="auto"/>
              </w:rPr>
              <w:t>产品名称</w:t>
            </w:r>
          </w:p>
        </w:tc>
        <w:tc>
          <w:tcPr>
            <w:tcW w:w="1510" w:type="pct"/>
            <w:gridSpan w:val="2"/>
            <w:shd w:val="clear" w:color="auto" w:fill="FFFFFF" w:themeFill="background1"/>
            <w:vAlign w:val="center"/>
          </w:tcPr>
          <w:p w14:paraId="7CAED4F4" w14:textId="77777777" w:rsidR="00B20206" w:rsidRDefault="00FD002D">
            <w:pPr>
              <w:pStyle w:val="af9"/>
              <w:rPr>
                <w:b/>
                <w:bCs/>
                <w:shd w:val="clear" w:color="auto" w:fill="auto"/>
              </w:rPr>
            </w:pPr>
            <w:r>
              <w:rPr>
                <w:rFonts w:hint="eastAsia"/>
                <w:b/>
                <w:bCs/>
                <w:shd w:val="clear" w:color="auto" w:fill="auto"/>
              </w:rPr>
              <w:t>环评批复情况</w:t>
            </w:r>
          </w:p>
        </w:tc>
        <w:tc>
          <w:tcPr>
            <w:tcW w:w="1437" w:type="pct"/>
            <w:gridSpan w:val="2"/>
            <w:shd w:val="clear" w:color="auto" w:fill="FFFFFF" w:themeFill="background1"/>
            <w:vAlign w:val="center"/>
          </w:tcPr>
          <w:p w14:paraId="5A2C7DEA" w14:textId="77777777" w:rsidR="00B20206" w:rsidRDefault="00FD002D">
            <w:pPr>
              <w:pStyle w:val="af9"/>
              <w:rPr>
                <w:b/>
                <w:bCs/>
                <w:shd w:val="clear" w:color="auto" w:fill="auto"/>
              </w:rPr>
            </w:pPr>
            <w:r>
              <w:rPr>
                <w:b/>
                <w:bCs/>
                <w:shd w:val="clear" w:color="auto" w:fill="auto"/>
              </w:rPr>
              <w:t>实际建设情况</w:t>
            </w:r>
          </w:p>
        </w:tc>
      </w:tr>
      <w:tr w:rsidR="00B20206" w14:paraId="494BCD4E" w14:textId="77777777">
        <w:trPr>
          <w:jc w:val="center"/>
        </w:trPr>
        <w:tc>
          <w:tcPr>
            <w:tcW w:w="1091" w:type="pct"/>
            <w:vMerge/>
            <w:shd w:val="clear" w:color="auto" w:fill="FFFFFF" w:themeFill="background1"/>
            <w:vAlign w:val="center"/>
          </w:tcPr>
          <w:p w14:paraId="01B92FCD" w14:textId="77777777" w:rsidR="00B20206" w:rsidRDefault="00B20206">
            <w:pPr>
              <w:pStyle w:val="af9"/>
              <w:rPr>
                <w:b/>
                <w:bCs/>
                <w:shd w:val="clear" w:color="auto" w:fill="auto"/>
              </w:rPr>
            </w:pPr>
          </w:p>
        </w:tc>
        <w:tc>
          <w:tcPr>
            <w:tcW w:w="961" w:type="pct"/>
            <w:vMerge/>
            <w:shd w:val="clear" w:color="auto" w:fill="FFFFFF" w:themeFill="background1"/>
            <w:vAlign w:val="center"/>
          </w:tcPr>
          <w:p w14:paraId="386B6FAA" w14:textId="77777777" w:rsidR="00B20206" w:rsidRDefault="00B20206">
            <w:pPr>
              <w:pStyle w:val="af9"/>
              <w:rPr>
                <w:b/>
                <w:bCs/>
                <w:shd w:val="clear" w:color="auto" w:fill="auto"/>
              </w:rPr>
            </w:pPr>
          </w:p>
        </w:tc>
        <w:tc>
          <w:tcPr>
            <w:tcW w:w="722" w:type="pct"/>
            <w:shd w:val="clear" w:color="auto" w:fill="FFFFFF" w:themeFill="background1"/>
            <w:vAlign w:val="center"/>
          </w:tcPr>
          <w:p w14:paraId="0CA79C56" w14:textId="77777777" w:rsidR="00B20206" w:rsidRDefault="00FD002D">
            <w:pPr>
              <w:pStyle w:val="af9"/>
              <w:rPr>
                <w:b/>
                <w:bCs/>
                <w:shd w:val="clear" w:color="auto" w:fill="auto"/>
              </w:rPr>
            </w:pPr>
            <w:r>
              <w:rPr>
                <w:b/>
                <w:bCs/>
                <w:shd w:val="clear" w:color="auto" w:fill="auto"/>
              </w:rPr>
              <w:t>设计能力（</w:t>
            </w:r>
            <w:r>
              <w:rPr>
                <w:rFonts w:hint="eastAsia"/>
                <w:b/>
                <w:bCs/>
                <w:shd w:val="clear" w:color="auto" w:fill="auto"/>
              </w:rPr>
              <w:t>万辆</w:t>
            </w:r>
            <w:r>
              <w:rPr>
                <w:b/>
                <w:bCs/>
                <w:shd w:val="clear" w:color="auto" w:fill="auto"/>
              </w:rPr>
              <w:t>/a</w:t>
            </w:r>
            <w:r>
              <w:rPr>
                <w:b/>
                <w:bCs/>
                <w:shd w:val="clear" w:color="auto" w:fill="auto"/>
              </w:rPr>
              <w:t>）</w:t>
            </w:r>
          </w:p>
        </w:tc>
        <w:tc>
          <w:tcPr>
            <w:tcW w:w="788" w:type="pct"/>
            <w:shd w:val="clear" w:color="auto" w:fill="FFFFFF" w:themeFill="background1"/>
            <w:vAlign w:val="center"/>
          </w:tcPr>
          <w:p w14:paraId="152555FA" w14:textId="77777777" w:rsidR="00B20206" w:rsidRDefault="00FD002D">
            <w:pPr>
              <w:pStyle w:val="af9"/>
              <w:rPr>
                <w:b/>
                <w:bCs/>
                <w:shd w:val="clear" w:color="auto" w:fill="auto"/>
              </w:rPr>
            </w:pPr>
            <w:r>
              <w:rPr>
                <w:b/>
                <w:bCs/>
                <w:shd w:val="clear" w:color="auto" w:fill="auto"/>
              </w:rPr>
              <w:t>年运行时数（</w:t>
            </w:r>
            <w:r>
              <w:rPr>
                <w:b/>
                <w:bCs/>
                <w:shd w:val="clear" w:color="auto" w:fill="auto"/>
              </w:rPr>
              <w:t>h/a</w:t>
            </w:r>
            <w:r>
              <w:rPr>
                <w:b/>
                <w:bCs/>
                <w:shd w:val="clear" w:color="auto" w:fill="auto"/>
              </w:rPr>
              <w:t>）</w:t>
            </w:r>
          </w:p>
        </w:tc>
        <w:tc>
          <w:tcPr>
            <w:tcW w:w="669" w:type="pct"/>
            <w:shd w:val="clear" w:color="auto" w:fill="FFFFFF" w:themeFill="background1"/>
            <w:vAlign w:val="center"/>
          </w:tcPr>
          <w:p w14:paraId="54601D47" w14:textId="77777777" w:rsidR="00B20206" w:rsidRDefault="00FD002D">
            <w:pPr>
              <w:pStyle w:val="af9"/>
              <w:rPr>
                <w:b/>
                <w:bCs/>
                <w:shd w:val="clear" w:color="auto" w:fill="auto"/>
              </w:rPr>
            </w:pPr>
            <w:r>
              <w:rPr>
                <w:b/>
                <w:bCs/>
                <w:shd w:val="clear" w:color="auto" w:fill="auto"/>
              </w:rPr>
              <w:t>设计能力（</w:t>
            </w:r>
            <w:r>
              <w:rPr>
                <w:rFonts w:hint="eastAsia"/>
                <w:b/>
                <w:bCs/>
                <w:shd w:val="clear" w:color="auto" w:fill="auto"/>
              </w:rPr>
              <w:t>万辆</w:t>
            </w:r>
            <w:r>
              <w:rPr>
                <w:b/>
                <w:bCs/>
                <w:shd w:val="clear" w:color="auto" w:fill="auto"/>
              </w:rPr>
              <w:t>/a</w:t>
            </w:r>
            <w:r>
              <w:rPr>
                <w:b/>
                <w:bCs/>
                <w:shd w:val="clear" w:color="auto" w:fill="auto"/>
              </w:rPr>
              <w:t>）</w:t>
            </w:r>
          </w:p>
        </w:tc>
        <w:tc>
          <w:tcPr>
            <w:tcW w:w="768" w:type="pct"/>
            <w:shd w:val="clear" w:color="auto" w:fill="FFFFFF" w:themeFill="background1"/>
            <w:vAlign w:val="center"/>
          </w:tcPr>
          <w:p w14:paraId="0650153F" w14:textId="77777777" w:rsidR="00B20206" w:rsidRDefault="00FD002D">
            <w:pPr>
              <w:pStyle w:val="af9"/>
              <w:rPr>
                <w:b/>
                <w:bCs/>
                <w:shd w:val="clear" w:color="auto" w:fill="auto"/>
              </w:rPr>
            </w:pPr>
            <w:r>
              <w:rPr>
                <w:b/>
                <w:bCs/>
                <w:shd w:val="clear" w:color="auto" w:fill="auto"/>
              </w:rPr>
              <w:t>年运行时数（</w:t>
            </w:r>
            <w:r>
              <w:rPr>
                <w:b/>
                <w:bCs/>
                <w:shd w:val="clear" w:color="auto" w:fill="auto"/>
              </w:rPr>
              <w:t>h/a</w:t>
            </w:r>
            <w:r>
              <w:rPr>
                <w:b/>
                <w:bCs/>
                <w:shd w:val="clear" w:color="auto" w:fill="auto"/>
              </w:rPr>
              <w:t>）</w:t>
            </w:r>
          </w:p>
        </w:tc>
      </w:tr>
      <w:tr w:rsidR="00B20206" w14:paraId="6DAD8240" w14:textId="77777777">
        <w:trPr>
          <w:jc w:val="center"/>
        </w:trPr>
        <w:tc>
          <w:tcPr>
            <w:tcW w:w="1091" w:type="pct"/>
            <w:shd w:val="clear" w:color="auto" w:fill="FFFFFF" w:themeFill="background1"/>
            <w:vAlign w:val="center"/>
          </w:tcPr>
          <w:p w14:paraId="7C1004BF" w14:textId="77777777" w:rsidR="00B20206" w:rsidRDefault="00FD002D">
            <w:pPr>
              <w:pStyle w:val="af9"/>
              <w:rPr>
                <w:shd w:val="clear" w:color="auto" w:fill="auto"/>
              </w:rPr>
            </w:pPr>
            <w:r>
              <w:rPr>
                <w:rFonts w:hint="eastAsia"/>
                <w:shd w:val="clear" w:color="auto" w:fill="auto"/>
              </w:rPr>
              <w:t>重庆理想汽车有限公司常州分公司汽车零部件加工项目</w:t>
            </w:r>
          </w:p>
        </w:tc>
        <w:tc>
          <w:tcPr>
            <w:tcW w:w="961" w:type="pct"/>
            <w:shd w:val="clear" w:color="auto" w:fill="FFFFFF" w:themeFill="background1"/>
            <w:vAlign w:val="center"/>
          </w:tcPr>
          <w:p w14:paraId="0D93044F" w14:textId="77777777" w:rsidR="00B20206" w:rsidRDefault="00FD002D">
            <w:pPr>
              <w:pStyle w:val="af9"/>
              <w:rPr>
                <w:shd w:val="clear" w:color="auto" w:fill="auto"/>
              </w:rPr>
            </w:pPr>
            <w:r>
              <w:rPr>
                <w:rFonts w:hint="eastAsia"/>
                <w:shd w:val="clear" w:color="auto" w:fill="auto"/>
              </w:rPr>
              <w:t>A</w:t>
            </w:r>
            <w:r>
              <w:rPr>
                <w:rFonts w:hint="eastAsia"/>
                <w:shd w:val="clear" w:color="auto" w:fill="auto"/>
              </w:rPr>
              <w:t>车型车身涂装</w:t>
            </w:r>
          </w:p>
        </w:tc>
        <w:tc>
          <w:tcPr>
            <w:tcW w:w="722" w:type="pct"/>
            <w:shd w:val="clear" w:color="auto" w:fill="FFFFFF" w:themeFill="background1"/>
            <w:vAlign w:val="center"/>
          </w:tcPr>
          <w:p w14:paraId="5C18F3FC" w14:textId="77777777" w:rsidR="00B20206" w:rsidRDefault="00FD002D">
            <w:pPr>
              <w:pStyle w:val="af9"/>
              <w:rPr>
                <w:shd w:val="clear" w:color="auto" w:fill="auto"/>
              </w:rPr>
            </w:pPr>
            <w:r>
              <w:rPr>
                <w:rFonts w:hint="eastAsia"/>
                <w:shd w:val="clear" w:color="auto" w:fill="auto"/>
              </w:rPr>
              <w:t>30</w:t>
            </w:r>
          </w:p>
        </w:tc>
        <w:tc>
          <w:tcPr>
            <w:tcW w:w="788" w:type="pct"/>
            <w:shd w:val="clear" w:color="auto" w:fill="FFFFFF" w:themeFill="background1"/>
            <w:vAlign w:val="center"/>
          </w:tcPr>
          <w:p w14:paraId="4454E79C" w14:textId="77777777" w:rsidR="00B20206" w:rsidRDefault="00FD002D">
            <w:pPr>
              <w:pStyle w:val="af9"/>
              <w:rPr>
                <w:shd w:val="clear" w:color="auto" w:fill="auto"/>
              </w:rPr>
            </w:pPr>
            <w:r>
              <w:rPr>
                <w:rFonts w:hint="eastAsia"/>
                <w:shd w:val="clear" w:color="auto" w:fill="auto"/>
              </w:rPr>
              <w:t>48</w:t>
            </w:r>
            <w:r>
              <w:rPr>
                <w:shd w:val="clear" w:color="auto" w:fill="auto"/>
              </w:rPr>
              <w:t>00</w:t>
            </w:r>
          </w:p>
        </w:tc>
        <w:tc>
          <w:tcPr>
            <w:tcW w:w="669" w:type="pct"/>
            <w:shd w:val="clear" w:color="auto" w:fill="FFFFFF" w:themeFill="background1"/>
            <w:vAlign w:val="center"/>
          </w:tcPr>
          <w:p w14:paraId="08461614" w14:textId="77777777" w:rsidR="00B20206" w:rsidRDefault="00FD002D">
            <w:pPr>
              <w:pStyle w:val="af9"/>
              <w:rPr>
                <w:shd w:val="clear" w:color="auto" w:fill="auto"/>
              </w:rPr>
            </w:pPr>
            <w:r>
              <w:rPr>
                <w:rFonts w:hint="eastAsia"/>
                <w:shd w:val="clear" w:color="auto" w:fill="auto"/>
              </w:rPr>
              <w:t>30</w:t>
            </w:r>
          </w:p>
        </w:tc>
        <w:tc>
          <w:tcPr>
            <w:tcW w:w="768" w:type="pct"/>
            <w:shd w:val="clear" w:color="auto" w:fill="FFFFFF" w:themeFill="background1"/>
            <w:vAlign w:val="center"/>
          </w:tcPr>
          <w:p w14:paraId="03C9BEE8" w14:textId="77777777" w:rsidR="00B20206" w:rsidRDefault="00FD002D">
            <w:pPr>
              <w:pStyle w:val="af9"/>
              <w:rPr>
                <w:shd w:val="clear" w:color="auto" w:fill="auto"/>
              </w:rPr>
            </w:pPr>
            <w:r>
              <w:rPr>
                <w:rFonts w:hint="eastAsia"/>
                <w:shd w:val="clear" w:color="auto" w:fill="auto"/>
              </w:rPr>
              <w:t>48</w:t>
            </w:r>
            <w:r>
              <w:rPr>
                <w:shd w:val="clear" w:color="auto" w:fill="auto"/>
              </w:rPr>
              <w:t>00</w:t>
            </w:r>
          </w:p>
        </w:tc>
      </w:tr>
    </w:tbl>
    <w:p w14:paraId="346AC564" w14:textId="77777777" w:rsidR="00B20206" w:rsidRDefault="00FD002D">
      <w:pPr>
        <w:rPr>
          <w:shd w:val="clear" w:color="auto" w:fill="auto"/>
        </w:rPr>
      </w:pPr>
      <w:r>
        <w:rPr>
          <w:rFonts w:hint="eastAsia"/>
          <w:shd w:val="clear" w:color="auto" w:fill="auto"/>
        </w:rPr>
        <w:t>项目产品质量指标与环评内容一致。</w:t>
      </w:r>
    </w:p>
    <w:p w14:paraId="7F2355C8" w14:textId="77777777" w:rsidR="00B20206" w:rsidRDefault="00B20206">
      <w:pPr>
        <w:rPr>
          <w:shd w:val="clear" w:color="auto" w:fill="auto"/>
        </w:rPr>
        <w:sectPr w:rsidR="00B20206">
          <w:pgSz w:w="11906" w:h="16838"/>
          <w:pgMar w:top="1440" w:right="1440" w:bottom="1440" w:left="1440" w:header="851" w:footer="992" w:gutter="0"/>
          <w:cols w:space="425"/>
          <w:docGrid w:type="lines" w:linePitch="326"/>
        </w:sectPr>
      </w:pPr>
    </w:p>
    <w:p w14:paraId="099ECC4D" w14:textId="77777777" w:rsidR="00B20206" w:rsidRDefault="00FD002D">
      <w:pPr>
        <w:pStyle w:val="af7"/>
        <w:rPr>
          <w:shd w:val="clear" w:color="auto" w:fill="auto"/>
        </w:rPr>
      </w:pPr>
      <w:r>
        <w:rPr>
          <w:shd w:val="clear" w:color="auto" w:fill="auto"/>
        </w:rPr>
        <w:lastRenderedPageBreak/>
        <w:t>表</w:t>
      </w:r>
      <w:r>
        <w:rPr>
          <w:shd w:val="clear" w:color="auto" w:fill="auto"/>
        </w:rPr>
        <w:t>1.3-2</w:t>
      </w:r>
      <w:r>
        <w:rPr>
          <w:rFonts w:hint="eastAsia"/>
          <w:shd w:val="clear" w:color="auto" w:fill="auto"/>
        </w:rPr>
        <w:t xml:space="preserve">  </w:t>
      </w:r>
      <w:r>
        <w:rPr>
          <w:shd w:val="clear" w:color="auto" w:fill="auto"/>
        </w:rPr>
        <w:t>项目工程内容一览表</w:t>
      </w:r>
    </w:p>
    <w:tbl>
      <w:tblPr>
        <w:tblW w:w="5000" w:type="pct"/>
        <w:jc w:val="center"/>
        <w:tblBorders>
          <w:top w:val="single" w:sz="12" w:space="0" w:color="auto"/>
          <w:bottom w:val="single" w:sz="12" w:space="0" w:color="auto"/>
          <w:insideH w:val="single" w:sz="4" w:space="0" w:color="auto"/>
          <w:insideV w:val="single" w:sz="4" w:space="0" w:color="auto"/>
        </w:tblBorders>
        <w:shd w:val="clear" w:color="auto" w:fill="E3F1D9" w:themeFill="accent4" w:themeFillTint="33"/>
        <w:tblLayout w:type="fixed"/>
        <w:tblLook w:val="04A0" w:firstRow="1" w:lastRow="0" w:firstColumn="1" w:lastColumn="0" w:noHBand="0" w:noVBand="1"/>
      </w:tblPr>
      <w:tblGrid>
        <w:gridCol w:w="422"/>
        <w:gridCol w:w="397"/>
        <w:gridCol w:w="1536"/>
        <w:gridCol w:w="5341"/>
        <w:gridCol w:w="2617"/>
        <w:gridCol w:w="3861"/>
      </w:tblGrid>
      <w:tr w:rsidR="00B20206" w14:paraId="37C5B896" w14:textId="77777777">
        <w:trPr>
          <w:jc w:val="center"/>
        </w:trPr>
        <w:tc>
          <w:tcPr>
            <w:tcW w:w="289" w:type="pct"/>
            <w:gridSpan w:val="2"/>
            <w:shd w:val="clear" w:color="auto" w:fill="FFFFFF" w:themeFill="background1" w:themeFillTint="33"/>
            <w:vAlign w:val="center"/>
          </w:tcPr>
          <w:p w14:paraId="2C105627" w14:textId="77777777" w:rsidR="00B20206" w:rsidRDefault="00FD002D">
            <w:pPr>
              <w:pStyle w:val="af9"/>
              <w:rPr>
                <w:b/>
                <w:bCs/>
                <w:shd w:val="clear" w:color="auto" w:fill="auto"/>
              </w:rPr>
            </w:pPr>
            <w:r>
              <w:rPr>
                <w:b/>
                <w:bCs/>
                <w:shd w:val="clear" w:color="auto" w:fill="auto"/>
              </w:rPr>
              <w:t>类别</w:t>
            </w:r>
          </w:p>
        </w:tc>
        <w:tc>
          <w:tcPr>
            <w:tcW w:w="542" w:type="pct"/>
            <w:shd w:val="clear" w:color="auto" w:fill="FFFFFF" w:themeFill="background1" w:themeFillTint="33"/>
            <w:vAlign w:val="center"/>
          </w:tcPr>
          <w:p w14:paraId="09C5E825" w14:textId="77777777" w:rsidR="00B20206" w:rsidRDefault="00FD002D">
            <w:pPr>
              <w:pStyle w:val="af9"/>
              <w:rPr>
                <w:b/>
                <w:bCs/>
                <w:shd w:val="clear" w:color="auto" w:fill="auto"/>
              </w:rPr>
            </w:pPr>
            <w:r>
              <w:rPr>
                <w:b/>
                <w:bCs/>
                <w:shd w:val="clear" w:color="auto" w:fill="auto"/>
              </w:rPr>
              <w:t>建设单元名称</w:t>
            </w:r>
          </w:p>
        </w:tc>
        <w:tc>
          <w:tcPr>
            <w:tcW w:w="1884" w:type="pct"/>
            <w:shd w:val="clear" w:color="auto" w:fill="FFFFFF" w:themeFill="background1" w:themeFillTint="33"/>
            <w:vAlign w:val="center"/>
          </w:tcPr>
          <w:p w14:paraId="08677BFB" w14:textId="77777777" w:rsidR="00B20206" w:rsidRDefault="00FD002D">
            <w:pPr>
              <w:pStyle w:val="af9"/>
              <w:rPr>
                <w:b/>
                <w:bCs/>
                <w:shd w:val="clear" w:color="auto" w:fill="auto"/>
              </w:rPr>
            </w:pPr>
            <w:r>
              <w:rPr>
                <w:b/>
                <w:bCs/>
                <w:shd w:val="clear" w:color="auto" w:fill="auto"/>
              </w:rPr>
              <w:t>设计能力</w:t>
            </w:r>
          </w:p>
        </w:tc>
        <w:tc>
          <w:tcPr>
            <w:tcW w:w="923" w:type="pct"/>
            <w:shd w:val="clear" w:color="auto" w:fill="FFFFFF" w:themeFill="background1" w:themeFillTint="33"/>
            <w:vAlign w:val="center"/>
          </w:tcPr>
          <w:p w14:paraId="050C09EE" w14:textId="77777777" w:rsidR="00B20206" w:rsidRDefault="00FD002D">
            <w:pPr>
              <w:pStyle w:val="af9"/>
              <w:rPr>
                <w:b/>
                <w:bCs/>
                <w:shd w:val="clear" w:color="auto" w:fill="auto"/>
              </w:rPr>
            </w:pPr>
            <w:r>
              <w:rPr>
                <w:b/>
                <w:bCs/>
                <w:shd w:val="clear" w:color="auto" w:fill="auto"/>
              </w:rPr>
              <w:t>实际建设情况</w:t>
            </w:r>
          </w:p>
        </w:tc>
        <w:tc>
          <w:tcPr>
            <w:tcW w:w="1362" w:type="pct"/>
            <w:shd w:val="clear" w:color="auto" w:fill="FFFFFF" w:themeFill="background1" w:themeFillTint="33"/>
            <w:vAlign w:val="center"/>
          </w:tcPr>
          <w:p w14:paraId="39E59659" w14:textId="77777777" w:rsidR="00B20206" w:rsidRDefault="00FD002D">
            <w:pPr>
              <w:pStyle w:val="af9"/>
              <w:rPr>
                <w:b/>
                <w:bCs/>
                <w:shd w:val="clear" w:color="auto" w:fill="auto"/>
              </w:rPr>
            </w:pPr>
            <w:r>
              <w:rPr>
                <w:rFonts w:hint="eastAsia"/>
                <w:b/>
                <w:bCs/>
                <w:shd w:val="clear" w:color="auto" w:fill="auto"/>
              </w:rPr>
              <w:t>变化原因</w:t>
            </w:r>
          </w:p>
        </w:tc>
      </w:tr>
      <w:tr w:rsidR="00B20206" w14:paraId="40B04839" w14:textId="77777777">
        <w:trPr>
          <w:jc w:val="center"/>
        </w:trPr>
        <w:tc>
          <w:tcPr>
            <w:tcW w:w="5000" w:type="pct"/>
            <w:gridSpan w:val="6"/>
            <w:shd w:val="clear" w:color="auto" w:fill="FFFFFF" w:themeFill="background1" w:themeFillTint="33"/>
            <w:vAlign w:val="center"/>
          </w:tcPr>
          <w:p w14:paraId="37472DAE" w14:textId="77777777" w:rsidR="00B20206" w:rsidRDefault="00FD002D">
            <w:pPr>
              <w:pStyle w:val="af9"/>
              <w:rPr>
                <w:shd w:val="clear" w:color="auto" w:fill="auto"/>
              </w:rPr>
            </w:pPr>
            <w:r>
              <w:rPr>
                <w:rFonts w:hint="eastAsia"/>
                <w:shd w:val="clear" w:color="auto" w:fill="auto"/>
              </w:rPr>
              <w:t>重庆理想汽车有限公司常州分公司汽车零部件加工项目</w:t>
            </w:r>
          </w:p>
        </w:tc>
      </w:tr>
      <w:tr w:rsidR="00B20206" w14:paraId="680F33FE" w14:textId="77777777">
        <w:trPr>
          <w:jc w:val="center"/>
        </w:trPr>
        <w:tc>
          <w:tcPr>
            <w:tcW w:w="289" w:type="pct"/>
            <w:gridSpan w:val="2"/>
            <w:shd w:val="clear" w:color="auto" w:fill="FFFFFF" w:themeFill="background1" w:themeFillTint="33"/>
            <w:vAlign w:val="center"/>
          </w:tcPr>
          <w:p w14:paraId="45CF8EA5" w14:textId="77777777" w:rsidR="00B20206" w:rsidRDefault="00FD002D">
            <w:pPr>
              <w:pStyle w:val="af9"/>
              <w:rPr>
                <w:shd w:val="clear" w:color="auto" w:fill="auto"/>
              </w:rPr>
            </w:pPr>
            <w:r>
              <w:rPr>
                <w:rFonts w:hint="eastAsia"/>
                <w:shd w:val="clear" w:color="auto" w:fill="auto"/>
              </w:rPr>
              <w:t>主体工程</w:t>
            </w:r>
          </w:p>
        </w:tc>
        <w:tc>
          <w:tcPr>
            <w:tcW w:w="542" w:type="pct"/>
            <w:shd w:val="clear" w:color="auto" w:fill="FFFFFF" w:themeFill="background1" w:themeFillTint="33"/>
            <w:vAlign w:val="center"/>
          </w:tcPr>
          <w:p w14:paraId="46A024E9" w14:textId="77777777" w:rsidR="00B20206" w:rsidRDefault="00FD002D">
            <w:pPr>
              <w:pStyle w:val="af9"/>
              <w:rPr>
                <w:shd w:val="clear" w:color="auto" w:fill="auto"/>
              </w:rPr>
            </w:pPr>
            <w:r>
              <w:rPr>
                <w:shd w:val="clear" w:color="auto" w:fill="auto"/>
              </w:rPr>
              <w:t>涂装车间</w:t>
            </w:r>
          </w:p>
        </w:tc>
        <w:tc>
          <w:tcPr>
            <w:tcW w:w="1884" w:type="pct"/>
            <w:shd w:val="clear" w:color="auto" w:fill="FFFFFF" w:themeFill="background1" w:themeFillTint="33"/>
            <w:vAlign w:val="center"/>
          </w:tcPr>
          <w:p w14:paraId="08B4D7BD" w14:textId="77777777" w:rsidR="00B20206" w:rsidRDefault="00FD002D">
            <w:pPr>
              <w:pStyle w:val="af9"/>
              <w:rPr>
                <w:shd w:val="clear" w:color="auto" w:fill="auto"/>
              </w:rPr>
            </w:pPr>
            <w:r>
              <w:rPr>
                <w:shd w:val="clear" w:color="auto" w:fill="auto"/>
              </w:rPr>
              <w:t>涂装车间</w:t>
            </w:r>
            <w:r>
              <w:rPr>
                <w:shd w:val="clear" w:color="auto" w:fill="auto"/>
              </w:rPr>
              <w:t>1</w:t>
            </w:r>
            <w:r>
              <w:rPr>
                <w:shd w:val="clear" w:color="auto" w:fill="auto"/>
              </w:rPr>
              <w:t>座，占地</w:t>
            </w:r>
            <w:r>
              <w:rPr>
                <w:shd w:val="clear" w:color="auto" w:fill="auto"/>
              </w:rPr>
              <w:t>30061m</w:t>
            </w:r>
            <w:r>
              <w:rPr>
                <w:shd w:val="clear" w:color="auto" w:fill="auto"/>
                <w:vertAlign w:val="superscript"/>
              </w:rPr>
              <w:t>2</w:t>
            </w:r>
            <w:r>
              <w:rPr>
                <w:shd w:val="clear" w:color="auto" w:fill="auto"/>
              </w:rPr>
              <w:t>，建筑面积</w:t>
            </w:r>
            <w:r>
              <w:rPr>
                <w:shd w:val="clear" w:color="auto" w:fill="auto"/>
              </w:rPr>
              <w:t>54304m</w:t>
            </w:r>
            <w:r>
              <w:rPr>
                <w:shd w:val="clear" w:color="auto" w:fill="auto"/>
                <w:vertAlign w:val="superscript"/>
              </w:rPr>
              <w:t>2</w:t>
            </w:r>
            <w:r>
              <w:rPr>
                <w:shd w:val="clear" w:color="auto" w:fill="auto"/>
              </w:rPr>
              <w:t>，承担车身涂装作业，主要包括车身工件的前处理、电泳底漆、电泳打磨、焊缝密封、胶烘干、面涂、面漆烘干、检查、返修等生产线，以及油漆材料及产品涂层的检验工作。</w:t>
            </w:r>
          </w:p>
        </w:tc>
        <w:tc>
          <w:tcPr>
            <w:tcW w:w="923" w:type="pct"/>
            <w:shd w:val="clear" w:color="auto" w:fill="FFFFFF" w:themeFill="background1" w:themeFillTint="33"/>
            <w:vAlign w:val="center"/>
          </w:tcPr>
          <w:p w14:paraId="1CC52004"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5169EF53" w14:textId="77777777" w:rsidR="00B20206" w:rsidRDefault="00FD002D">
            <w:pPr>
              <w:pStyle w:val="af9"/>
              <w:rPr>
                <w:shd w:val="clear" w:color="auto" w:fill="auto"/>
              </w:rPr>
            </w:pPr>
            <w:r>
              <w:rPr>
                <w:shd w:val="clear" w:color="auto" w:fill="auto"/>
              </w:rPr>
              <w:t>/</w:t>
            </w:r>
          </w:p>
        </w:tc>
      </w:tr>
      <w:tr w:rsidR="00B20206" w14:paraId="2EB96C36" w14:textId="77777777">
        <w:trPr>
          <w:jc w:val="center"/>
        </w:trPr>
        <w:tc>
          <w:tcPr>
            <w:tcW w:w="289" w:type="pct"/>
            <w:gridSpan w:val="2"/>
            <w:vMerge w:val="restart"/>
            <w:shd w:val="clear" w:color="auto" w:fill="FFFFFF" w:themeFill="background1" w:themeFillTint="33"/>
            <w:vAlign w:val="center"/>
          </w:tcPr>
          <w:p w14:paraId="2A4A863E" w14:textId="77777777" w:rsidR="00B20206" w:rsidRDefault="00FD002D">
            <w:pPr>
              <w:pStyle w:val="af9"/>
              <w:rPr>
                <w:shd w:val="clear" w:color="auto" w:fill="auto"/>
              </w:rPr>
            </w:pPr>
            <w:r>
              <w:rPr>
                <w:shd w:val="clear" w:color="auto" w:fill="auto"/>
              </w:rPr>
              <w:t>辅助工程</w:t>
            </w:r>
          </w:p>
        </w:tc>
        <w:tc>
          <w:tcPr>
            <w:tcW w:w="542" w:type="pct"/>
            <w:shd w:val="clear" w:color="auto" w:fill="FFFFFF" w:themeFill="background1" w:themeFillTint="33"/>
            <w:vAlign w:val="center"/>
          </w:tcPr>
          <w:p w14:paraId="080CD2BE" w14:textId="77777777" w:rsidR="00B20206" w:rsidRDefault="00FD002D">
            <w:pPr>
              <w:pStyle w:val="af9"/>
              <w:rPr>
                <w:shd w:val="clear" w:color="auto" w:fill="auto"/>
              </w:rPr>
            </w:pPr>
            <w:r>
              <w:rPr>
                <w:shd w:val="clear" w:color="auto" w:fill="auto"/>
              </w:rPr>
              <w:t>综合站房</w:t>
            </w:r>
          </w:p>
        </w:tc>
        <w:tc>
          <w:tcPr>
            <w:tcW w:w="1884" w:type="pct"/>
            <w:shd w:val="clear" w:color="auto" w:fill="FFFFFF" w:themeFill="background1" w:themeFillTint="33"/>
            <w:vAlign w:val="center"/>
          </w:tcPr>
          <w:p w14:paraId="6EFD6ACF" w14:textId="77777777" w:rsidR="00B20206" w:rsidRDefault="00FD002D">
            <w:pPr>
              <w:pStyle w:val="af9"/>
              <w:rPr>
                <w:shd w:val="clear" w:color="auto" w:fill="auto"/>
              </w:rPr>
            </w:pPr>
            <w:r>
              <w:rPr>
                <w:shd w:val="clear" w:color="auto" w:fill="auto"/>
              </w:rPr>
              <w:t>占地</w:t>
            </w:r>
            <w:r>
              <w:rPr>
                <w:shd w:val="clear" w:color="auto" w:fill="auto"/>
              </w:rPr>
              <w:t>3100m</w:t>
            </w:r>
            <w:r>
              <w:rPr>
                <w:shd w:val="clear" w:color="auto" w:fill="auto"/>
                <w:vertAlign w:val="superscript"/>
              </w:rPr>
              <w:t>2</w:t>
            </w:r>
            <w:r>
              <w:rPr>
                <w:shd w:val="clear" w:color="auto" w:fill="auto"/>
              </w:rPr>
              <w:t>，建筑面积</w:t>
            </w:r>
            <w:r>
              <w:rPr>
                <w:shd w:val="clear" w:color="auto" w:fill="auto"/>
              </w:rPr>
              <w:t>3100m</w:t>
            </w:r>
            <w:r>
              <w:rPr>
                <w:shd w:val="clear" w:color="auto" w:fill="auto"/>
                <w:vertAlign w:val="superscript"/>
              </w:rPr>
              <w:t>2</w:t>
            </w:r>
            <w:r>
              <w:rPr>
                <w:shd w:val="clear" w:color="auto" w:fill="auto"/>
              </w:rPr>
              <w:t>，布置制冷站、变电所、空压站和水泵房等</w:t>
            </w:r>
          </w:p>
        </w:tc>
        <w:tc>
          <w:tcPr>
            <w:tcW w:w="923" w:type="pct"/>
            <w:shd w:val="clear" w:color="auto" w:fill="FFFFFF" w:themeFill="background1" w:themeFillTint="33"/>
            <w:vAlign w:val="center"/>
          </w:tcPr>
          <w:p w14:paraId="0AF7725A"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51EA9094" w14:textId="77777777" w:rsidR="00B20206" w:rsidRDefault="00FD002D">
            <w:pPr>
              <w:pStyle w:val="af9"/>
              <w:rPr>
                <w:shd w:val="clear" w:color="auto" w:fill="auto"/>
              </w:rPr>
            </w:pPr>
            <w:r>
              <w:rPr>
                <w:shd w:val="clear" w:color="auto" w:fill="auto"/>
              </w:rPr>
              <w:t>/</w:t>
            </w:r>
          </w:p>
        </w:tc>
      </w:tr>
      <w:tr w:rsidR="00B20206" w14:paraId="11EBF0DC" w14:textId="77777777">
        <w:trPr>
          <w:jc w:val="center"/>
        </w:trPr>
        <w:tc>
          <w:tcPr>
            <w:tcW w:w="289" w:type="pct"/>
            <w:gridSpan w:val="2"/>
            <w:vMerge/>
            <w:shd w:val="clear" w:color="auto" w:fill="FFFFFF" w:themeFill="background1" w:themeFillTint="33"/>
            <w:vAlign w:val="center"/>
          </w:tcPr>
          <w:p w14:paraId="1A79236B" w14:textId="77777777" w:rsidR="00B20206" w:rsidRDefault="00B20206">
            <w:pPr>
              <w:pStyle w:val="af9"/>
              <w:rPr>
                <w:shd w:val="clear" w:color="auto" w:fill="auto"/>
              </w:rPr>
            </w:pPr>
          </w:p>
        </w:tc>
        <w:tc>
          <w:tcPr>
            <w:tcW w:w="542" w:type="pct"/>
            <w:shd w:val="clear" w:color="auto" w:fill="FFFFFF" w:themeFill="background1" w:themeFillTint="33"/>
            <w:vAlign w:val="center"/>
          </w:tcPr>
          <w:p w14:paraId="34508482" w14:textId="77777777" w:rsidR="00B20206" w:rsidRDefault="00FD002D">
            <w:pPr>
              <w:pStyle w:val="af9"/>
              <w:rPr>
                <w:shd w:val="clear" w:color="auto" w:fill="auto"/>
              </w:rPr>
            </w:pPr>
            <w:r>
              <w:rPr>
                <w:shd w:val="clear" w:color="auto" w:fill="auto"/>
              </w:rPr>
              <w:t>降压站</w:t>
            </w:r>
          </w:p>
        </w:tc>
        <w:tc>
          <w:tcPr>
            <w:tcW w:w="1884" w:type="pct"/>
            <w:shd w:val="clear" w:color="auto" w:fill="FFFFFF" w:themeFill="background1" w:themeFillTint="33"/>
            <w:vAlign w:val="center"/>
          </w:tcPr>
          <w:p w14:paraId="0FF83164" w14:textId="77777777" w:rsidR="00B20206" w:rsidRDefault="00FD002D">
            <w:pPr>
              <w:pStyle w:val="af9"/>
              <w:rPr>
                <w:shd w:val="clear" w:color="auto" w:fill="auto"/>
              </w:rPr>
            </w:pPr>
            <w:r>
              <w:rPr>
                <w:shd w:val="clear" w:color="auto" w:fill="auto"/>
              </w:rPr>
              <w:t>占地</w:t>
            </w:r>
            <w:r>
              <w:rPr>
                <w:shd w:val="clear" w:color="auto" w:fill="auto"/>
              </w:rPr>
              <w:t>588.5m</w:t>
            </w:r>
            <w:r>
              <w:rPr>
                <w:shd w:val="clear" w:color="auto" w:fill="auto"/>
                <w:vertAlign w:val="superscript"/>
              </w:rPr>
              <w:t>2</w:t>
            </w:r>
            <w:r>
              <w:rPr>
                <w:shd w:val="clear" w:color="auto" w:fill="auto"/>
              </w:rPr>
              <w:t>，建筑面积</w:t>
            </w:r>
            <w:r>
              <w:rPr>
                <w:shd w:val="clear" w:color="auto" w:fill="auto"/>
              </w:rPr>
              <w:t>588.5m</w:t>
            </w:r>
            <w:r>
              <w:rPr>
                <w:shd w:val="clear" w:color="auto" w:fill="auto"/>
                <w:vertAlign w:val="superscript"/>
              </w:rPr>
              <w:t>2</w:t>
            </w:r>
          </w:p>
        </w:tc>
        <w:tc>
          <w:tcPr>
            <w:tcW w:w="923" w:type="pct"/>
            <w:shd w:val="clear" w:color="auto" w:fill="FFFFFF" w:themeFill="background1" w:themeFillTint="33"/>
            <w:vAlign w:val="center"/>
          </w:tcPr>
          <w:p w14:paraId="3F8B8BB7"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677BC2C5" w14:textId="77777777" w:rsidR="00B20206" w:rsidRDefault="00FD002D">
            <w:pPr>
              <w:pStyle w:val="af9"/>
              <w:rPr>
                <w:shd w:val="clear" w:color="auto" w:fill="auto"/>
              </w:rPr>
            </w:pPr>
            <w:r>
              <w:rPr>
                <w:shd w:val="clear" w:color="auto" w:fill="auto"/>
              </w:rPr>
              <w:t>/</w:t>
            </w:r>
          </w:p>
        </w:tc>
      </w:tr>
      <w:tr w:rsidR="00B20206" w14:paraId="5BE6B3BF" w14:textId="77777777">
        <w:trPr>
          <w:jc w:val="center"/>
        </w:trPr>
        <w:tc>
          <w:tcPr>
            <w:tcW w:w="289" w:type="pct"/>
            <w:gridSpan w:val="2"/>
            <w:vMerge/>
            <w:shd w:val="clear" w:color="auto" w:fill="FFFFFF" w:themeFill="background1" w:themeFillTint="33"/>
            <w:vAlign w:val="center"/>
          </w:tcPr>
          <w:p w14:paraId="2383F3FA" w14:textId="77777777" w:rsidR="00B20206" w:rsidRDefault="00B20206">
            <w:pPr>
              <w:pStyle w:val="af9"/>
              <w:rPr>
                <w:shd w:val="clear" w:color="auto" w:fill="auto"/>
              </w:rPr>
            </w:pPr>
          </w:p>
        </w:tc>
        <w:tc>
          <w:tcPr>
            <w:tcW w:w="542" w:type="pct"/>
            <w:shd w:val="clear" w:color="auto" w:fill="FFFFFF" w:themeFill="background1" w:themeFillTint="33"/>
            <w:vAlign w:val="center"/>
          </w:tcPr>
          <w:p w14:paraId="18337F4F" w14:textId="77777777" w:rsidR="00B20206" w:rsidRDefault="00FD002D">
            <w:pPr>
              <w:pStyle w:val="af9"/>
              <w:rPr>
                <w:shd w:val="clear" w:color="auto" w:fill="auto"/>
              </w:rPr>
            </w:pPr>
            <w:r>
              <w:rPr>
                <w:rFonts w:hint="eastAsia"/>
                <w:shd w:val="clear" w:color="auto" w:fill="auto"/>
              </w:rPr>
              <w:t>雨棚</w:t>
            </w:r>
          </w:p>
        </w:tc>
        <w:tc>
          <w:tcPr>
            <w:tcW w:w="1884" w:type="pct"/>
            <w:shd w:val="clear" w:color="auto" w:fill="FFFFFF" w:themeFill="background1" w:themeFillTint="33"/>
            <w:vAlign w:val="center"/>
          </w:tcPr>
          <w:p w14:paraId="0AA7CA1A" w14:textId="77777777" w:rsidR="00B20206" w:rsidRDefault="00FD002D">
            <w:pPr>
              <w:pStyle w:val="af9"/>
              <w:rPr>
                <w:shd w:val="clear" w:color="auto" w:fill="auto"/>
              </w:rPr>
            </w:pPr>
            <w:r>
              <w:rPr>
                <w:rFonts w:hint="eastAsia"/>
                <w:shd w:val="clear" w:color="auto" w:fill="auto"/>
              </w:rPr>
              <w:t>占地</w:t>
            </w:r>
            <w:r>
              <w:rPr>
                <w:shd w:val="clear" w:color="auto" w:fill="auto"/>
              </w:rPr>
              <w:t>6096m</w:t>
            </w:r>
            <w:r>
              <w:rPr>
                <w:shd w:val="clear" w:color="auto" w:fill="auto"/>
                <w:vertAlign w:val="superscript"/>
              </w:rPr>
              <w:t>2</w:t>
            </w:r>
            <w:r>
              <w:rPr>
                <w:rFonts w:hint="eastAsia"/>
                <w:shd w:val="clear" w:color="auto" w:fill="auto"/>
              </w:rPr>
              <w:t>，建筑面积</w:t>
            </w:r>
            <w:r>
              <w:rPr>
                <w:shd w:val="clear" w:color="auto" w:fill="auto"/>
              </w:rPr>
              <w:t>6096m</w:t>
            </w:r>
            <w:r>
              <w:rPr>
                <w:shd w:val="clear" w:color="auto" w:fill="auto"/>
                <w:vertAlign w:val="superscript"/>
              </w:rPr>
              <w:t>2</w:t>
            </w:r>
          </w:p>
        </w:tc>
        <w:tc>
          <w:tcPr>
            <w:tcW w:w="923" w:type="pct"/>
            <w:shd w:val="clear" w:color="auto" w:fill="FFFFFF" w:themeFill="background1" w:themeFillTint="33"/>
            <w:vAlign w:val="center"/>
          </w:tcPr>
          <w:p w14:paraId="6200F719"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5A146800" w14:textId="77777777" w:rsidR="00B20206" w:rsidRDefault="00FD002D">
            <w:pPr>
              <w:pStyle w:val="af9"/>
              <w:rPr>
                <w:shd w:val="clear" w:color="auto" w:fill="auto"/>
              </w:rPr>
            </w:pPr>
            <w:r>
              <w:rPr>
                <w:shd w:val="clear" w:color="auto" w:fill="auto"/>
              </w:rPr>
              <w:t>/</w:t>
            </w:r>
          </w:p>
        </w:tc>
      </w:tr>
      <w:tr w:rsidR="00B20206" w14:paraId="59E9EB3B" w14:textId="77777777">
        <w:trPr>
          <w:jc w:val="center"/>
        </w:trPr>
        <w:tc>
          <w:tcPr>
            <w:tcW w:w="289" w:type="pct"/>
            <w:gridSpan w:val="2"/>
            <w:vMerge/>
            <w:shd w:val="clear" w:color="auto" w:fill="FFFFFF" w:themeFill="background1" w:themeFillTint="33"/>
            <w:vAlign w:val="center"/>
          </w:tcPr>
          <w:p w14:paraId="3C8A87DE" w14:textId="77777777" w:rsidR="00B20206" w:rsidRDefault="00B20206">
            <w:pPr>
              <w:pStyle w:val="af9"/>
              <w:rPr>
                <w:shd w:val="clear" w:color="auto" w:fill="auto"/>
              </w:rPr>
            </w:pPr>
          </w:p>
        </w:tc>
        <w:tc>
          <w:tcPr>
            <w:tcW w:w="542" w:type="pct"/>
            <w:shd w:val="clear" w:color="auto" w:fill="FFFFFF" w:themeFill="background1" w:themeFillTint="33"/>
            <w:vAlign w:val="center"/>
          </w:tcPr>
          <w:p w14:paraId="298B358D" w14:textId="77777777" w:rsidR="00B20206" w:rsidRDefault="00FD002D">
            <w:pPr>
              <w:pStyle w:val="af9"/>
              <w:rPr>
                <w:shd w:val="clear" w:color="auto" w:fill="auto"/>
              </w:rPr>
            </w:pPr>
            <w:r>
              <w:rPr>
                <w:rFonts w:hint="eastAsia"/>
                <w:shd w:val="clear" w:color="auto" w:fill="auto"/>
              </w:rPr>
              <w:t>测试中心</w:t>
            </w:r>
          </w:p>
        </w:tc>
        <w:tc>
          <w:tcPr>
            <w:tcW w:w="1884" w:type="pct"/>
            <w:shd w:val="clear" w:color="auto" w:fill="FFFFFF" w:themeFill="background1" w:themeFillTint="33"/>
            <w:vAlign w:val="center"/>
          </w:tcPr>
          <w:p w14:paraId="5C923D42" w14:textId="77777777" w:rsidR="00B20206" w:rsidRDefault="00FD002D">
            <w:pPr>
              <w:pStyle w:val="af9"/>
              <w:rPr>
                <w:shd w:val="clear" w:color="auto" w:fill="auto"/>
              </w:rPr>
            </w:pPr>
            <w:r>
              <w:rPr>
                <w:rFonts w:hint="eastAsia"/>
                <w:shd w:val="clear" w:color="auto" w:fill="auto"/>
              </w:rPr>
              <w:t>占地</w:t>
            </w:r>
            <w:r>
              <w:rPr>
                <w:rFonts w:hint="eastAsia"/>
                <w:shd w:val="clear" w:color="auto" w:fill="auto"/>
              </w:rPr>
              <w:t>3</w:t>
            </w:r>
            <w:r>
              <w:rPr>
                <w:shd w:val="clear" w:color="auto" w:fill="auto"/>
              </w:rPr>
              <w:t>085m</w:t>
            </w:r>
            <w:r>
              <w:rPr>
                <w:shd w:val="clear" w:color="auto" w:fill="auto"/>
                <w:vertAlign w:val="superscript"/>
              </w:rPr>
              <w:t>2</w:t>
            </w:r>
            <w:r>
              <w:rPr>
                <w:shd w:val="clear" w:color="auto" w:fill="auto"/>
              </w:rPr>
              <w:t>，建筑面积</w:t>
            </w:r>
            <w:r>
              <w:rPr>
                <w:rFonts w:hint="eastAsia"/>
                <w:shd w:val="clear" w:color="auto" w:fill="auto"/>
              </w:rPr>
              <w:t>7</w:t>
            </w:r>
            <w:r>
              <w:rPr>
                <w:shd w:val="clear" w:color="auto" w:fill="auto"/>
              </w:rPr>
              <w:t>400m</w:t>
            </w:r>
            <w:r>
              <w:rPr>
                <w:shd w:val="clear" w:color="auto" w:fill="auto"/>
                <w:vertAlign w:val="superscript"/>
              </w:rPr>
              <w:t>2</w:t>
            </w:r>
            <w:r>
              <w:rPr>
                <w:rFonts w:hint="eastAsia"/>
                <w:shd w:val="clear" w:color="auto" w:fill="auto"/>
              </w:rPr>
              <w:t>，主要用于外观检查、半导体特性测试、失效定位、无损检测、破坏性物理实验等</w:t>
            </w:r>
          </w:p>
        </w:tc>
        <w:tc>
          <w:tcPr>
            <w:tcW w:w="923" w:type="pct"/>
            <w:shd w:val="clear" w:color="auto" w:fill="FFFFFF" w:themeFill="background1" w:themeFillTint="33"/>
            <w:vAlign w:val="center"/>
          </w:tcPr>
          <w:p w14:paraId="7145016A"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7F5423AF" w14:textId="77777777" w:rsidR="00B20206" w:rsidRDefault="00FD002D">
            <w:pPr>
              <w:pStyle w:val="af9"/>
              <w:rPr>
                <w:shd w:val="clear" w:color="auto" w:fill="auto"/>
              </w:rPr>
            </w:pPr>
            <w:r>
              <w:rPr>
                <w:shd w:val="clear" w:color="auto" w:fill="auto"/>
              </w:rPr>
              <w:t>/</w:t>
            </w:r>
          </w:p>
        </w:tc>
      </w:tr>
      <w:tr w:rsidR="00B20206" w14:paraId="6716F327" w14:textId="77777777">
        <w:trPr>
          <w:jc w:val="center"/>
        </w:trPr>
        <w:tc>
          <w:tcPr>
            <w:tcW w:w="289" w:type="pct"/>
            <w:gridSpan w:val="2"/>
            <w:vMerge/>
            <w:shd w:val="clear" w:color="auto" w:fill="FFFFFF" w:themeFill="background1" w:themeFillTint="33"/>
            <w:vAlign w:val="center"/>
          </w:tcPr>
          <w:p w14:paraId="7DF21D9B" w14:textId="77777777" w:rsidR="00B20206" w:rsidRDefault="00B20206">
            <w:pPr>
              <w:pStyle w:val="af9"/>
              <w:rPr>
                <w:shd w:val="clear" w:color="auto" w:fill="auto"/>
              </w:rPr>
            </w:pPr>
          </w:p>
        </w:tc>
        <w:tc>
          <w:tcPr>
            <w:tcW w:w="542" w:type="pct"/>
            <w:shd w:val="clear" w:color="auto" w:fill="FFFFFF" w:themeFill="background1" w:themeFillTint="33"/>
            <w:vAlign w:val="center"/>
          </w:tcPr>
          <w:p w14:paraId="4C66C815" w14:textId="77777777" w:rsidR="00B20206" w:rsidRDefault="00FD002D">
            <w:pPr>
              <w:pStyle w:val="af9"/>
              <w:rPr>
                <w:shd w:val="clear" w:color="auto" w:fill="auto"/>
              </w:rPr>
            </w:pPr>
            <w:r>
              <w:rPr>
                <w:rFonts w:hint="eastAsia"/>
                <w:shd w:val="clear" w:color="auto" w:fill="auto"/>
              </w:rPr>
              <w:t>交付车间</w:t>
            </w:r>
          </w:p>
        </w:tc>
        <w:tc>
          <w:tcPr>
            <w:tcW w:w="1884" w:type="pct"/>
            <w:shd w:val="clear" w:color="auto" w:fill="FFFFFF" w:themeFill="background1" w:themeFillTint="33"/>
            <w:vAlign w:val="center"/>
          </w:tcPr>
          <w:p w14:paraId="1E16A260" w14:textId="77777777" w:rsidR="00B20206" w:rsidRDefault="00FD002D">
            <w:pPr>
              <w:pStyle w:val="af9"/>
              <w:rPr>
                <w:shd w:val="clear" w:color="auto" w:fill="auto"/>
              </w:rPr>
            </w:pPr>
            <w:r>
              <w:rPr>
                <w:rFonts w:hint="eastAsia"/>
                <w:shd w:val="clear" w:color="auto" w:fill="auto"/>
              </w:rPr>
              <w:t>占地</w:t>
            </w:r>
            <w:r>
              <w:rPr>
                <w:shd w:val="clear" w:color="auto" w:fill="auto"/>
              </w:rPr>
              <w:t>24721m</w:t>
            </w:r>
            <w:r>
              <w:rPr>
                <w:shd w:val="clear" w:color="auto" w:fill="auto"/>
                <w:vertAlign w:val="superscript"/>
              </w:rPr>
              <w:t>2</w:t>
            </w:r>
            <w:r>
              <w:rPr>
                <w:shd w:val="clear" w:color="auto" w:fill="auto"/>
              </w:rPr>
              <w:t>，建筑面积</w:t>
            </w:r>
            <w:r>
              <w:rPr>
                <w:shd w:val="clear" w:color="auto" w:fill="auto"/>
              </w:rPr>
              <w:t>26630m</w:t>
            </w:r>
            <w:r>
              <w:rPr>
                <w:shd w:val="clear" w:color="auto" w:fill="auto"/>
                <w:vertAlign w:val="superscript"/>
              </w:rPr>
              <w:t>2</w:t>
            </w:r>
            <w:r>
              <w:rPr>
                <w:rFonts w:hint="eastAsia"/>
                <w:shd w:val="clear" w:color="auto" w:fill="auto"/>
              </w:rPr>
              <w:t>，已建</w:t>
            </w:r>
          </w:p>
        </w:tc>
        <w:tc>
          <w:tcPr>
            <w:tcW w:w="923" w:type="pct"/>
            <w:shd w:val="clear" w:color="auto" w:fill="FFFFFF" w:themeFill="background1" w:themeFillTint="33"/>
            <w:vAlign w:val="center"/>
          </w:tcPr>
          <w:p w14:paraId="6560010F"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2F158187" w14:textId="77777777" w:rsidR="00B20206" w:rsidRDefault="00FD002D">
            <w:pPr>
              <w:pStyle w:val="af9"/>
              <w:rPr>
                <w:shd w:val="clear" w:color="auto" w:fill="auto"/>
              </w:rPr>
            </w:pPr>
            <w:r>
              <w:rPr>
                <w:shd w:val="clear" w:color="auto" w:fill="auto"/>
              </w:rPr>
              <w:t>/</w:t>
            </w:r>
          </w:p>
        </w:tc>
      </w:tr>
      <w:tr w:rsidR="00B20206" w14:paraId="0155A779" w14:textId="77777777">
        <w:trPr>
          <w:jc w:val="center"/>
        </w:trPr>
        <w:tc>
          <w:tcPr>
            <w:tcW w:w="289" w:type="pct"/>
            <w:gridSpan w:val="2"/>
            <w:vMerge/>
            <w:shd w:val="clear" w:color="auto" w:fill="FFFFFF" w:themeFill="background1" w:themeFillTint="33"/>
            <w:vAlign w:val="center"/>
          </w:tcPr>
          <w:p w14:paraId="767B1A92" w14:textId="77777777" w:rsidR="00B20206" w:rsidRDefault="00B20206">
            <w:pPr>
              <w:pStyle w:val="af9"/>
              <w:rPr>
                <w:shd w:val="clear" w:color="auto" w:fill="auto"/>
              </w:rPr>
            </w:pPr>
          </w:p>
        </w:tc>
        <w:tc>
          <w:tcPr>
            <w:tcW w:w="542" w:type="pct"/>
            <w:shd w:val="clear" w:color="auto" w:fill="FFFFFF" w:themeFill="background1" w:themeFillTint="33"/>
            <w:vAlign w:val="center"/>
          </w:tcPr>
          <w:p w14:paraId="6BB75975" w14:textId="77777777" w:rsidR="00B20206" w:rsidRDefault="00FD002D">
            <w:pPr>
              <w:pStyle w:val="af9"/>
              <w:rPr>
                <w:shd w:val="clear" w:color="auto" w:fill="auto"/>
              </w:rPr>
            </w:pPr>
            <w:r>
              <w:rPr>
                <w:rFonts w:hint="eastAsia"/>
                <w:shd w:val="clear" w:color="auto" w:fill="auto"/>
              </w:rPr>
              <w:t>8</w:t>
            </w:r>
            <w:r>
              <w:rPr>
                <w:rFonts w:hint="eastAsia"/>
                <w:shd w:val="clear" w:color="auto" w:fill="auto"/>
              </w:rPr>
              <w:t>号厂房</w:t>
            </w:r>
          </w:p>
          <w:p w14:paraId="73EFD89C" w14:textId="77777777" w:rsidR="00B20206" w:rsidRDefault="00FD002D">
            <w:pPr>
              <w:pStyle w:val="af9"/>
              <w:rPr>
                <w:shd w:val="clear" w:color="auto" w:fill="auto"/>
              </w:rPr>
            </w:pPr>
            <w:r>
              <w:rPr>
                <w:rFonts w:hint="eastAsia"/>
                <w:shd w:val="clear" w:color="auto" w:fill="auto"/>
              </w:rPr>
              <w:t>（交车中心）</w:t>
            </w:r>
          </w:p>
        </w:tc>
        <w:tc>
          <w:tcPr>
            <w:tcW w:w="1884" w:type="pct"/>
            <w:shd w:val="clear" w:color="auto" w:fill="FFFFFF" w:themeFill="background1" w:themeFillTint="33"/>
            <w:vAlign w:val="center"/>
          </w:tcPr>
          <w:p w14:paraId="5355C34B" w14:textId="77777777" w:rsidR="00B20206" w:rsidRDefault="00FD002D">
            <w:pPr>
              <w:pStyle w:val="af9"/>
              <w:rPr>
                <w:shd w:val="clear" w:color="auto" w:fill="auto"/>
              </w:rPr>
            </w:pPr>
            <w:r>
              <w:rPr>
                <w:rFonts w:hint="eastAsia"/>
                <w:shd w:val="clear" w:color="auto" w:fill="auto"/>
              </w:rPr>
              <w:t>占地</w:t>
            </w:r>
            <w:r>
              <w:rPr>
                <w:shd w:val="clear" w:color="auto" w:fill="auto"/>
              </w:rPr>
              <w:t>1648m</w:t>
            </w:r>
            <w:r>
              <w:rPr>
                <w:shd w:val="clear" w:color="auto" w:fill="auto"/>
                <w:vertAlign w:val="superscript"/>
              </w:rPr>
              <w:t>2</w:t>
            </w:r>
            <w:r>
              <w:rPr>
                <w:shd w:val="clear" w:color="auto" w:fill="auto"/>
              </w:rPr>
              <w:t>，建筑面积</w:t>
            </w:r>
            <w:r>
              <w:rPr>
                <w:shd w:val="clear" w:color="auto" w:fill="auto"/>
              </w:rPr>
              <w:t>1648m</w:t>
            </w:r>
            <w:r>
              <w:rPr>
                <w:shd w:val="clear" w:color="auto" w:fill="auto"/>
                <w:vertAlign w:val="superscript"/>
              </w:rPr>
              <w:t>2</w:t>
            </w:r>
            <w:r>
              <w:rPr>
                <w:rFonts w:hint="eastAsia"/>
                <w:shd w:val="clear" w:color="auto" w:fill="auto"/>
              </w:rPr>
              <w:t>，已建；用于重庆理想汽车有限公司常州分公司销售汽车使用</w:t>
            </w:r>
          </w:p>
        </w:tc>
        <w:tc>
          <w:tcPr>
            <w:tcW w:w="923" w:type="pct"/>
            <w:shd w:val="clear" w:color="auto" w:fill="FFFFFF" w:themeFill="background1" w:themeFillTint="33"/>
            <w:vAlign w:val="center"/>
          </w:tcPr>
          <w:p w14:paraId="1C32005F"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4544F41C" w14:textId="77777777" w:rsidR="00B20206" w:rsidRDefault="00FD002D">
            <w:pPr>
              <w:pStyle w:val="af9"/>
              <w:rPr>
                <w:shd w:val="clear" w:color="auto" w:fill="auto"/>
              </w:rPr>
            </w:pPr>
            <w:r>
              <w:rPr>
                <w:shd w:val="clear" w:color="auto" w:fill="auto"/>
              </w:rPr>
              <w:t>/</w:t>
            </w:r>
          </w:p>
        </w:tc>
      </w:tr>
      <w:tr w:rsidR="00B20206" w14:paraId="59676FD8" w14:textId="77777777">
        <w:trPr>
          <w:jc w:val="center"/>
        </w:trPr>
        <w:tc>
          <w:tcPr>
            <w:tcW w:w="289" w:type="pct"/>
            <w:gridSpan w:val="2"/>
            <w:vMerge/>
            <w:shd w:val="clear" w:color="auto" w:fill="FFFFFF" w:themeFill="background1" w:themeFillTint="33"/>
            <w:vAlign w:val="center"/>
          </w:tcPr>
          <w:p w14:paraId="4E068381" w14:textId="77777777" w:rsidR="00B20206" w:rsidRDefault="00B20206">
            <w:pPr>
              <w:pStyle w:val="af9"/>
              <w:rPr>
                <w:shd w:val="clear" w:color="auto" w:fill="auto"/>
              </w:rPr>
            </w:pPr>
          </w:p>
        </w:tc>
        <w:tc>
          <w:tcPr>
            <w:tcW w:w="542" w:type="pct"/>
            <w:shd w:val="clear" w:color="auto" w:fill="FFFFFF" w:themeFill="background1" w:themeFillTint="33"/>
            <w:vAlign w:val="center"/>
          </w:tcPr>
          <w:p w14:paraId="6AEFCEB1" w14:textId="77777777" w:rsidR="00B20206" w:rsidRDefault="00FD002D">
            <w:pPr>
              <w:pStyle w:val="af9"/>
              <w:rPr>
                <w:shd w:val="clear" w:color="auto" w:fill="auto"/>
              </w:rPr>
            </w:pPr>
            <w:r>
              <w:rPr>
                <w:rFonts w:hint="eastAsia"/>
                <w:shd w:val="clear" w:color="auto" w:fill="auto"/>
              </w:rPr>
              <w:t>9</w:t>
            </w:r>
            <w:r>
              <w:rPr>
                <w:rFonts w:hint="eastAsia"/>
                <w:shd w:val="clear" w:color="auto" w:fill="auto"/>
              </w:rPr>
              <w:t>号厂房</w:t>
            </w:r>
          </w:p>
        </w:tc>
        <w:tc>
          <w:tcPr>
            <w:tcW w:w="1884" w:type="pct"/>
            <w:shd w:val="clear" w:color="auto" w:fill="FFFFFF" w:themeFill="background1" w:themeFillTint="33"/>
            <w:vAlign w:val="center"/>
          </w:tcPr>
          <w:p w14:paraId="0CD95803" w14:textId="77777777" w:rsidR="00B20206" w:rsidRDefault="00FD002D">
            <w:pPr>
              <w:pStyle w:val="af9"/>
              <w:rPr>
                <w:shd w:val="clear" w:color="auto" w:fill="auto"/>
              </w:rPr>
            </w:pPr>
            <w:r>
              <w:rPr>
                <w:rFonts w:hint="eastAsia"/>
                <w:shd w:val="clear" w:color="auto" w:fill="auto"/>
              </w:rPr>
              <w:t>占地</w:t>
            </w:r>
            <w:r>
              <w:rPr>
                <w:shd w:val="clear" w:color="auto" w:fill="auto"/>
              </w:rPr>
              <w:t>1609m</w:t>
            </w:r>
            <w:r>
              <w:rPr>
                <w:shd w:val="clear" w:color="auto" w:fill="auto"/>
                <w:vertAlign w:val="superscript"/>
              </w:rPr>
              <w:t>2</w:t>
            </w:r>
            <w:r>
              <w:rPr>
                <w:shd w:val="clear" w:color="auto" w:fill="auto"/>
              </w:rPr>
              <w:t>，建筑面积</w:t>
            </w:r>
            <w:r>
              <w:rPr>
                <w:shd w:val="clear" w:color="auto" w:fill="auto"/>
              </w:rPr>
              <w:t>1609m</w:t>
            </w:r>
            <w:r>
              <w:rPr>
                <w:shd w:val="clear" w:color="auto" w:fill="auto"/>
                <w:vertAlign w:val="superscript"/>
              </w:rPr>
              <w:t>2</w:t>
            </w:r>
            <w:r>
              <w:rPr>
                <w:rFonts w:hint="eastAsia"/>
                <w:shd w:val="clear" w:color="auto" w:fill="auto"/>
              </w:rPr>
              <w:t>，用于重庆理想汽车有限公司常州分公司销售汽车使用</w:t>
            </w:r>
          </w:p>
        </w:tc>
        <w:tc>
          <w:tcPr>
            <w:tcW w:w="923" w:type="pct"/>
            <w:shd w:val="clear" w:color="auto" w:fill="FFFFFF" w:themeFill="background1" w:themeFillTint="33"/>
            <w:vAlign w:val="center"/>
          </w:tcPr>
          <w:p w14:paraId="09121A60"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168A7998" w14:textId="77777777" w:rsidR="00B20206" w:rsidRDefault="00FD002D">
            <w:pPr>
              <w:pStyle w:val="af9"/>
              <w:rPr>
                <w:shd w:val="clear" w:color="auto" w:fill="auto"/>
              </w:rPr>
            </w:pPr>
            <w:r>
              <w:rPr>
                <w:shd w:val="clear" w:color="auto" w:fill="auto"/>
              </w:rPr>
              <w:t>/</w:t>
            </w:r>
          </w:p>
        </w:tc>
      </w:tr>
      <w:tr w:rsidR="00B20206" w14:paraId="4A9D6124" w14:textId="77777777">
        <w:trPr>
          <w:jc w:val="center"/>
        </w:trPr>
        <w:tc>
          <w:tcPr>
            <w:tcW w:w="289" w:type="pct"/>
            <w:gridSpan w:val="2"/>
            <w:vMerge/>
            <w:shd w:val="clear" w:color="auto" w:fill="FFFFFF" w:themeFill="background1" w:themeFillTint="33"/>
            <w:vAlign w:val="center"/>
          </w:tcPr>
          <w:p w14:paraId="703A9113" w14:textId="77777777" w:rsidR="00B20206" w:rsidRDefault="00B20206">
            <w:pPr>
              <w:pStyle w:val="af9"/>
              <w:rPr>
                <w:shd w:val="clear" w:color="auto" w:fill="auto"/>
              </w:rPr>
            </w:pPr>
          </w:p>
        </w:tc>
        <w:tc>
          <w:tcPr>
            <w:tcW w:w="542" w:type="pct"/>
            <w:shd w:val="clear" w:color="auto" w:fill="FFFFFF" w:themeFill="background1" w:themeFillTint="33"/>
            <w:vAlign w:val="center"/>
          </w:tcPr>
          <w:p w14:paraId="11DC7D6B" w14:textId="77777777" w:rsidR="00B20206" w:rsidRDefault="00FD002D">
            <w:pPr>
              <w:pStyle w:val="af9"/>
              <w:rPr>
                <w:shd w:val="clear" w:color="auto" w:fill="auto"/>
              </w:rPr>
            </w:pPr>
            <w:r>
              <w:rPr>
                <w:rFonts w:hint="eastAsia"/>
                <w:shd w:val="clear" w:color="auto" w:fill="auto"/>
              </w:rPr>
              <w:t>1#</w:t>
            </w:r>
            <w:r>
              <w:rPr>
                <w:rFonts w:hint="eastAsia"/>
                <w:shd w:val="clear" w:color="auto" w:fill="auto"/>
              </w:rPr>
              <w:t>成品存放场</w:t>
            </w:r>
          </w:p>
        </w:tc>
        <w:tc>
          <w:tcPr>
            <w:tcW w:w="1884" w:type="pct"/>
            <w:shd w:val="clear" w:color="auto" w:fill="FFFFFF" w:themeFill="background1" w:themeFillTint="33"/>
            <w:vAlign w:val="center"/>
          </w:tcPr>
          <w:p w14:paraId="52C41A8E" w14:textId="77777777" w:rsidR="00B20206" w:rsidRDefault="00FD002D">
            <w:pPr>
              <w:pStyle w:val="af9"/>
              <w:rPr>
                <w:shd w:val="clear" w:color="auto" w:fill="auto"/>
              </w:rPr>
            </w:pPr>
            <w:r>
              <w:rPr>
                <w:rFonts w:hint="eastAsia"/>
                <w:shd w:val="clear" w:color="auto" w:fill="auto"/>
              </w:rPr>
              <w:t>占地面积</w:t>
            </w:r>
            <w:r>
              <w:rPr>
                <w:rFonts w:hint="eastAsia"/>
                <w:shd w:val="clear" w:color="auto" w:fill="auto"/>
              </w:rPr>
              <w:t>1</w:t>
            </w:r>
            <w:r>
              <w:rPr>
                <w:shd w:val="clear" w:color="auto" w:fill="auto"/>
              </w:rPr>
              <w:t>5600m</w:t>
            </w:r>
            <w:r>
              <w:rPr>
                <w:shd w:val="clear" w:color="auto" w:fill="auto"/>
                <w:vertAlign w:val="superscript"/>
              </w:rPr>
              <w:t>2</w:t>
            </w:r>
          </w:p>
        </w:tc>
        <w:tc>
          <w:tcPr>
            <w:tcW w:w="923" w:type="pct"/>
            <w:shd w:val="clear" w:color="auto" w:fill="FFFFFF" w:themeFill="background1" w:themeFillTint="33"/>
            <w:vAlign w:val="center"/>
          </w:tcPr>
          <w:p w14:paraId="483BABA0"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34340480" w14:textId="77777777" w:rsidR="00B20206" w:rsidRDefault="00FD002D">
            <w:pPr>
              <w:pStyle w:val="af9"/>
              <w:rPr>
                <w:shd w:val="clear" w:color="auto" w:fill="auto"/>
              </w:rPr>
            </w:pPr>
            <w:r>
              <w:rPr>
                <w:shd w:val="clear" w:color="auto" w:fill="auto"/>
              </w:rPr>
              <w:t>/</w:t>
            </w:r>
          </w:p>
        </w:tc>
      </w:tr>
      <w:tr w:rsidR="00B20206" w14:paraId="510164AC" w14:textId="77777777">
        <w:trPr>
          <w:jc w:val="center"/>
        </w:trPr>
        <w:tc>
          <w:tcPr>
            <w:tcW w:w="289" w:type="pct"/>
            <w:gridSpan w:val="2"/>
            <w:vMerge/>
            <w:shd w:val="clear" w:color="auto" w:fill="FFFFFF" w:themeFill="background1" w:themeFillTint="33"/>
            <w:vAlign w:val="center"/>
          </w:tcPr>
          <w:p w14:paraId="12A4763A" w14:textId="77777777" w:rsidR="00B20206" w:rsidRDefault="00B20206">
            <w:pPr>
              <w:pStyle w:val="af9"/>
              <w:rPr>
                <w:shd w:val="clear" w:color="auto" w:fill="auto"/>
              </w:rPr>
            </w:pPr>
          </w:p>
        </w:tc>
        <w:tc>
          <w:tcPr>
            <w:tcW w:w="542" w:type="pct"/>
            <w:shd w:val="clear" w:color="auto" w:fill="FFFFFF" w:themeFill="background1" w:themeFillTint="33"/>
            <w:vAlign w:val="center"/>
          </w:tcPr>
          <w:p w14:paraId="4A5841DF" w14:textId="77777777" w:rsidR="00B20206" w:rsidRDefault="00FD002D">
            <w:pPr>
              <w:pStyle w:val="af9"/>
              <w:rPr>
                <w:shd w:val="clear" w:color="auto" w:fill="auto"/>
              </w:rPr>
            </w:pPr>
            <w:r>
              <w:rPr>
                <w:rFonts w:hint="eastAsia"/>
                <w:shd w:val="clear" w:color="auto" w:fill="auto"/>
              </w:rPr>
              <w:t>2#</w:t>
            </w:r>
            <w:r>
              <w:rPr>
                <w:rFonts w:hint="eastAsia"/>
                <w:shd w:val="clear" w:color="auto" w:fill="auto"/>
              </w:rPr>
              <w:t>成品存放场</w:t>
            </w:r>
          </w:p>
        </w:tc>
        <w:tc>
          <w:tcPr>
            <w:tcW w:w="1884" w:type="pct"/>
            <w:shd w:val="clear" w:color="auto" w:fill="FFFFFF" w:themeFill="background1" w:themeFillTint="33"/>
            <w:vAlign w:val="center"/>
          </w:tcPr>
          <w:p w14:paraId="36E3E7B2" w14:textId="77777777" w:rsidR="00B20206" w:rsidRDefault="00FD002D">
            <w:pPr>
              <w:pStyle w:val="af9"/>
              <w:rPr>
                <w:shd w:val="clear" w:color="auto" w:fill="auto"/>
              </w:rPr>
            </w:pPr>
            <w:r>
              <w:rPr>
                <w:rFonts w:hint="eastAsia"/>
                <w:shd w:val="clear" w:color="auto" w:fill="auto"/>
              </w:rPr>
              <w:t>占地面积</w:t>
            </w:r>
            <w:r>
              <w:rPr>
                <w:shd w:val="clear" w:color="auto" w:fill="auto"/>
              </w:rPr>
              <w:t>17507m</w:t>
            </w:r>
            <w:r>
              <w:rPr>
                <w:shd w:val="clear" w:color="auto" w:fill="auto"/>
                <w:vertAlign w:val="superscript"/>
              </w:rPr>
              <w:t>2</w:t>
            </w:r>
          </w:p>
        </w:tc>
        <w:tc>
          <w:tcPr>
            <w:tcW w:w="923" w:type="pct"/>
            <w:shd w:val="clear" w:color="auto" w:fill="FFFFFF" w:themeFill="background1" w:themeFillTint="33"/>
            <w:vAlign w:val="center"/>
          </w:tcPr>
          <w:p w14:paraId="603C6FC7"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09991683" w14:textId="77777777" w:rsidR="00B20206" w:rsidRDefault="00FD002D">
            <w:pPr>
              <w:pStyle w:val="af9"/>
              <w:rPr>
                <w:shd w:val="clear" w:color="auto" w:fill="auto"/>
              </w:rPr>
            </w:pPr>
            <w:r>
              <w:rPr>
                <w:shd w:val="clear" w:color="auto" w:fill="auto"/>
              </w:rPr>
              <w:t>/</w:t>
            </w:r>
          </w:p>
        </w:tc>
      </w:tr>
      <w:tr w:rsidR="00B20206" w14:paraId="4699C318" w14:textId="77777777">
        <w:trPr>
          <w:jc w:val="center"/>
        </w:trPr>
        <w:tc>
          <w:tcPr>
            <w:tcW w:w="289" w:type="pct"/>
            <w:gridSpan w:val="2"/>
            <w:vMerge/>
            <w:shd w:val="clear" w:color="auto" w:fill="FFFFFF" w:themeFill="background1" w:themeFillTint="33"/>
            <w:vAlign w:val="center"/>
          </w:tcPr>
          <w:p w14:paraId="3D800675" w14:textId="77777777" w:rsidR="00B20206" w:rsidRDefault="00B20206">
            <w:pPr>
              <w:pStyle w:val="af9"/>
              <w:rPr>
                <w:shd w:val="clear" w:color="auto" w:fill="auto"/>
              </w:rPr>
            </w:pPr>
          </w:p>
        </w:tc>
        <w:tc>
          <w:tcPr>
            <w:tcW w:w="542" w:type="pct"/>
            <w:shd w:val="clear" w:color="auto" w:fill="FFFFFF" w:themeFill="background1" w:themeFillTint="33"/>
            <w:vAlign w:val="center"/>
          </w:tcPr>
          <w:p w14:paraId="73848686" w14:textId="77777777" w:rsidR="00B20206" w:rsidRDefault="00FD002D">
            <w:pPr>
              <w:pStyle w:val="af9"/>
              <w:rPr>
                <w:shd w:val="clear" w:color="auto" w:fill="auto"/>
              </w:rPr>
            </w:pPr>
            <w:r>
              <w:rPr>
                <w:rFonts w:hint="eastAsia"/>
                <w:shd w:val="clear" w:color="auto" w:fill="auto"/>
              </w:rPr>
              <w:t>1</w:t>
            </w:r>
            <w:r>
              <w:rPr>
                <w:shd w:val="clear" w:color="auto" w:fill="auto"/>
              </w:rPr>
              <w:t>1</w:t>
            </w:r>
            <w:r>
              <w:rPr>
                <w:rFonts w:hint="eastAsia"/>
                <w:shd w:val="clear" w:color="auto" w:fill="auto"/>
              </w:rPr>
              <w:t>#</w:t>
            </w:r>
            <w:r>
              <w:rPr>
                <w:rFonts w:hint="eastAsia"/>
                <w:shd w:val="clear" w:color="auto" w:fill="auto"/>
              </w:rPr>
              <w:t>车间</w:t>
            </w:r>
          </w:p>
        </w:tc>
        <w:tc>
          <w:tcPr>
            <w:tcW w:w="1884" w:type="pct"/>
            <w:shd w:val="clear" w:color="auto" w:fill="FFFFFF" w:themeFill="background1" w:themeFillTint="33"/>
            <w:vAlign w:val="center"/>
          </w:tcPr>
          <w:p w14:paraId="3E29C295" w14:textId="77777777" w:rsidR="00B20206" w:rsidRDefault="00FD002D">
            <w:pPr>
              <w:pStyle w:val="af9"/>
              <w:rPr>
                <w:shd w:val="clear" w:color="auto" w:fill="auto"/>
              </w:rPr>
            </w:pPr>
            <w:r>
              <w:rPr>
                <w:rFonts w:hint="eastAsia"/>
                <w:shd w:val="clear" w:color="auto" w:fill="auto"/>
              </w:rPr>
              <w:t>占地</w:t>
            </w:r>
            <w:r>
              <w:rPr>
                <w:shd w:val="clear" w:color="auto" w:fill="auto"/>
              </w:rPr>
              <w:t>11840m</w:t>
            </w:r>
            <w:r>
              <w:rPr>
                <w:shd w:val="clear" w:color="auto" w:fill="auto"/>
                <w:vertAlign w:val="superscript"/>
              </w:rPr>
              <w:t>2</w:t>
            </w:r>
            <w:r>
              <w:rPr>
                <w:shd w:val="clear" w:color="auto" w:fill="auto"/>
              </w:rPr>
              <w:t>，建筑面积</w:t>
            </w:r>
            <w:r>
              <w:rPr>
                <w:shd w:val="clear" w:color="auto" w:fill="auto"/>
              </w:rPr>
              <w:t>11840m</w:t>
            </w:r>
            <w:r>
              <w:rPr>
                <w:shd w:val="clear" w:color="auto" w:fill="auto"/>
                <w:vertAlign w:val="superscript"/>
              </w:rPr>
              <w:t>2</w:t>
            </w:r>
          </w:p>
        </w:tc>
        <w:tc>
          <w:tcPr>
            <w:tcW w:w="923" w:type="pct"/>
            <w:shd w:val="clear" w:color="auto" w:fill="FFFFFF" w:themeFill="background1" w:themeFillTint="33"/>
            <w:vAlign w:val="center"/>
          </w:tcPr>
          <w:p w14:paraId="631AAA5D"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1106A2A1" w14:textId="77777777" w:rsidR="00B20206" w:rsidRDefault="00FD002D">
            <w:pPr>
              <w:pStyle w:val="af9"/>
              <w:rPr>
                <w:shd w:val="clear" w:color="auto" w:fill="auto"/>
              </w:rPr>
            </w:pPr>
            <w:r>
              <w:rPr>
                <w:shd w:val="clear" w:color="auto" w:fill="auto"/>
              </w:rPr>
              <w:t>/</w:t>
            </w:r>
          </w:p>
        </w:tc>
      </w:tr>
      <w:tr w:rsidR="00B20206" w14:paraId="385C60ED" w14:textId="77777777">
        <w:trPr>
          <w:jc w:val="center"/>
        </w:trPr>
        <w:tc>
          <w:tcPr>
            <w:tcW w:w="289" w:type="pct"/>
            <w:gridSpan w:val="2"/>
            <w:vMerge/>
            <w:shd w:val="clear" w:color="auto" w:fill="FFFFFF" w:themeFill="background1" w:themeFillTint="33"/>
            <w:vAlign w:val="center"/>
          </w:tcPr>
          <w:p w14:paraId="13DE49EF" w14:textId="77777777" w:rsidR="00B20206" w:rsidRDefault="00B20206">
            <w:pPr>
              <w:pStyle w:val="af9"/>
              <w:rPr>
                <w:shd w:val="clear" w:color="auto" w:fill="auto"/>
              </w:rPr>
            </w:pPr>
          </w:p>
        </w:tc>
        <w:tc>
          <w:tcPr>
            <w:tcW w:w="542" w:type="pct"/>
            <w:shd w:val="clear" w:color="auto" w:fill="FFFFFF" w:themeFill="background1" w:themeFillTint="33"/>
            <w:vAlign w:val="center"/>
          </w:tcPr>
          <w:p w14:paraId="51C723F9" w14:textId="77777777" w:rsidR="00B20206" w:rsidRDefault="00FD002D">
            <w:pPr>
              <w:pStyle w:val="af9"/>
              <w:rPr>
                <w:shd w:val="clear" w:color="auto" w:fill="auto"/>
              </w:rPr>
            </w:pPr>
            <w:r>
              <w:rPr>
                <w:shd w:val="clear" w:color="auto" w:fill="auto"/>
              </w:rPr>
              <w:t>门卫室</w:t>
            </w:r>
          </w:p>
        </w:tc>
        <w:tc>
          <w:tcPr>
            <w:tcW w:w="1884" w:type="pct"/>
            <w:shd w:val="clear" w:color="auto" w:fill="FFFFFF" w:themeFill="background1" w:themeFillTint="33"/>
            <w:vAlign w:val="center"/>
          </w:tcPr>
          <w:p w14:paraId="5FBBF29A" w14:textId="77777777" w:rsidR="00B20206" w:rsidRDefault="00FD002D">
            <w:pPr>
              <w:pStyle w:val="af9"/>
              <w:rPr>
                <w:shd w:val="clear" w:color="auto" w:fill="auto"/>
              </w:rPr>
            </w:pPr>
            <w:r>
              <w:rPr>
                <w:shd w:val="clear" w:color="auto" w:fill="auto"/>
              </w:rPr>
              <w:t>包括主门卫</w:t>
            </w:r>
            <w:r>
              <w:rPr>
                <w:shd w:val="clear" w:color="auto" w:fill="auto"/>
              </w:rPr>
              <w:t>1</w:t>
            </w:r>
            <w:r>
              <w:rPr>
                <w:shd w:val="clear" w:color="auto" w:fill="auto"/>
              </w:rPr>
              <w:t>个，附属门卫</w:t>
            </w:r>
            <w:r>
              <w:rPr>
                <w:shd w:val="clear" w:color="auto" w:fill="auto"/>
              </w:rPr>
              <w:t>2</w:t>
            </w:r>
            <w:r>
              <w:rPr>
                <w:shd w:val="clear" w:color="auto" w:fill="auto"/>
              </w:rPr>
              <w:t>个，总建筑面积</w:t>
            </w:r>
            <w:r>
              <w:rPr>
                <w:shd w:val="clear" w:color="auto" w:fill="auto"/>
              </w:rPr>
              <w:t>127.2m</w:t>
            </w:r>
            <w:r>
              <w:rPr>
                <w:shd w:val="clear" w:color="auto" w:fill="auto"/>
                <w:vertAlign w:val="superscript"/>
              </w:rPr>
              <w:t>2</w:t>
            </w:r>
          </w:p>
        </w:tc>
        <w:tc>
          <w:tcPr>
            <w:tcW w:w="923" w:type="pct"/>
            <w:shd w:val="clear" w:color="auto" w:fill="FFFFFF" w:themeFill="background1" w:themeFillTint="33"/>
            <w:vAlign w:val="center"/>
          </w:tcPr>
          <w:p w14:paraId="4856F468"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4AEB1A4A" w14:textId="77777777" w:rsidR="00B20206" w:rsidRDefault="00FD002D">
            <w:pPr>
              <w:pStyle w:val="af9"/>
              <w:rPr>
                <w:shd w:val="clear" w:color="auto" w:fill="auto"/>
              </w:rPr>
            </w:pPr>
            <w:r>
              <w:rPr>
                <w:shd w:val="clear" w:color="auto" w:fill="auto"/>
              </w:rPr>
              <w:t>/</w:t>
            </w:r>
          </w:p>
        </w:tc>
      </w:tr>
      <w:tr w:rsidR="00B20206" w14:paraId="7003276D" w14:textId="77777777">
        <w:trPr>
          <w:jc w:val="center"/>
        </w:trPr>
        <w:tc>
          <w:tcPr>
            <w:tcW w:w="149" w:type="pct"/>
            <w:shd w:val="clear" w:color="auto" w:fill="FFFFFF" w:themeFill="background1" w:themeFillTint="33"/>
            <w:vAlign w:val="center"/>
          </w:tcPr>
          <w:p w14:paraId="4AFF27FB" w14:textId="77777777" w:rsidR="00B20206" w:rsidRDefault="00B20206">
            <w:pPr>
              <w:pStyle w:val="af9"/>
              <w:rPr>
                <w:shd w:val="clear" w:color="auto" w:fill="auto"/>
              </w:rPr>
            </w:pPr>
          </w:p>
        </w:tc>
        <w:tc>
          <w:tcPr>
            <w:tcW w:w="140" w:type="pct"/>
            <w:shd w:val="clear" w:color="auto" w:fill="FFFFFF" w:themeFill="background1" w:themeFillTint="33"/>
            <w:vAlign w:val="center"/>
          </w:tcPr>
          <w:p w14:paraId="39ADB7C1" w14:textId="77777777" w:rsidR="00B20206" w:rsidRDefault="00FD002D">
            <w:pPr>
              <w:pStyle w:val="af9"/>
              <w:rPr>
                <w:shd w:val="clear" w:color="auto" w:fill="auto"/>
              </w:rPr>
            </w:pPr>
            <w:r>
              <w:rPr>
                <w:shd w:val="clear" w:color="auto" w:fill="auto"/>
              </w:rPr>
              <w:t>给水</w:t>
            </w:r>
            <w:r>
              <w:rPr>
                <w:shd w:val="clear" w:color="auto" w:fill="auto"/>
              </w:rPr>
              <w:lastRenderedPageBreak/>
              <w:t>工程</w:t>
            </w:r>
          </w:p>
        </w:tc>
        <w:tc>
          <w:tcPr>
            <w:tcW w:w="542" w:type="pct"/>
            <w:shd w:val="clear" w:color="auto" w:fill="FFFFFF" w:themeFill="background1" w:themeFillTint="33"/>
            <w:vAlign w:val="center"/>
          </w:tcPr>
          <w:p w14:paraId="586F2C59" w14:textId="77777777" w:rsidR="00B20206" w:rsidRDefault="00FD002D">
            <w:pPr>
              <w:pStyle w:val="af9"/>
              <w:rPr>
                <w:shd w:val="clear" w:color="auto" w:fill="auto"/>
              </w:rPr>
            </w:pPr>
            <w:r>
              <w:rPr>
                <w:shd w:val="clear" w:color="auto" w:fill="auto"/>
              </w:rPr>
              <w:lastRenderedPageBreak/>
              <w:t>自来水</w:t>
            </w:r>
          </w:p>
        </w:tc>
        <w:tc>
          <w:tcPr>
            <w:tcW w:w="1884" w:type="pct"/>
            <w:shd w:val="clear" w:color="auto" w:fill="FFFFFF" w:themeFill="background1" w:themeFillTint="33"/>
            <w:vAlign w:val="center"/>
          </w:tcPr>
          <w:p w14:paraId="3C0525E1" w14:textId="77777777" w:rsidR="00B20206" w:rsidRDefault="00FD002D">
            <w:pPr>
              <w:pStyle w:val="af9"/>
              <w:rPr>
                <w:shd w:val="clear" w:color="auto" w:fill="auto"/>
              </w:rPr>
            </w:pPr>
            <w:r>
              <w:rPr>
                <w:shd w:val="clear" w:color="auto" w:fill="auto"/>
              </w:rPr>
              <w:t>年用量</w:t>
            </w:r>
            <w:r>
              <w:rPr>
                <w:shd w:val="clear" w:color="auto" w:fill="auto"/>
              </w:rPr>
              <w:t>80.72</w:t>
            </w:r>
            <w:r>
              <w:rPr>
                <w:shd w:val="clear" w:color="auto" w:fill="auto"/>
              </w:rPr>
              <w:t>万</w:t>
            </w:r>
            <w:r>
              <w:rPr>
                <w:shd w:val="clear" w:color="auto" w:fill="auto"/>
              </w:rPr>
              <w:t>m</w:t>
            </w:r>
            <w:r>
              <w:rPr>
                <w:shd w:val="clear" w:color="auto" w:fill="auto"/>
                <w:vertAlign w:val="superscript"/>
              </w:rPr>
              <w:t>3</w:t>
            </w:r>
            <w:r>
              <w:rPr>
                <w:shd w:val="clear" w:color="auto" w:fill="auto"/>
              </w:rPr>
              <w:t>，从</w:t>
            </w:r>
            <w:r>
              <w:rPr>
                <w:rFonts w:hint="eastAsia"/>
                <w:shd w:val="clear" w:color="auto" w:fill="auto"/>
              </w:rPr>
              <w:t>淹城南路</w:t>
            </w:r>
            <w:r>
              <w:rPr>
                <w:shd w:val="clear" w:color="auto" w:fill="auto"/>
              </w:rPr>
              <w:t>市政给水管上引入一路</w:t>
            </w:r>
            <w:r>
              <w:rPr>
                <w:shd w:val="clear" w:color="auto" w:fill="auto"/>
              </w:rPr>
              <w:t>DN200</w:t>
            </w:r>
            <w:r>
              <w:rPr>
                <w:shd w:val="clear" w:color="auto" w:fill="auto"/>
              </w:rPr>
              <w:t>的给水管道进入厂区</w:t>
            </w:r>
          </w:p>
        </w:tc>
        <w:tc>
          <w:tcPr>
            <w:tcW w:w="923" w:type="pct"/>
            <w:shd w:val="clear" w:color="auto" w:fill="FFFFFF" w:themeFill="background1" w:themeFillTint="33"/>
            <w:vAlign w:val="center"/>
          </w:tcPr>
          <w:p w14:paraId="2C8AF085"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6939F89A" w14:textId="77777777" w:rsidR="00B20206" w:rsidRDefault="00FD002D">
            <w:pPr>
              <w:pStyle w:val="af9"/>
              <w:rPr>
                <w:shd w:val="clear" w:color="auto" w:fill="auto"/>
              </w:rPr>
            </w:pPr>
            <w:r>
              <w:rPr>
                <w:shd w:val="clear" w:color="auto" w:fill="auto"/>
              </w:rPr>
              <w:t>/</w:t>
            </w:r>
          </w:p>
        </w:tc>
      </w:tr>
      <w:tr w:rsidR="00B20206" w14:paraId="7D5D3B45" w14:textId="77777777">
        <w:trPr>
          <w:jc w:val="center"/>
        </w:trPr>
        <w:tc>
          <w:tcPr>
            <w:tcW w:w="149" w:type="pct"/>
            <w:vMerge w:val="restart"/>
            <w:shd w:val="clear" w:color="auto" w:fill="FFFFFF" w:themeFill="background1" w:themeFillTint="33"/>
            <w:vAlign w:val="center"/>
          </w:tcPr>
          <w:p w14:paraId="440C67A0" w14:textId="77777777" w:rsidR="00B20206" w:rsidRDefault="00FD002D">
            <w:pPr>
              <w:pStyle w:val="af9"/>
              <w:rPr>
                <w:shd w:val="clear" w:color="auto" w:fill="auto"/>
              </w:rPr>
            </w:pPr>
            <w:r>
              <w:rPr>
                <w:shd w:val="clear" w:color="auto" w:fill="auto"/>
              </w:rPr>
              <w:t>公用工程</w:t>
            </w:r>
          </w:p>
        </w:tc>
        <w:tc>
          <w:tcPr>
            <w:tcW w:w="140" w:type="pct"/>
            <w:vMerge w:val="restart"/>
            <w:shd w:val="clear" w:color="auto" w:fill="FFFFFF" w:themeFill="background1" w:themeFillTint="33"/>
            <w:vAlign w:val="center"/>
          </w:tcPr>
          <w:p w14:paraId="2AF035AD" w14:textId="77777777" w:rsidR="00B20206" w:rsidRDefault="00FD002D">
            <w:pPr>
              <w:pStyle w:val="af9"/>
              <w:rPr>
                <w:shd w:val="clear" w:color="auto" w:fill="auto"/>
              </w:rPr>
            </w:pPr>
            <w:r>
              <w:rPr>
                <w:shd w:val="clear" w:color="auto" w:fill="auto"/>
              </w:rPr>
              <w:t>排水工程</w:t>
            </w:r>
          </w:p>
        </w:tc>
        <w:tc>
          <w:tcPr>
            <w:tcW w:w="542" w:type="pct"/>
            <w:vMerge w:val="restart"/>
            <w:shd w:val="clear" w:color="auto" w:fill="FFFFFF" w:themeFill="background1" w:themeFillTint="33"/>
            <w:vAlign w:val="center"/>
          </w:tcPr>
          <w:p w14:paraId="5C47EB70" w14:textId="77777777" w:rsidR="00B20206" w:rsidRDefault="00FD002D">
            <w:pPr>
              <w:pStyle w:val="af9"/>
              <w:rPr>
                <w:shd w:val="clear" w:color="auto" w:fill="auto"/>
              </w:rPr>
            </w:pPr>
            <w:r>
              <w:rPr>
                <w:shd w:val="clear" w:color="auto" w:fill="auto"/>
              </w:rPr>
              <w:t>废水</w:t>
            </w:r>
          </w:p>
        </w:tc>
        <w:tc>
          <w:tcPr>
            <w:tcW w:w="1884" w:type="pct"/>
            <w:shd w:val="clear" w:color="auto" w:fill="FFFFFF" w:themeFill="background1" w:themeFillTint="33"/>
            <w:vAlign w:val="center"/>
          </w:tcPr>
          <w:p w14:paraId="4E200D5D" w14:textId="77777777" w:rsidR="00B20206" w:rsidRDefault="00FD002D">
            <w:pPr>
              <w:pStyle w:val="af9"/>
              <w:rPr>
                <w:shd w:val="clear" w:color="auto" w:fill="auto"/>
              </w:rPr>
            </w:pPr>
            <w:r>
              <w:rPr>
                <w:shd w:val="clear" w:color="auto" w:fill="auto"/>
              </w:rPr>
              <w:t>脱脂废水、锆化废水等含氮废水经</w:t>
            </w:r>
            <w:r>
              <w:rPr>
                <w:shd w:val="clear" w:color="auto" w:fill="auto"/>
              </w:rPr>
              <w:t>1#</w:t>
            </w:r>
            <w:r>
              <w:rPr>
                <w:shd w:val="clear" w:color="auto" w:fill="auto"/>
              </w:rPr>
              <w:t>污水处理系统（</w:t>
            </w:r>
            <w:r>
              <w:rPr>
                <w:shd w:val="clear" w:color="auto" w:fill="auto"/>
              </w:rPr>
              <w:t>600t/</w:t>
            </w:r>
            <w:r>
              <w:rPr>
                <w:rFonts w:hint="eastAsia"/>
                <w:shd w:val="clear" w:color="auto" w:fill="auto"/>
              </w:rPr>
              <w:t>d</w:t>
            </w:r>
            <w:r>
              <w:rPr>
                <w:shd w:val="clear" w:color="auto" w:fill="auto"/>
              </w:rPr>
              <w:t>）处理后</w:t>
            </w:r>
            <w:r>
              <w:rPr>
                <w:rFonts w:hint="eastAsia"/>
                <w:shd w:val="clear" w:color="auto" w:fill="auto"/>
              </w:rPr>
              <w:t>回用至涂装前处理工艺</w:t>
            </w:r>
          </w:p>
        </w:tc>
        <w:tc>
          <w:tcPr>
            <w:tcW w:w="923" w:type="pct"/>
            <w:shd w:val="clear" w:color="auto" w:fill="FFFFFF" w:themeFill="background1" w:themeFillTint="33"/>
            <w:vAlign w:val="center"/>
          </w:tcPr>
          <w:p w14:paraId="3EAD9548"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2444C599" w14:textId="77777777" w:rsidR="00B20206" w:rsidRDefault="00FD002D">
            <w:pPr>
              <w:pStyle w:val="af9"/>
              <w:rPr>
                <w:shd w:val="clear" w:color="auto" w:fill="auto"/>
              </w:rPr>
            </w:pPr>
            <w:r>
              <w:rPr>
                <w:shd w:val="clear" w:color="auto" w:fill="auto"/>
              </w:rPr>
              <w:t>/</w:t>
            </w:r>
          </w:p>
        </w:tc>
      </w:tr>
      <w:tr w:rsidR="00B20206" w14:paraId="208A2D56" w14:textId="77777777">
        <w:trPr>
          <w:jc w:val="center"/>
        </w:trPr>
        <w:tc>
          <w:tcPr>
            <w:tcW w:w="149" w:type="pct"/>
            <w:vMerge/>
            <w:shd w:val="clear" w:color="auto" w:fill="FFFFFF" w:themeFill="background1" w:themeFillTint="33"/>
            <w:vAlign w:val="center"/>
          </w:tcPr>
          <w:p w14:paraId="7CB7CB36"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31FBCE47" w14:textId="77777777" w:rsidR="00B20206" w:rsidRDefault="00B20206">
            <w:pPr>
              <w:pStyle w:val="af9"/>
              <w:rPr>
                <w:shd w:val="clear" w:color="auto" w:fill="auto"/>
              </w:rPr>
            </w:pPr>
          </w:p>
        </w:tc>
        <w:tc>
          <w:tcPr>
            <w:tcW w:w="542" w:type="pct"/>
            <w:vMerge/>
            <w:shd w:val="clear" w:color="auto" w:fill="FFFFFF" w:themeFill="background1" w:themeFillTint="33"/>
            <w:vAlign w:val="center"/>
          </w:tcPr>
          <w:p w14:paraId="242556C8" w14:textId="77777777" w:rsidR="00B20206" w:rsidRDefault="00B20206">
            <w:pPr>
              <w:pStyle w:val="af9"/>
              <w:rPr>
                <w:shd w:val="clear" w:color="auto" w:fill="auto"/>
              </w:rPr>
            </w:pPr>
          </w:p>
        </w:tc>
        <w:tc>
          <w:tcPr>
            <w:tcW w:w="1884" w:type="pct"/>
            <w:shd w:val="clear" w:color="auto" w:fill="auto"/>
            <w:vAlign w:val="center"/>
          </w:tcPr>
          <w:p w14:paraId="477EFA17" w14:textId="77777777" w:rsidR="00B20206" w:rsidRDefault="00FD002D">
            <w:pPr>
              <w:pStyle w:val="af9"/>
              <w:rPr>
                <w:shd w:val="clear" w:color="auto" w:fill="auto"/>
              </w:rPr>
            </w:pPr>
            <w:r>
              <w:rPr>
                <w:shd w:val="clear" w:color="auto" w:fill="auto"/>
              </w:rPr>
              <w:t>电泳废水、</w:t>
            </w:r>
            <w:r>
              <w:rPr>
                <w:rFonts w:hint="eastAsia"/>
                <w:shd w:val="clear" w:color="auto" w:fill="auto"/>
              </w:rPr>
              <w:t>高压清洗废水</w:t>
            </w:r>
            <w:r>
              <w:rPr>
                <w:shd w:val="clear" w:color="auto" w:fill="auto"/>
              </w:rPr>
              <w:t>等不含氮磷的生产废水与生活污水经</w:t>
            </w:r>
            <w:r>
              <w:rPr>
                <w:shd w:val="clear" w:color="auto" w:fill="auto"/>
              </w:rPr>
              <w:t>2#</w:t>
            </w:r>
            <w:r>
              <w:rPr>
                <w:shd w:val="clear" w:color="auto" w:fill="auto"/>
              </w:rPr>
              <w:t>污水处理系统（</w:t>
            </w:r>
            <w:r>
              <w:rPr>
                <w:shd w:val="clear" w:color="auto" w:fill="auto"/>
              </w:rPr>
              <w:t>1600t/d</w:t>
            </w:r>
            <w:r>
              <w:rPr>
                <w:shd w:val="clear" w:color="auto" w:fill="auto"/>
              </w:rPr>
              <w:t>）处理</w:t>
            </w:r>
            <w:r>
              <w:rPr>
                <w:rFonts w:hint="eastAsia"/>
                <w:shd w:val="clear" w:color="auto" w:fill="auto"/>
              </w:rPr>
              <w:t>；交车中心废水经一体化设施预处理，</w:t>
            </w:r>
            <w:r>
              <w:rPr>
                <w:rFonts w:hint="eastAsia"/>
                <w:shd w:val="clear" w:color="auto" w:fill="auto"/>
              </w:rPr>
              <w:t>2#</w:t>
            </w:r>
            <w:r>
              <w:rPr>
                <w:rFonts w:hint="eastAsia"/>
                <w:shd w:val="clear" w:color="auto" w:fill="auto"/>
              </w:rPr>
              <w:t>污水处理系统及一体化设施（一体化设施依托现有设施）出水排</w:t>
            </w:r>
            <w:r>
              <w:rPr>
                <w:shd w:val="clear" w:color="auto" w:fill="auto"/>
              </w:rPr>
              <w:t>入市政污水管网</w:t>
            </w:r>
            <w:r>
              <w:rPr>
                <w:rFonts w:hint="eastAsia"/>
                <w:shd w:val="clear" w:color="auto" w:fill="auto"/>
              </w:rPr>
              <w:t>，进入武南污水处理厂集中处理，尾水排放至武南河。</w:t>
            </w:r>
          </w:p>
        </w:tc>
        <w:tc>
          <w:tcPr>
            <w:tcW w:w="923" w:type="pct"/>
            <w:shd w:val="clear" w:color="auto" w:fill="auto"/>
            <w:vAlign w:val="center"/>
          </w:tcPr>
          <w:p w14:paraId="6D4D3079" w14:textId="533A556F" w:rsidR="00B20206" w:rsidRDefault="00FD002D">
            <w:pPr>
              <w:pStyle w:val="af9"/>
              <w:rPr>
                <w:shd w:val="clear" w:color="auto" w:fill="auto"/>
              </w:rPr>
            </w:pPr>
            <w:r>
              <w:rPr>
                <w:rFonts w:hint="eastAsia"/>
                <w:shd w:val="clear" w:color="auto" w:fill="auto"/>
              </w:rPr>
              <w:t>实际为将污水分质分流处理，交付中心的淋雨废水、冲洗废水改经</w:t>
            </w:r>
            <w:r>
              <w:rPr>
                <w:rFonts w:hint="eastAsia"/>
                <w:shd w:val="clear" w:color="auto" w:fill="auto"/>
              </w:rPr>
              <w:t>2#</w:t>
            </w:r>
            <w:r>
              <w:rPr>
                <w:rFonts w:hint="eastAsia"/>
                <w:shd w:val="clear" w:color="auto" w:fill="auto"/>
              </w:rPr>
              <w:t>污水处理系统处理后，出水由龙资路污水接管口排放至武</w:t>
            </w:r>
            <w:r w:rsidR="009E30DB">
              <w:rPr>
                <w:rFonts w:hint="eastAsia"/>
                <w:shd w:val="clear" w:color="auto" w:fill="auto"/>
              </w:rPr>
              <w:t>南</w:t>
            </w:r>
            <w:r>
              <w:rPr>
                <w:rFonts w:hint="eastAsia"/>
                <w:shd w:val="clear" w:color="auto" w:fill="auto"/>
              </w:rPr>
              <w:t>污水处理厂集中处理</w:t>
            </w:r>
            <w:r w:rsidR="009E30DB">
              <w:rPr>
                <w:rFonts w:hint="eastAsia"/>
                <w:shd w:val="clear" w:color="auto" w:fill="auto"/>
              </w:rPr>
              <w:t>（待管网建成后接入武高新工业污水处理厂）</w:t>
            </w:r>
            <w:r>
              <w:rPr>
                <w:rFonts w:hint="eastAsia"/>
                <w:shd w:val="clear" w:color="auto" w:fill="auto"/>
              </w:rPr>
              <w:t>；而交付中心生活污水仍经一体化设施处理后，由淹城南路污水接管口排放至武南污水处理厂处理。</w:t>
            </w:r>
          </w:p>
        </w:tc>
        <w:tc>
          <w:tcPr>
            <w:tcW w:w="1362" w:type="pct"/>
            <w:shd w:val="clear" w:color="auto" w:fill="auto"/>
            <w:vAlign w:val="center"/>
          </w:tcPr>
          <w:p w14:paraId="183E13CC" w14:textId="77777777" w:rsidR="00B20206" w:rsidRDefault="00FD002D">
            <w:pPr>
              <w:pStyle w:val="af9"/>
              <w:rPr>
                <w:shd w:val="clear" w:color="auto" w:fill="auto"/>
              </w:rPr>
            </w:pPr>
            <w:r>
              <w:rPr>
                <w:rFonts w:hint="eastAsia"/>
                <w:shd w:val="clear" w:color="auto" w:fill="auto"/>
              </w:rPr>
              <w:t>该变动不增加污染物排放量</w:t>
            </w:r>
          </w:p>
        </w:tc>
      </w:tr>
      <w:tr w:rsidR="00B20206" w14:paraId="6F48982E" w14:textId="77777777">
        <w:trPr>
          <w:jc w:val="center"/>
        </w:trPr>
        <w:tc>
          <w:tcPr>
            <w:tcW w:w="149" w:type="pct"/>
            <w:vMerge/>
            <w:shd w:val="clear" w:color="auto" w:fill="FFFFFF" w:themeFill="background1" w:themeFillTint="33"/>
            <w:vAlign w:val="center"/>
          </w:tcPr>
          <w:p w14:paraId="6FFA06DE"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65E66F8D" w14:textId="77777777" w:rsidR="00B20206" w:rsidRDefault="00B20206">
            <w:pPr>
              <w:pStyle w:val="af9"/>
              <w:rPr>
                <w:shd w:val="clear" w:color="auto" w:fill="auto"/>
              </w:rPr>
            </w:pPr>
          </w:p>
        </w:tc>
        <w:tc>
          <w:tcPr>
            <w:tcW w:w="542" w:type="pct"/>
            <w:shd w:val="clear" w:color="auto" w:fill="FFFFFF" w:themeFill="background1" w:themeFillTint="33"/>
            <w:vAlign w:val="center"/>
          </w:tcPr>
          <w:p w14:paraId="54526CA2" w14:textId="77777777" w:rsidR="00B20206" w:rsidRDefault="00FD002D">
            <w:pPr>
              <w:pStyle w:val="af9"/>
              <w:rPr>
                <w:shd w:val="clear" w:color="auto" w:fill="auto"/>
              </w:rPr>
            </w:pPr>
            <w:r>
              <w:rPr>
                <w:shd w:val="clear" w:color="auto" w:fill="auto"/>
              </w:rPr>
              <w:t>雨水</w:t>
            </w:r>
          </w:p>
        </w:tc>
        <w:tc>
          <w:tcPr>
            <w:tcW w:w="1884" w:type="pct"/>
            <w:shd w:val="clear" w:color="auto" w:fill="FFFFFF" w:themeFill="background1" w:themeFillTint="33"/>
            <w:vAlign w:val="center"/>
          </w:tcPr>
          <w:p w14:paraId="791E58B7" w14:textId="77777777" w:rsidR="00B20206" w:rsidRDefault="00FD002D">
            <w:pPr>
              <w:pStyle w:val="af9"/>
              <w:rPr>
                <w:shd w:val="clear" w:color="auto" w:fill="auto"/>
              </w:rPr>
            </w:pPr>
            <w:r>
              <w:rPr>
                <w:shd w:val="clear" w:color="auto" w:fill="auto"/>
              </w:rPr>
              <w:t>经厂区雨水管道收集后分散至厂区西侧、</w:t>
            </w:r>
            <w:r>
              <w:rPr>
                <w:rFonts w:hint="eastAsia"/>
                <w:shd w:val="clear" w:color="auto" w:fill="auto"/>
              </w:rPr>
              <w:t>南</w:t>
            </w:r>
            <w:r>
              <w:rPr>
                <w:shd w:val="clear" w:color="auto" w:fill="auto"/>
              </w:rPr>
              <w:t>侧市政雨水管道</w:t>
            </w:r>
          </w:p>
        </w:tc>
        <w:tc>
          <w:tcPr>
            <w:tcW w:w="923" w:type="pct"/>
            <w:shd w:val="clear" w:color="auto" w:fill="FFFFFF" w:themeFill="background1" w:themeFillTint="33"/>
            <w:vAlign w:val="center"/>
          </w:tcPr>
          <w:p w14:paraId="1C3E6AD4" w14:textId="77777777" w:rsidR="00B20206" w:rsidRDefault="00FD002D">
            <w:pPr>
              <w:pStyle w:val="af9"/>
              <w:rPr>
                <w:shd w:val="clear" w:color="auto" w:fill="auto"/>
              </w:rPr>
            </w:pPr>
            <w:r>
              <w:rPr>
                <w:rFonts w:hint="eastAsia"/>
                <w:shd w:val="clear" w:color="auto" w:fill="auto"/>
              </w:rPr>
              <w:t>实际由于龙资路厂区大门西侧雨水排口位置和门岗位置有冲突干涉，因此未建设该排口。</w:t>
            </w:r>
          </w:p>
        </w:tc>
        <w:tc>
          <w:tcPr>
            <w:tcW w:w="1362" w:type="pct"/>
            <w:shd w:val="clear" w:color="auto" w:fill="FFFFFF" w:themeFill="background1" w:themeFillTint="33"/>
            <w:vAlign w:val="center"/>
          </w:tcPr>
          <w:p w14:paraId="219514B8" w14:textId="77777777" w:rsidR="00B20206" w:rsidRDefault="00FD002D">
            <w:pPr>
              <w:pStyle w:val="af9"/>
              <w:rPr>
                <w:shd w:val="clear" w:color="auto" w:fill="auto"/>
              </w:rPr>
            </w:pPr>
            <w:r>
              <w:rPr>
                <w:rFonts w:hint="eastAsia"/>
                <w:shd w:val="clear" w:color="auto" w:fill="auto"/>
              </w:rPr>
              <w:t>该变动不影响雨水正常排放</w:t>
            </w:r>
          </w:p>
        </w:tc>
      </w:tr>
      <w:tr w:rsidR="00B20206" w14:paraId="2F4D0DD0" w14:textId="77777777">
        <w:trPr>
          <w:jc w:val="center"/>
        </w:trPr>
        <w:tc>
          <w:tcPr>
            <w:tcW w:w="149" w:type="pct"/>
            <w:vMerge/>
            <w:shd w:val="clear" w:color="auto" w:fill="FFFFFF" w:themeFill="background1" w:themeFillTint="33"/>
            <w:vAlign w:val="center"/>
          </w:tcPr>
          <w:p w14:paraId="4F030589" w14:textId="77777777" w:rsidR="00B20206" w:rsidRDefault="00B20206">
            <w:pPr>
              <w:pStyle w:val="af9"/>
              <w:rPr>
                <w:shd w:val="clear" w:color="auto" w:fill="auto"/>
              </w:rPr>
            </w:pPr>
          </w:p>
        </w:tc>
        <w:tc>
          <w:tcPr>
            <w:tcW w:w="140" w:type="pct"/>
            <w:shd w:val="clear" w:color="auto" w:fill="FFFFFF" w:themeFill="background1" w:themeFillTint="33"/>
            <w:vAlign w:val="center"/>
          </w:tcPr>
          <w:p w14:paraId="41F8371B" w14:textId="77777777" w:rsidR="00B20206" w:rsidRDefault="00FD002D">
            <w:pPr>
              <w:pStyle w:val="af9"/>
              <w:rPr>
                <w:shd w:val="clear" w:color="auto" w:fill="auto"/>
              </w:rPr>
            </w:pPr>
            <w:r>
              <w:rPr>
                <w:shd w:val="clear" w:color="auto" w:fill="auto"/>
              </w:rPr>
              <w:t>供电工程</w:t>
            </w:r>
          </w:p>
        </w:tc>
        <w:tc>
          <w:tcPr>
            <w:tcW w:w="542" w:type="pct"/>
            <w:shd w:val="clear" w:color="auto" w:fill="FFFFFF" w:themeFill="background1" w:themeFillTint="33"/>
            <w:vAlign w:val="center"/>
          </w:tcPr>
          <w:p w14:paraId="6A66D495" w14:textId="77777777" w:rsidR="00B20206" w:rsidRDefault="00FD002D">
            <w:pPr>
              <w:pStyle w:val="af9"/>
              <w:rPr>
                <w:shd w:val="clear" w:color="auto" w:fill="auto"/>
              </w:rPr>
            </w:pPr>
            <w:r>
              <w:rPr>
                <w:shd w:val="clear" w:color="auto" w:fill="auto"/>
              </w:rPr>
              <w:t>供电系统</w:t>
            </w:r>
          </w:p>
        </w:tc>
        <w:tc>
          <w:tcPr>
            <w:tcW w:w="1884" w:type="pct"/>
            <w:shd w:val="clear" w:color="auto" w:fill="FFFFFF" w:themeFill="background1" w:themeFillTint="33"/>
            <w:vAlign w:val="center"/>
          </w:tcPr>
          <w:p w14:paraId="05F646CD" w14:textId="77777777" w:rsidR="00B20206" w:rsidRDefault="00FD002D">
            <w:pPr>
              <w:pStyle w:val="af9"/>
              <w:rPr>
                <w:shd w:val="clear" w:color="auto" w:fill="auto"/>
              </w:rPr>
            </w:pPr>
            <w:r>
              <w:rPr>
                <w:shd w:val="clear" w:color="auto" w:fill="auto"/>
              </w:rPr>
              <w:t>本项目新建</w:t>
            </w:r>
            <w:r>
              <w:rPr>
                <w:shd w:val="clear" w:color="auto" w:fill="auto"/>
              </w:rPr>
              <w:t>35</w:t>
            </w:r>
            <w:r>
              <w:rPr>
                <w:rFonts w:hint="eastAsia"/>
                <w:shd w:val="clear" w:color="auto" w:fill="auto"/>
              </w:rPr>
              <w:t>k</w:t>
            </w:r>
            <w:r>
              <w:rPr>
                <w:shd w:val="clear" w:color="auto" w:fill="auto"/>
              </w:rPr>
              <w:t>V</w:t>
            </w:r>
            <w:r>
              <w:rPr>
                <w:rFonts w:hint="eastAsia"/>
                <w:shd w:val="clear" w:color="auto" w:fill="auto"/>
              </w:rPr>
              <w:t>降压站</w:t>
            </w:r>
            <w:r>
              <w:rPr>
                <w:shd w:val="clear" w:color="auto" w:fill="auto"/>
              </w:rPr>
              <w:t>，进线采用两回</w:t>
            </w:r>
            <w:r>
              <w:rPr>
                <w:shd w:val="clear" w:color="auto" w:fill="auto"/>
              </w:rPr>
              <w:t>35kV</w:t>
            </w:r>
            <w:r>
              <w:rPr>
                <w:shd w:val="clear" w:color="auto" w:fill="auto"/>
              </w:rPr>
              <w:t>高压电源供电，主供线路引自市政西太湖</w:t>
            </w:r>
            <w:r>
              <w:rPr>
                <w:shd w:val="clear" w:color="auto" w:fill="auto"/>
              </w:rPr>
              <w:t>220kV</w:t>
            </w:r>
            <w:r>
              <w:rPr>
                <w:shd w:val="clear" w:color="auto" w:fill="auto"/>
              </w:rPr>
              <w:t>变电站。</w:t>
            </w:r>
          </w:p>
        </w:tc>
        <w:tc>
          <w:tcPr>
            <w:tcW w:w="923" w:type="pct"/>
            <w:shd w:val="clear" w:color="auto" w:fill="FFFFFF" w:themeFill="background1" w:themeFillTint="33"/>
            <w:vAlign w:val="center"/>
          </w:tcPr>
          <w:p w14:paraId="5406E4D0"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2784DE33" w14:textId="77777777" w:rsidR="00B20206" w:rsidRDefault="00FD002D">
            <w:pPr>
              <w:pStyle w:val="af9"/>
              <w:rPr>
                <w:shd w:val="clear" w:color="auto" w:fill="auto"/>
              </w:rPr>
            </w:pPr>
            <w:r>
              <w:rPr>
                <w:shd w:val="clear" w:color="auto" w:fill="auto"/>
              </w:rPr>
              <w:t>/</w:t>
            </w:r>
          </w:p>
        </w:tc>
      </w:tr>
      <w:tr w:rsidR="00B20206" w14:paraId="050ED944" w14:textId="77777777">
        <w:trPr>
          <w:jc w:val="center"/>
        </w:trPr>
        <w:tc>
          <w:tcPr>
            <w:tcW w:w="149" w:type="pct"/>
            <w:vMerge/>
            <w:shd w:val="clear" w:color="auto" w:fill="FFFFFF" w:themeFill="background1" w:themeFillTint="33"/>
            <w:vAlign w:val="center"/>
          </w:tcPr>
          <w:p w14:paraId="3A17C2C0" w14:textId="77777777" w:rsidR="00B20206" w:rsidRDefault="00B20206">
            <w:pPr>
              <w:pStyle w:val="af9"/>
              <w:rPr>
                <w:shd w:val="clear" w:color="auto" w:fill="auto"/>
              </w:rPr>
            </w:pPr>
          </w:p>
        </w:tc>
        <w:tc>
          <w:tcPr>
            <w:tcW w:w="140" w:type="pct"/>
            <w:shd w:val="clear" w:color="auto" w:fill="FFFFFF" w:themeFill="background1" w:themeFillTint="33"/>
            <w:vAlign w:val="center"/>
          </w:tcPr>
          <w:p w14:paraId="3C96FF97" w14:textId="77777777" w:rsidR="00B20206" w:rsidRDefault="00FD002D">
            <w:pPr>
              <w:pStyle w:val="af9"/>
              <w:rPr>
                <w:shd w:val="clear" w:color="auto" w:fill="auto"/>
              </w:rPr>
            </w:pPr>
            <w:r>
              <w:rPr>
                <w:shd w:val="clear" w:color="auto" w:fill="auto"/>
              </w:rPr>
              <w:t>供气</w:t>
            </w:r>
            <w:r>
              <w:rPr>
                <w:shd w:val="clear" w:color="auto" w:fill="auto"/>
              </w:rPr>
              <w:lastRenderedPageBreak/>
              <w:t>工程</w:t>
            </w:r>
          </w:p>
        </w:tc>
        <w:tc>
          <w:tcPr>
            <w:tcW w:w="542" w:type="pct"/>
            <w:shd w:val="clear" w:color="auto" w:fill="FFFFFF" w:themeFill="background1" w:themeFillTint="33"/>
            <w:vAlign w:val="center"/>
          </w:tcPr>
          <w:p w14:paraId="07D81468" w14:textId="77777777" w:rsidR="00B20206" w:rsidRDefault="00FD002D">
            <w:pPr>
              <w:pStyle w:val="af9"/>
              <w:rPr>
                <w:shd w:val="clear" w:color="auto" w:fill="auto"/>
              </w:rPr>
            </w:pPr>
            <w:r>
              <w:rPr>
                <w:shd w:val="clear" w:color="auto" w:fill="auto"/>
              </w:rPr>
              <w:lastRenderedPageBreak/>
              <w:t>天然气系统</w:t>
            </w:r>
          </w:p>
        </w:tc>
        <w:tc>
          <w:tcPr>
            <w:tcW w:w="1884" w:type="pct"/>
            <w:shd w:val="clear" w:color="auto" w:fill="FFFFFF" w:themeFill="background1" w:themeFillTint="33"/>
            <w:vAlign w:val="center"/>
          </w:tcPr>
          <w:p w14:paraId="07939760" w14:textId="77777777" w:rsidR="00B20206" w:rsidRDefault="00FD002D">
            <w:pPr>
              <w:pStyle w:val="af9"/>
              <w:rPr>
                <w:shd w:val="clear" w:color="auto" w:fill="auto"/>
              </w:rPr>
            </w:pPr>
            <w:r>
              <w:rPr>
                <w:shd w:val="clear" w:color="auto" w:fill="auto"/>
              </w:rPr>
              <w:t>市政接入口位于厂区西侧</w:t>
            </w:r>
            <w:r>
              <w:rPr>
                <w:rFonts w:hint="eastAsia"/>
                <w:shd w:val="clear" w:color="auto" w:fill="auto"/>
              </w:rPr>
              <w:t>淹城</w:t>
            </w:r>
            <w:r>
              <w:rPr>
                <w:shd w:val="clear" w:color="auto" w:fill="auto"/>
              </w:rPr>
              <w:t>南路，市政天然气供气压力为</w:t>
            </w:r>
            <w:r>
              <w:rPr>
                <w:shd w:val="clear" w:color="auto" w:fill="auto"/>
              </w:rPr>
              <w:t>0.3MPa</w:t>
            </w:r>
          </w:p>
        </w:tc>
        <w:tc>
          <w:tcPr>
            <w:tcW w:w="923" w:type="pct"/>
            <w:shd w:val="clear" w:color="auto" w:fill="FFFFFF" w:themeFill="background1" w:themeFillTint="33"/>
            <w:vAlign w:val="center"/>
          </w:tcPr>
          <w:p w14:paraId="4422FD31"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0D5806F0" w14:textId="77777777" w:rsidR="00B20206" w:rsidRDefault="00FD002D">
            <w:pPr>
              <w:pStyle w:val="af9"/>
              <w:rPr>
                <w:shd w:val="clear" w:color="auto" w:fill="auto"/>
              </w:rPr>
            </w:pPr>
            <w:r>
              <w:rPr>
                <w:shd w:val="clear" w:color="auto" w:fill="auto"/>
              </w:rPr>
              <w:t>/</w:t>
            </w:r>
          </w:p>
        </w:tc>
      </w:tr>
      <w:tr w:rsidR="00B20206" w14:paraId="4081D0BC" w14:textId="77777777">
        <w:trPr>
          <w:jc w:val="center"/>
        </w:trPr>
        <w:tc>
          <w:tcPr>
            <w:tcW w:w="149" w:type="pct"/>
            <w:vMerge/>
            <w:shd w:val="clear" w:color="auto" w:fill="FFFFFF" w:themeFill="background1" w:themeFillTint="33"/>
            <w:vAlign w:val="center"/>
          </w:tcPr>
          <w:p w14:paraId="25B1C266" w14:textId="77777777" w:rsidR="00B20206" w:rsidRDefault="00B20206">
            <w:pPr>
              <w:pStyle w:val="af9"/>
              <w:rPr>
                <w:shd w:val="clear" w:color="auto" w:fill="auto"/>
              </w:rPr>
            </w:pPr>
          </w:p>
        </w:tc>
        <w:tc>
          <w:tcPr>
            <w:tcW w:w="140" w:type="pct"/>
            <w:shd w:val="clear" w:color="auto" w:fill="FFFFFF" w:themeFill="background1" w:themeFillTint="33"/>
            <w:vAlign w:val="center"/>
          </w:tcPr>
          <w:p w14:paraId="2F7B7B7A" w14:textId="77777777" w:rsidR="00B20206" w:rsidRDefault="00FD002D">
            <w:pPr>
              <w:pStyle w:val="af9"/>
              <w:rPr>
                <w:shd w:val="clear" w:color="auto" w:fill="auto"/>
              </w:rPr>
            </w:pPr>
            <w:r>
              <w:rPr>
                <w:shd w:val="clear" w:color="auto" w:fill="auto"/>
              </w:rPr>
              <w:t>供热工程</w:t>
            </w:r>
          </w:p>
        </w:tc>
        <w:tc>
          <w:tcPr>
            <w:tcW w:w="542" w:type="pct"/>
            <w:shd w:val="clear" w:color="auto" w:fill="FFFFFF" w:themeFill="background1" w:themeFillTint="33"/>
            <w:vAlign w:val="center"/>
          </w:tcPr>
          <w:p w14:paraId="2F3CC88B" w14:textId="77777777" w:rsidR="00B20206" w:rsidRDefault="00FD002D">
            <w:pPr>
              <w:pStyle w:val="af9"/>
              <w:rPr>
                <w:shd w:val="clear" w:color="auto" w:fill="auto"/>
              </w:rPr>
            </w:pPr>
            <w:r>
              <w:rPr>
                <w:shd w:val="clear" w:color="auto" w:fill="auto"/>
              </w:rPr>
              <w:t>锅炉房</w:t>
            </w:r>
          </w:p>
        </w:tc>
        <w:tc>
          <w:tcPr>
            <w:tcW w:w="1884" w:type="pct"/>
            <w:shd w:val="clear" w:color="auto" w:fill="FFFFFF" w:themeFill="background1" w:themeFillTint="33"/>
            <w:vAlign w:val="center"/>
          </w:tcPr>
          <w:p w14:paraId="49E65270" w14:textId="77777777" w:rsidR="00B20206" w:rsidRDefault="00FD002D">
            <w:pPr>
              <w:pStyle w:val="af9"/>
              <w:rPr>
                <w:shd w:val="clear" w:color="auto" w:fill="auto"/>
              </w:rPr>
            </w:pPr>
            <w:r>
              <w:rPr>
                <w:shd w:val="clear" w:color="auto" w:fill="auto"/>
              </w:rPr>
              <w:t>设置</w:t>
            </w:r>
            <w:r>
              <w:rPr>
                <w:shd w:val="clear" w:color="auto" w:fill="auto"/>
              </w:rPr>
              <w:t>3</w:t>
            </w:r>
            <w:r>
              <w:rPr>
                <w:shd w:val="clear" w:color="auto" w:fill="auto"/>
              </w:rPr>
              <w:t>台</w:t>
            </w:r>
            <w:r>
              <w:rPr>
                <w:shd w:val="clear" w:color="auto" w:fill="auto"/>
              </w:rPr>
              <w:t>2.8MW</w:t>
            </w:r>
            <w:r>
              <w:rPr>
                <w:shd w:val="clear" w:color="auto" w:fill="auto"/>
              </w:rPr>
              <w:t>的燃气热水锅炉</w:t>
            </w:r>
            <w:r>
              <w:rPr>
                <w:rFonts w:hint="eastAsia"/>
                <w:shd w:val="clear" w:color="auto" w:fill="auto"/>
              </w:rPr>
              <w:t>（</w:t>
            </w:r>
            <w:r>
              <w:rPr>
                <w:rFonts w:hint="eastAsia"/>
                <w:shd w:val="clear" w:color="auto" w:fill="auto"/>
              </w:rPr>
              <w:t>2</w:t>
            </w:r>
            <w:r>
              <w:rPr>
                <w:rFonts w:hint="eastAsia"/>
                <w:shd w:val="clear" w:color="auto" w:fill="auto"/>
              </w:rPr>
              <w:t>用</w:t>
            </w:r>
            <w:r>
              <w:rPr>
                <w:rFonts w:hint="eastAsia"/>
                <w:shd w:val="clear" w:color="auto" w:fill="auto"/>
              </w:rPr>
              <w:t>1</w:t>
            </w:r>
            <w:r>
              <w:rPr>
                <w:rFonts w:hint="eastAsia"/>
                <w:shd w:val="clear" w:color="auto" w:fill="auto"/>
              </w:rPr>
              <w:t>备）</w:t>
            </w:r>
            <w:r>
              <w:rPr>
                <w:shd w:val="clear" w:color="auto" w:fill="auto"/>
              </w:rPr>
              <w:t>，为涂装车间工艺生产提供热水</w:t>
            </w:r>
          </w:p>
        </w:tc>
        <w:tc>
          <w:tcPr>
            <w:tcW w:w="923" w:type="pct"/>
            <w:shd w:val="clear" w:color="auto" w:fill="FFFFFF" w:themeFill="background1" w:themeFillTint="33"/>
            <w:vAlign w:val="center"/>
          </w:tcPr>
          <w:p w14:paraId="23F579A4"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1B485216" w14:textId="77777777" w:rsidR="00B20206" w:rsidRDefault="00FD002D">
            <w:pPr>
              <w:pStyle w:val="af9"/>
              <w:rPr>
                <w:shd w:val="clear" w:color="auto" w:fill="auto"/>
              </w:rPr>
            </w:pPr>
            <w:r>
              <w:rPr>
                <w:shd w:val="clear" w:color="auto" w:fill="auto"/>
              </w:rPr>
              <w:t>/</w:t>
            </w:r>
          </w:p>
        </w:tc>
      </w:tr>
      <w:tr w:rsidR="00B20206" w14:paraId="16B241CB" w14:textId="77777777">
        <w:trPr>
          <w:jc w:val="center"/>
        </w:trPr>
        <w:tc>
          <w:tcPr>
            <w:tcW w:w="149" w:type="pct"/>
            <w:vMerge/>
            <w:shd w:val="clear" w:color="auto" w:fill="FFFFFF" w:themeFill="background1" w:themeFillTint="33"/>
            <w:vAlign w:val="center"/>
          </w:tcPr>
          <w:p w14:paraId="4F31A5B8" w14:textId="77777777" w:rsidR="00B20206" w:rsidRDefault="00B20206">
            <w:pPr>
              <w:pStyle w:val="af9"/>
              <w:rPr>
                <w:shd w:val="clear" w:color="auto" w:fill="auto"/>
              </w:rPr>
            </w:pPr>
          </w:p>
        </w:tc>
        <w:tc>
          <w:tcPr>
            <w:tcW w:w="140" w:type="pct"/>
            <w:shd w:val="clear" w:color="auto" w:fill="FFFFFF" w:themeFill="background1" w:themeFillTint="33"/>
            <w:vAlign w:val="center"/>
          </w:tcPr>
          <w:p w14:paraId="3EAF737D" w14:textId="77777777" w:rsidR="00B20206" w:rsidRDefault="00FD002D">
            <w:pPr>
              <w:pStyle w:val="af9"/>
              <w:rPr>
                <w:shd w:val="clear" w:color="auto" w:fill="auto"/>
              </w:rPr>
            </w:pPr>
            <w:r>
              <w:rPr>
                <w:shd w:val="clear" w:color="auto" w:fill="auto"/>
              </w:rPr>
              <w:t>纯水</w:t>
            </w:r>
          </w:p>
        </w:tc>
        <w:tc>
          <w:tcPr>
            <w:tcW w:w="542" w:type="pct"/>
            <w:shd w:val="clear" w:color="auto" w:fill="FFFFFF" w:themeFill="background1" w:themeFillTint="33"/>
            <w:vAlign w:val="center"/>
          </w:tcPr>
          <w:p w14:paraId="6BEE4E9C" w14:textId="77777777" w:rsidR="00B20206" w:rsidRDefault="00FD002D">
            <w:pPr>
              <w:pStyle w:val="af9"/>
              <w:rPr>
                <w:shd w:val="clear" w:color="auto" w:fill="auto"/>
              </w:rPr>
            </w:pPr>
            <w:r>
              <w:rPr>
                <w:shd w:val="clear" w:color="auto" w:fill="auto"/>
              </w:rPr>
              <w:t>纯水站</w:t>
            </w:r>
          </w:p>
        </w:tc>
        <w:tc>
          <w:tcPr>
            <w:tcW w:w="1884" w:type="pct"/>
            <w:shd w:val="clear" w:color="auto" w:fill="FFFFFF" w:themeFill="background1" w:themeFillTint="33"/>
            <w:vAlign w:val="center"/>
          </w:tcPr>
          <w:p w14:paraId="304AAC76" w14:textId="77777777" w:rsidR="00B20206" w:rsidRDefault="00FD002D">
            <w:pPr>
              <w:pStyle w:val="af9"/>
              <w:rPr>
                <w:shd w:val="clear" w:color="auto" w:fill="auto"/>
              </w:rPr>
            </w:pPr>
            <w:r>
              <w:rPr>
                <w:shd w:val="clear" w:color="auto" w:fill="auto"/>
              </w:rPr>
              <w:t>采用二级反渗透工艺，制水能力为</w:t>
            </w:r>
            <w:r>
              <w:rPr>
                <w:shd w:val="clear" w:color="auto" w:fill="auto"/>
              </w:rPr>
              <w:t>40t/h</w:t>
            </w:r>
            <w:r>
              <w:rPr>
                <w:shd w:val="clear" w:color="auto" w:fill="auto"/>
              </w:rPr>
              <w:t>，为涂装车间提供纯水</w:t>
            </w:r>
          </w:p>
        </w:tc>
        <w:tc>
          <w:tcPr>
            <w:tcW w:w="923" w:type="pct"/>
            <w:shd w:val="clear" w:color="auto" w:fill="FFFFFF" w:themeFill="background1" w:themeFillTint="33"/>
            <w:vAlign w:val="center"/>
          </w:tcPr>
          <w:p w14:paraId="3BC6F306"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5A6603F2" w14:textId="77777777" w:rsidR="00B20206" w:rsidRDefault="00FD002D">
            <w:pPr>
              <w:pStyle w:val="af9"/>
              <w:rPr>
                <w:shd w:val="clear" w:color="auto" w:fill="auto"/>
              </w:rPr>
            </w:pPr>
            <w:r>
              <w:rPr>
                <w:shd w:val="clear" w:color="auto" w:fill="auto"/>
              </w:rPr>
              <w:t>/</w:t>
            </w:r>
          </w:p>
        </w:tc>
      </w:tr>
      <w:tr w:rsidR="00B20206" w14:paraId="6CFD6978" w14:textId="77777777">
        <w:trPr>
          <w:jc w:val="center"/>
        </w:trPr>
        <w:tc>
          <w:tcPr>
            <w:tcW w:w="149" w:type="pct"/>
            <w:vMerge w:val="restart"/>
            <w:shd w:val="clear" w:color="auto" w:fill="FFFFFF" w:themeFill="background1" w:themeFillTint="33"/>
            <w:vAlign w:val="center"/>
          </w:tcPr>
          <w:p w14:paraId="4F92CB48" w14:textId="77777777" w:rsidR="00B20206" w:rsidRDefault="00FD002D">
            <w:pPr>
              <w:pStyle w:val="af9"/>
              <w:rPr>
                <w:shd w:val="clear" w:color="auto" w:fill="auto"/>
              </w:rPr>
            </w:pPr>
            <w:r>
              <w:rPr>
                <w:shd w:val="clear" w:color="auto" w:fill="auto"/>
              </w:rPr>
              <w:t>环保工程</w:t>
            </w:r>
          </w:p>
        </w:tc>
        <w:tc>
          <w:tcPr>
            <w:tcW w:w="140" w:type="pct"/>
            <w:vMerge w:val="restart"/>
            <w:shd w:val="clear" w:color="auto" w:fill="FFFFFF" w:themeFill="background1" w:themeFillTint="33"/>
            <w:vAlign w:val="center"/>
          </w:tcPr>
          <w:p w14:paraId="4D8D6E62" w14:textId="77777777" w:rsidR="00B20206" w:rsidRDefault="00FD002D">
            <w:pPr>
              <w:pStyle w:val="af9"/>
              <w:rPr>
                <w:shd w:val="clear" w:color="auto" w:fill="auto"/>
              </w:rPr>
            </w:pPr>
            <w:r>
              <w:rPr>
                <w:rFonts w:hint="eastAsia"/>
                <w:shd w:val="clear" w:color="auto" w:fill="auto"/>
              </w:rPr>
              <w:t>废气</w:t>
            </w:r>
          </w:p>
        </w:tc>
        <w:tc>
          <w:tcPr>
            <w:tcW w:w="4711" w:type="pct"/>
            <w:gridSpan w:val="4"/>
            <w:shd w:val="clear" w:color="auto" w:fill="FFFFFF" w:themeFill="background1" w:themeFillTint="33"/>
            <w:vAlign w:val="center"/>
          </w:tcPr>
          <w:p w14:paraId="45D08EA7" w14:textId="77777777" w:rsidR="00B20206" w:rsidRDefault="00FD002D">
            <w:pPr>
              <w:pStyle w:val="af9"/>
              <w:rPr>
                <w:shd w:val="clear" w:color="auto" w:fill="auto"/>
              </w:rPr>
            </w:pPr>
            <w:r>
              <w:rPr>
                <w:shd w:val="clear" w:color="auto" w:fill="auto"/>
              </w:rPr>
              <w:t>涂装车间</w:t>
            </w:r>
          </w:p>
        </w:tc>
      </w:tr>
      <w:tr w:rsidR="00B20206" w14:paraId="1417F3C0" w14:textId="77777777">
        <w:trPr>
          <w:jc w:val="center"/>
        </w:trPr>
        <w:tc>
          <w:tcPr>
            <w:tcW w:w="149" w:type="pct"/>
            <w:vMerge/>
            <w:shd w:val="clear" w:color="auto" w:fill="FFFFFF" w:themeFill="background1" w:themeFillTint="33"/>
            <w:vAlign w:val="center"/>
          </w:tcPr>
          <w:p w14:paraId="50C40167"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0A7699F9" w14:textId="77777777" w:rsidR="00B20206" w:rsidRDefault="00B20206">
            <w:pPr>
              <w:pStyle w:val="af9"/>
              <w:rPr>
                <w:shd w:val="clear" w:color="auto" w:fill="auto"/>
              </w:rPr>
            </w:pPr>
          </w:p>
        </w:tc>
        <w:tc>
          <w:tcPr>
            <w:tcW w:w="542" w:type="pct"/>
            <w:shd w:val="clear" w:color="auto" w:fill="FFFFFF" w:themeFill="background1" w:themeFillTint="33"/>
            <w:vAlign w:val="center"/>
          </w:tcPr>
          <w:p w14:paraId="02FD98DD" w14:textId="77777777" w:rsidR="00B20206" w:rsidRDefault="00FD002D">
            <w:pPr>
              <w:pStyle w:val="af9"/>
              <w:rPr>
                <w:shd w:val="clear" w:color="auto" w:fill="auto"/>
              </w:rPr>
            </w:pPr>
            <w:r>
              <w:rPr>
                <w:shd w:val="clear" w:color="auto" w:fill="auto"/>
              </w:rPr>
              <w:t>电泳槽、</w:t>
            </w:r>
            <w:r>
              <w:rPr>
                <w:shd w:val="clear" w:color="auto" w:fill="auto"/>
              </w:rPr>
              <w:t>UF1</w:t>
            </w:r>
            <w:r>
              <w:rPr>
                <w:shd w:val="clear" w:color="auto" w:fill="auto"/>
              </w:rPr>
              <w:t>、</w:t>
            </w:r>
            <w:r>
              <w:rPr>
                <w:shd w:val="clear" w:color="auto" w:fill="auto"/>
              </w:rPr>
              <w:t>UF2</w:t>
            </w:r>
            <w:r>
              <w:rPr>
                <w:shd w:val="clear" w:color="auto" w:fill="auto"/>
              </w:rPr>
              <w:t>水洗槽废气</w:t>
            </w:r>
          </w:p>
        </w:tc>
        <w:tc>
          <w:tcPr>
            <w:tcW w:w="1884" w:type="pct"/>
            <w:shd w:val="clear" w:color="auto" w:fill="FFFFFF" w:themeFill="background1" w:themeFillTint="33"/>
            <w:vAlign w:val="center"/>
          </w:tcPr>
          <w:p w14:paraId="55DDFAA0" w14:textId="77777777" w:rsidR="00B20206" w:rsidRDefault="00FD002D">
            <w:pPr>
              <w:pStyle w:val="af9"/>
              <w:rPr>
                <w:shd w:val="clear" w:color="auto" w:fill="auto"/>
              </w:rPr>
            </w:pPr>
            <w:r>
              <w:rPr>
                <w:shd w:val="clear" w:color="auto" w:fill="auto"/>
              </w:rPr>
              <w:t>1</w:t>
            </w:r>
            <w:r>
              <w:rPr>
                <w:shd w:val="clear" w:color="auto" w:fill="auto"/>
              </w:rPr>
              <w:t>套两级活性炭装置吸附</w:t>
            </w:r>
            <w:r>
              <w:rPr>
                <w:rFonts w:hint="eastAsia"/>
                <w:shd w:val="clear" w:color="auto" w:fill="auto"/>
              </w:rPr>
              <w:t>，经</w:t>
            </w:r>
            <w:r>
              <w:rPr>
                <w:rFonts w:hint="eastAsia"/>
                <w:shd w:val="clear" w:color="auto" w:fill="auto"/>
              </w:rPr>
              <w:t>P1</w:t>
            </w:r>
            <w:r>
              <w:rPr>
                <w:rFonts w:hint="eastAsia"/>
                <w:shd w:val="clear" w:color="auto" w:fill="auto"/>
              </w:rPr>
              <w:t>排气筒排放</w:t>
            </w:r>
          </w:p>
        </w:tc>
        <w:tc>
          <w:tcPr>
            <w:tcW w:w="923" w:type="pct"/>
            <w:shd w:val="clear" w:color="auto" w:fill="FFFFFF" w:themeFill="background1" w:themeFillTint="33"/>
            <w:vAlign w:val="center"/>
          </w:tcPr>
          <w:p w14:paraId="3FE4A9A3"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424CB712" w14:textId="77777777" w:rsidR="00B20206" w:rsidRDefault="00FD002D">
            <w:pPr>
              <w:pStyle w:val="af9"/>
              <w:rPr>
                <w:shd w:val="clear" w:color="auto" w:fill="auto"/>
              </w:rPr>
            </w:pPr>
            <w:r>
              <w:rPr>
                <w:shd w:val="clear" w:color="auto" w:fill="auto"/>
              </w:rPr>
              <w:t>/</w:t>
            </w:r>
          </w:p>
        </w:tc>
      </w:tr>
      <w:tr w:rsidR="00B20206" w14:paraId="584594E1" w14:textId="77777777">
        <w:trPr>
          <w:jc w:val="center"/>
        </w:trPr>
        <w:tc>
          <w:tcPr>
            <w:tcW w:w="149" w:type="pct"/>
            <w:vMerge/>
            <w:shd w:val="clear" w:color="auto" w:fill="FFFFFF" w:themeFill="background1" w:themeFillTint="33"/>
            <w:vAlign w:val="center"/>
          </w:tcPr>
          <w:p w14:paraId="75EEC7CA"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647395AE" w14:textId="77777777" w:rsidR="00B20206" w:rsidRDefault="00B20206">
            <w:pPr>
              <w:pStyle w:val="af9"/>
              <w:rPr>
                <w:shd w:val="clear" w:color="auto" w:fill="auto"/>
              </w:rPr>
            </w:pPr>
          </w:p>
        </w:tc>
        <w:tc>
          <w:tcPr>
            <w:tcW w:w="542" w:type="pct"/>
            <w:shd w:val="clear" w:color="auto" w:fill="FFFFFF" w:themeFill="background1" w:themeFillTint="33"/>
            <w:vAlign w:val="center"/>
          </w:tcPr>
          <w:p w14:paraId="41421372" w14:textId="77777777" w:rsidR="00B20206" w:rsidRDefault="00FD002D">
            <w:pPr>
              <w:pStyle w:val="af9"/>
              <w:rPr>
                <w:shd w:val="clear" w:color="auto" w:fill="auto"/>
              </w:rPr>
            </w:pPr>
            <w:r>
              <w:rPr>
                <w:shd w:val="clear" w:color="auto" w:fill="auto"/>
              </w:rPr>
              <w:t>胶烘干室有机废气</w:t>
            </w:r>
          </w:p>
        </w:tc>
        <w:tc>
          <w:tcPr>
            <w:tcW w:w="1884" w:type="pct"/>
            <w:vMerge w:val="restart"/>
            <w:shd w:val="clear" w:color="auto" w:fill="FFFFFF" w:themeFill="background1" w:themeFillTint="33"/>
            <w:vAlign w:val="center"/>
          </w:tcPr>
          <w:p w14:paraId="1EF0D116" w14:textId="77777777" w:rsidR="00B20206" w:rsidRDefault="00FD002D">
            <w:pPr>
              <w:pStyle w:val="af9"/>
              <w:rPr>
                <w:shd w:val="clear" w:color="auto" w:fill="auto"/>
              </w:rPr>
            </w:pPr>
            <w:r>
              <w:rPr>
                <w:rFonts w:hint="eastAsia"/>
                <w:spacing w:val="-2"/>
                <w:shd w:val="clear" w:color="auto" w:fill="auto"/>
              </w:rPr>
              <w:t>1#</w:t>
            </w:r>
            <w:r>
              <w:rPr>
                <w:spacing w:val="-2"/>
                <w:shd w:val="clear" w:color="auto" w:fill="auto"/>
              </w:rPr>
              <w:t>RTO</w:t>
            </w:r>
            <w:r>
              <w:rPr>
                <w:spacing w:val="-2"/>
                <w:shd w:val="clear" w:color="auto" w:fill="auto"/>
              </w:rPr>
              <w:t>焚烧装置</w:t>
            </w:r>
            <w:r>
              <w:rPr>
                <w:rFonts w:hint="eastAsia"/>
                <w:shd w:val="clear" w:color="auto" w:fill="auto"/>
              </w:rPr>
              <w:t>，经</w:t>
            </w:r>
            <w:r>
              <w:rPr>
                <w:rFonts w:hint="eastAsia"/>
                <w:shd w:val="clear" w:color="auto" w:fill="auto"/>
              </w:rPr>
              <w:t>P2</w:t>
            </w:r>
            <w:r>
              <w:rPr>
                <w:rFonts w:hint="eastAsia"/>
                <w:shd w:val="clear" w:color="auto" w:fill="auto"/>
              </w:rPr>
              <w:t>排气筒排放</w:t>
            </w:r>
          </w:p>
        </w:tc>
        <w:tc>
          <w:tcPr>
            <w:tcW w:w="923" w:type="pct"/>
            <w:vMerge w:val="restart"/>
            <w:shd w:val="clear" w:color="auto" w:fill="FFFFFF" w:themeFill="background1" w:themeFillTint="33"/>
            <w:vAlign w:val="center"/>
          </w:tcPr>
          <w:p w14:paraId="1791F636" w14:textId="77777777" w:rsidR="00B20206" w:rsidRDefault="00FD002D">
            <w:pPr>
              <w:pStyle w:val="af9"/>
              <w:rPr>
                <w:shd w:val="clear" w:color="auto" w:fill="auto"/>
              </w:rPr>
            </w:pPr>
            <w:r>
              <w:rPr>
                <w:rFonts w:hint="eastAsia"/>
                <w:shd w:val="clear" w:color="auto" w:fill="auto"/>
              </w:rPr>
              <w:t>排气筒高度变为</w:t>
            </w:r>
            <w:r>
              <w:rPr>
                <w:rFonts w:hint="eastAsia"/>
                <w:shd w:val="clear" w:color="auto" w:fill="auto"/>
              </w:rPr>
              <w:t>23m</w:t>
            </w:r>
          </w:p>
        </w:tc>
        <w:tc>
          <w:tcPr>
            <w:tcW w:w="1362" w:type="pct"/>
            <w:vMerge w:val="restart"/>
            <w:shd w:val="clear" w:color="auto" w:fill="FFFFFF" w:themeFill="background1" w:themeFillTint="33"/>
            <w:vAlign w:val="center"/>
          </w:tcPr>
          <w:p w14:paraId="559F3874" w14:textId="77777777" w:rsidR="00B20206" w:rsidRDefault="00FD002D">
            <w:pPr>
              <w:pStyle w:val="af9"/>
              <w:rPr>
                <w:shd w:val="clear" w:color="auto" w:fill="auto"/>
              </w:rPr>
            </w:pPr>
            <w:r>
              <w:rPr>
                <w:rStyle w:val="font31"/>
                <w:rFonts w:ascii="Times New Roman" w:hAnsi="Times New Roman"/>
                <w:sz w:val="21"/>
                <w:szCs w:val="21"/>
                <w:shd w:val="clear" w:color="auto" w:fill="auto"/>
                <w:lang w:bidi="ar"/>
              </w:rPr>
              <w:t>根据厂房高度设计</w:t>
            </w:r>
            <w:r>
              <w:rPr>
                <w:rStyle w:val="font31"/>
                <w:rFonts w:ascii="Times New Roman" w:hAnsi="Times New Roman" w:hint="eastAsia"/>
                <w:sz w:val="21"/>
                <w:szCs w:val="21"/>
                <w:shd w:val="clear" w:color="auto" w:fill="auto"/>
                <w:lang w:bidi="ar"/>
              </w:rPr>
              <w:t>，该变动</w:t>
            </w:r>
            <w:r>
              <w:rPr>
                <w:rFonts w:hint="eastAsia"/>
                <w:shd w:val="clear" w:color="auto" w:fill="auto"/>
              </w:rPr>
              <w:t>不会导致大气环境不利影响加剧</w:t>
            </w:r>
          </w:p>
        </w:tc>
      </w:tr>
      <w:tr w:rsidR="00B20206" w14:paraId="4174204D" w14:textId="77777777">
        <w:trPr>
          <w:jc w:val="center"/>
        </w:trPr>
        <w:tc>
          <w:tcPr>
            <w:tcW w:w="149" w:type="pct"/>
            <w:vMerge/>
            <w:shd w:val="clear" w:color="auto" w:fill="FFFFFF" w:themeFill="background1" w:themeFillTint="33"/>
            <w:vAlign w:val="center"/>
          </w:tcPr>
          <w:p w14:paraId="006D544F"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7D4802A2" w14:textId="77777777" w:rsidR="00B20206" w:rsidRDefault="00B20206">
            <w:pPr>
              <w:pStyle w:val="af9"/>
              <w:rPr>
                <w:shd w:val="clear" w:color="auto" w:fill="auto"/>
              </w:rPr>
            </w:pPr>
          </w:p>
        </w:tc>
        <w:tc>
          <w:tcPr>
            <w:tcW w:w="542" w:type="pct"/>
            <w:shd w:val="clear" w:color="auto" w:fill="FFFFFF" w:themeFill="background1" w:themeFillTint="33"/>
            <w:vAlign w:val="center"/>
          </w:tcPr>
          <w:p w14:paraId="4E99F9F0" w14:textId="77777777" w:rsidR="00B20206" w:rsidRDefault="00FD002D">
            <w:pPr>
              <w:pStyle w:val="af9"/>
              <w:rPr>
                <w:shd w:val="clear" w:color="auto" w:fill="auto"/>
              </w:rPr>
            </w:pPr>
            <w:r>
              <w:rPr>
                <w:shd w:val="clear" w:color="auto" w:fill="auto"/>
              </w:rPr>
              <w:t>电泳漆烘干室有机废气</w:t>
            </w:r>
          </w:p>
        </w:tc>
        <w:tc>
          <w:tcPr>
            <w:tcW w:w="1884" w:type="pct"/>
            <w:vMerge/>
            <w:shd w:val="clear" w:color="auto" w:fill="FFFFFF" w:themeFill="background1" w:themeFillTint="33"/>
            <w:vAlign w:val="center"/>
          </w:tcPr>
          <w:p w14:paraId="04163F96" w14:textId="77777777" w:rsidR="00B20206" w:rsidRDefault="00B20206">
            <w:pPr>
              <w:pStyle w:val="af9"/>
              <w:rPr>
                <w:shd w:val="clear" w:color="auto" w:fill="auto"/>
              </w:rPr>
            </w:pPr>
          </w:p>
        </w:tc>
        <w:tc>
          <w:tcPr>
            <w:tcW w:w="923" w:type="pct"/>
            <w:vMerge/>
            <w:shd w:val="clear" w:color="auto" w:fill="FFFFFF" w:themeFill="background1" w:themeFillTint="33"/>
            <w:vAlign w:val="center"/>
          </w:tcPr>
          <w:p w14:paraId="64921756" w14:textId="77777777" w:rsidR="00B20206" w:rsidRDefault="00B20206">
            <w:pPr>
              <w:pStyle w:val="af9"/>
              <w:rPr>
                <w:shd w:val="clear" w:color="auto" w:fill="auto"/>
              </w:rPr>
            </w:pPr>
          </w:p>
        </w:tc>
        <w:tc>
          <w:tcPr>
            <w:tcW w:w="1362" w:type="pct"/>
            <w:vMerge/>
            <w:shd w:val="clear" w:color="auto" w:fill="FFFFFF" w:themeFill="background1" w:themeFillTint="33"/>
            <w:vAlign w:val="center"/>
          </w:tcPr>
          <w:p w14:paraId="539620C6" w14:textId="77777777" w:rsidR="00B20206" w:rsidRDefault="00B20206">
            <w:pPr>
              <w:pStyle w:val="af9"/>
              <w:rPr>
                <w:shd w:val="clear" w:color="auto" w:fill="auto"/>
              </w:rPr>
            </w:pPr>
          </w:p>
        </w:tc>
      </w:tr>
      <w:tr w:rsidR="00B20206" w14:paraId="1829A20E" w14:textId="77777777">
        <w:trPr>
          <w:jc w:val="center"/>
        </w:trPr>
        <w:tc>
          <w:tcPr>
            <w:tcW w:w="149" w:type="pct"/>
            <w:vMerge/>
            <w:shd w:val="clear" w:color="auto" w:fill="FFFFFF" w:themeFill="background1" w:themeFillTint="33"/>
            <w:vAlign w:val="center"/>
          </w:tcPr>
          <w:p w14:paraId="1F07F1AE"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0ECF7389" w14:textId="77777777" w:rsidR="00B20206" w:rsidRDefault="00B20206">
            <w:pPr>
              <w:pStyle w:val="af9"/>
              <w:rPr>
                <w:shd w:val="clear" w:color="auto" w:fill="auto"/>
              </w:rPr>
            </w:pPr>
          </w:p>
        </w:tc>
        <w:tc>
          <w:tcPr>
            <w:tcW w:w="542" w:type="pct"/>
            <w:shd w:val="clear" w:color="auto" w:fill="FFFFFF" w:themeFill="background1" w:themeFillTint="33"/>
            <w:vAlign w:val="center"/>
          </w:tcPr>
          <w:p w14:paraId="479001A5" w14:textId="77777777" w:rsidR="00B20206" w:rsidRDefault="00FD002D">
            <w:pPr>
              <w:pStyle w:val="af9"/>
              <w:rPr>
                <w:shd w:val="clear" w:color="auto" w:fill="auto"/>
              </w:rPr>
            </w:pPr>
            <w:r>
              <w:rPr>
                <w:shd w:val="clear" w:color="auto" w:fill="auto"/>
              </w:rPr>
              <w:t>清漆烘干室有机废气</w:t>
            </w:r>
          </w:p>
        </w:tc>
        <w:tc>
          <w:tcPr>
            <w:tcW w:w="1884" w:type="pct"/>
            <w:vMerge/>
            <w:shd w:val="clear" w:color="auto" w:fill="FFFFFF" w:themeFill="background1" w:themeFillTint="33"/>
            <w:vAlign w:val="center"/>
          </w:tcPr>
          <w:p w14:paraId="7A9BFD97" w14:textId="77777777" w:rsidR="00B20206" w:rsidRDefault="00B20206">
            <w:pPr>
              <w:pStyle w:val="af9"/>
              <w:rPr>
                <w:shd w:val="clear" w:color="auto" w:fill="auto"/>
              </w:rPr>
            </w:pPr>
          </w:p>
        </w:tc>
        <w:tc>
          <w:tcPr>
            <w:tcW w:w="923" w:type="pct"/>
            <w:vMerge/>
            <w:shd w:val="clear" w:color="auto" w:fill="FFFFFF" w:themeFill="background1" w:themeFillTint="33"/>
            <w:vAlign w:val="center"/>
          </w:tcPr>
          <w:p w14:paraId="4D5C8436" w14:textId="77777777" w:rsidR="00B20206" w:rsidRDefault="00B20206">
            <w:pPr>
              <w:pStyle w:val="af9"/>
              <w:rPr>
                <w:shd w:val="clear" w:color="auto" w:fill="auto"/>
              </w:rPr>
            </w:pPr>
          </w:p>
        </w:tc>
        <w:tc>
          <w:tcPr>
            <w:tcW w:w="1362" w:type="pct"/>
            <w:vMerge/>
            <w:shd w:val="clear" w:color="auto" w:fill="FFFFFF" w:themeFill="background1" w:themeFillTint="33"/>
            <w:vAlign w:val="center"/>
          </w:tcPr>
          <w:p w14:paraId="7148FD48" w14:textId="77777777" w:rsidR="00B20206" w:rsidRDefault="00B20206">
            <w:pPr>
              <w:pStyle w:val="af9"/>
              <w:rPr>
                <w:shd w:val="clear" w:color="auto" w:fill="auto"/>
              </w:rPr>
            </w:pPr>
          </w:p>
        </w:tc>
      </w:tr>
      <w:tr w:rsidR="00B20206" w14:paraId="62903EB7" w14:textId="77777777">
        <w:trPr>
          <w:jc w:val="center"/>
        </w:trPr>
        <w:tc>
          <w:tcPr>
            <w:tcW w:w="149" w:type="pct"/>
            <w:vMerge/>
            <w:shd w:val="clear" w:color="auto" w:fill="FFFFFF" w:themeFill="background1" w:themeFillTint="33"/>
            <w:vAlign w:val="center"/>
          </w:tcPr>
          <w:p w14:paraId="103A9FF9"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3417BF5E" w14:textId="77777777" w:rsidR="00B20206" w:rsidRDefault="00B20206">
            <w:pPr>
              <w:pStyle w:val="af9"/>
              <w:rPr>
                <w:shd w:val="clear" w:color="auto" w:fill="auto"/>
              </w:rPr>
            </w:pPr>
          </w:p>
        </w:tc>
        <w:tc>
          <w:tcPr>
            <w:tcW w:w="542" w:type="pct"/>
            <w:shd w:val="clear" w:color="auto" w:fill="FFFFFF" w:themeFill="background1" w:themeFillTint="33"/>
            <w:vAlign w:val="center"/>
          </w:tcPr>
          <w:p w14:paraId="0E153D90" w14:textId="77777777" w:rsidR="00B20206" w:rsidRDefault="00FD002D">
            <w:pPr>
              <w:pStyle w:val="af9"/>
              <w:rPr>
                <w:shd w:val="clear" w:color="auto" w:fill="auto"/>
              </w:rPr>
            </w:pPr>
            <w:r>
              <w:rPr>
                <w:shd w:val="clear" w:color="auto" w:fill="auto"/>
              </w:rPr>
              <w:t>色漆闪干室有机废气</w:t>
            </w:r>
          </w:p>
        </w:tc>
        <w:tc>
          <w:tcPr>
            <w:tcW w:w="1884" w:type="pct"/>
            <w:vMerge w:val="restart"/>
            <w:shd w:val="clear" w:color="auto" w:fill="FFFFFF" w:themeFill="background1" w:themeFillTint="33"/>
            <w:vAlign w:val="center"/>
          </w:tcPr>
          <w:p w14:paraId="5FE76A91" w14:textId="77777777" w:rsidR="00B20206" w:rsidRDefault="00FD002D">
            <w:pPr>
              <w:pStyle w:val="af9"/>
              <w:rPr>
                <w:shd w:val="clear" w:color="auto" w:fill="auto"/>
              </w:rPr>
            </w:pPr>
            <w:r>
              <w:rPr>
                <w:shd w:val="clear" w:color="auto" w:fill="auto"/>
              </w:rPr>
              <w:t>1</w:t>
            </w:r>
            <w:r>
              <w:rPr>
                <w:shd w:val="clear" w:color="auto" w:fill="auto"/>
              </w:rPr>
              <w:t>套干式纸盒喷漆室</w:t>
            </w:r>
            <w:r>
              <w:rPr>
                <w:shd w:val="clear" w:color="auto" w:fill="auto"/>
              </w:rPr>
              <w:t>+</w:t>
            </w:r>
            <w:r>
              <w:rPr>
                <w:shd w:val="clear" w:color="auto" w:fill="auto"/>
              </w:rPr>
              <w:t>转轮浓缩</w:t>
            </w:r>
            <w:r>
              <w:rPr>
                <w:shd w:val="clear" w:color="auto" w:fill="auto"/>
              </w:rPr>
              <w:t>+2</w:t>
            </w:r>
            <w:r>
              <w:rPr>
                <w:rFonts w:hint="eastAsia"/>
                <w:shd w:val="clear" w:color="auto" w:fill="auto"/>
              </w:rPr>
              <w:t>#</w:t>
            </w:r>
            <w:r>
              <w:rPr>
                <w:shd w:val="clear" w:color="auto" w:fill="auto"/>
              </w:rPr>
              <w:t>RTO</w:t>
            </w:r>
            <w:r>
              <w:rPr>
                <w:shd w:val="clear" w:color="auto" w:fill="auto"/>
              </w:rPr>
              <w:t>焚烧装置</w:t>
            </w:r>
            <w:r>
              <w:rPr>
                <w:rFonts w:hint="eastAsia"/>
                <w:shd w:val="clear" w:color="auto" w:fill="auto"/>
              </w:rPr>
              <w:t>，经</w:t>
            </w:r>
            <w:r>
              <w:rPr>
                <w:rFonts w:hint="eastAsia"/>
                <w:shd w:val="clear" w:color="auto" w:fill="auto"/>
              </w:rPr>
              <w:t>P3</w:t>
            </w:r>
            <w:r>
              <w:rPr>
                <w:rFonts w:hint="eastAsia"/>
                <w:shd w:val="clear" w:color="auto" w:fill="auto"/>
              </w:rPr>
              <w:t>排气筒排放</w:t>
            </w:r>
          </w:p>
        </w:tc>
        <w:tc>
          <w:tcPr>
            <w:tcW w:w="923" w:type="pct"/>
            <w:vMerge w:val="restart"/>
            <w:shd w:val="clear" w:color="auto" w:fill="FFFFFF" w:themeFill="background1" w:themeFillTint="33"/>
            <w:vAlign w:val="center"/>
          </w:tcPr>
          <w:p w14:paraId="4BF031CA" w14:textId="77777777" w:rsidR="00B20206" w:rsidRDefault="00FD002D">
            <w:pPr>
              <w:pStyle w:val="af9"/>
              <w:rPr>
                <w:shd w:val="clear" w:color="auto" w:fill="auto"/>
              </w:rPr>
            </w:pPr>
            <w:r>
              <w:rPr>
                <w:rFonts w:hint="eastAsia"/>
                <w:shd w:val="clear" w:color="auto" w:fill="auto"/>
              </w:rPr>
              <w:t>排气筒高度变为</w:t>
            </w:r>
            <w:r>
              <w:rPr>
                <w:rFonts w:hint="eastAsia"/>
                <w:shd w:val="clear" w:color="auto" w:fill="auto"/>
              </w:rPr>
              <w:t>23m</w:t>
            </w:r>
          </w:p>
        </w:tc>
        <w:tc>
          <w:tcPr>
            <w:tcW w:w="1362" w:type="pct"/>
            <w:vMerge w:val="restart"/>
            <w:shd w:val="clear" w:color="auto" w:fill="FFFFFF" w:themeFill="background1" w:themeFillTint="33"/>
            <w:vAlign w:val="center"/>
          </w:tcPr>
          <w:p w14:paraId="58B2E88D" w14:textId="77777777" w:rsidR="00B20206" w:rsidRDefault="00FD002D">
            <w:pPr>
              <w:pStyle w:val="af9"/>
              <w:rPr>
                <w:shd w:val="clear" w:color="auto" w:fill="auto"/>
              </w:rPr>
            </w:pPr>
            <w:r>
              <w:rPr>
                <w:rStyle w:val="font31"/>
                <w:rFonts w:ascii="Times New Roman" w:hAnsi="Times New Roman"/>
                <w:sz w:val="21"/>
                <w:szCs w:val="21"/>
                <w:shd w:val="clear" w:color="auto" w:fill="auto"/>
                <w:lang w:bidi="ar"/>
              </w:rPr>
              <w:t>根据厂房高度设计</w:t>
            </w:r>
            <w:r>
              <w:rPr>
                <w:rStyle w:val="font31"/>
                <w:rFonts w:ascii="Times New Roman" w:hAnsi="Times New Roman" w:hint="eastAsia"/>
                <w:sz w:val="21"/>
                <w:szCs w:val="21"/>
                <w:shd w:val="clear" w:color="auto" w:fill="auto"/>
                <w:lang w:bidi="ar"/>
              </w:rPr>
              <w:t>，该变动</w:t>
            </w:r>
            <w:r>
              <w:rPr>
                <w:rFonts w:hint="eastAsia"/>
                <w:shd w:val="clear" w:color="auto" w:fill="auto"/>
              </w:rPr>
              <w:t>不会导致大气环境不利影响加剧</w:t>
            </w:r>
          </w:p>
        </w:tc>
      </w:tr>
      <w:tr w:rsidR="00B20206" w14:paraId="0AEA702F" w14:textId="77777777">
        <w:trPr>
          <w:jc w:val="center"/>
        </w:trPr>
        <w:tc>
          <w:tcPr>
            <w:tcW w:w="149" w:type="pct"/>
            <w:vMerge/>
            <w:shd w:val="clear" w:color="auto" w:fill="FFFFFF" w:themeFill="background1" w:themeFillTint="33"/>
            <w:vAlign w:val="center"/>
          </w:tcPr>
          <w:p w14:paraId="52C2D5FC"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179806C8" w14:textId="77777777" w:rsidR="00B20206" w:rsidRDefault="00B20206">
            <w:pPr>
              <w:pStyle w:val="af9"/>
              <w:rPr>
                <w:shd w:val="clear" w:color="auto" w:fill="auto"/>
              </w:rPr>
            </w:pPr>
          </w:p>
        </w:tc>
        <w:tc>
          <w:tcPr>
            <w:tcW w:w="542" w:type="pct"/>
            <w:shd w:val="clear" w:color="auto" w:fill="FFFFFF" w:themeFill="background1" w:themeFillTint="33"/>
            <w:vAlign w:val="center"/>
          </w:tcPr>
          <w:p w14:paraId="3E48DF27" w14:textId="77777777" w:rsidR="00B20206" w:rsidRDefault="00FD002D">
            <w:pPr>
              <w:pStyle w:val="af9"/>
              <w:rPr>
                <w:shd w:val="clear" w:color="auto" w:fill="auto"/>
              </w:rPr>
            </w:pPr>
            <w:r>
              <w:rPr>
                <w:shd w:val="clear" w:color="auto" w:fill="auto"/>
              </w:rPr>
              <w:t>色漆喷漆流平废气</w:t>
            </w:r>
          </w:p>
        </w:tc>
        <w:tc>
          <w:tcPr>
            <w:tcW w:w="1884" w:type="pct"/>
            <w:vMerge/>
            <w:shd w:val="clear" w:color="auto" w:fill="FFFFFF" w:themeFill="background1" w:themeFillTint="33"/>
            <w:vAlign w:val="center"/>
          </w:tcPr>
          <w:p w14:paraId="0CA5B35D" w14:textId="77777777" w:rsidR="00B20206" w:rsidRDefault="00B20206">
            <w:pPr>
              <w:pStyle w:val="af9"/>
              <w:rPr>
                <w:shd w:val="clear" w:color="auto" w:fill="auto"/>
              </w:rPr>
            </w:pPr>
          </w:p>
        </w:tc>
        <w:tc>
          <w:tcPr>
            <w:tcW w:w="923" w:type="pct"/>
            <w:vMerge/>
            <w:shd w:val="clear" w:color="auto" w:fill="FFFFFF" w:themeFill="background1" w:themeFillTint="33"/>
            <w:vAlign w:val="center"/>
          </w:tcPr>
          <w:p w14:paraId="4BDEA23E" w14:textId="77777777" w:rsidR="00B20206" w:rsidRDefault="00B20206">
            <w:pPr>
              <w:pStyle w:val="af9"/>
              <w:rPr>
                <w:shd w:val="clear" w:color="auto" w:fill="auto"/>
              </w:rPr>
            </w:pPr>
          </w:p>
        </w:tc>
        <w:tc>
          <w:tcPr>
            <w:tcW w:w="1362" w:type="pct"/>
            <w:vMerge/>
            <w:shd w:val="clear" w:color="auto" w:fill="FFFFFF" w:themeFill="background1" w:themeFillTint="33"/>
            <w:vAlign w:val="center"/>
          </w:tcPr>
          <w:p w14:paraId="37030BDA" w14:textId="77777777" w:rsidR="00B20206" w:rsidRDefault="00B20206">
            <w:pPr>
              <w:pStyle w:val="af9"/>
              <w:rPr>
                <w:shd w:val="clear" w:color="auto" w:fill="auto"/>
              </w:rPr>
            </w:pPr>
          </w:p>
        </w:tc>
      </w:tr>
      <w:tr w:rsidR="00B20206" w14:paraId="6031C885" w14:textId="77777777">
        <w:trPr>
          <w:jc w:val="center"/>
        </w:trPr>
        <w:tc>
          <w:tcPr>
            <w:tcW w:w="149" w:type="pct"/>
            <w:vMerge/>
            <w:shd w:val="clear" w:color="auto" w:fill="FFFFFF" w:themeFill="background1" w:themeFillTint="33"/>
            <w:vAlign w:val="center"/>
          </w:tcPr>
          <w:p w14:paraId="5EDE6136"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14443FEB" w14:textId="77777777" w:rsidR="00B20206" w:rsidRDefault="00B20206">
            <w:pPr>
              <w:pStyle w:val="af9"/>
              <w:rPr>
                <w:shd w:val="clear" w:color="auto" w:fill="auto"/>
              </w:rPr>
            </w:pPr>
          </w:p>
        </w:tc>
        <w:tc>
          <w:tcPr>
            <w:tcW w:w="542" w:type="pct"/>
            <w:shd w:val="clear" w:color="auto" w:fill="FFFFFF" w:themeFill="background1" w:themeFillTint="33"/>
            <w:vAlign w:val="center"/>
          </w:tcPr>
          <w:p w14:paraId="1954D20C" w14:textId="77777777" w:rsidR="00B20206" w:rsidRDefault="00FD002D">
            <w:pPr>
              <w:pStyle w:val="af9"/>
              <w:rPr>
                <w:shd w:val="clear" w:color="auto" w:fill="auto"/>
              </w:rPr>
            </w:pPr>
            <w:r>
              <w:rPr>
                <w:shd w:val="clear" w:color="auto" w:fill="auto"/>
              </w:rPr>
              <w:t>清漆喷漆流平废气</w:t>
            </w:r>
          </w:p>
        </w:tc>
        <w:tc>
          <w:tcPr>
            <w:tcW w:w="1884" w:type="pct"/>
            <w:vMerge/>
            <w:shd w:val="clear" w:color="auto" w:fill="FFFFFF" w:themeFill="background1" w:themeFillTint="33"/>
            <w:vAlign w:val="center"/>
          </w:tcPr>
          <w:p w14:paraId="660AC842" w14:textId="77777777" w:rsidR="00B20206" w:rsidRDefault="00B20206">
            <w:pPr>
              <w:pStyle w:val="af9"/>
              <w:rPr>
                <w:shd w:val="clear" w:color="auto" w:fill="auto"/>
              </w:rPr>
            </w:pPr>
          </w:p>
        </w:tc>
        <w:tc>
          <w:tcPr>
            <w:tcW w:w="923" w:type="pct"/>
            <w:vMerge/>
            <w:shd w:val="clear" w:color="auto" w:fill="FFFFFF" w:themeFill="background1" w:themeFillTint="33"/>
            <w:vAlign w:val="center"/>
          </w:tcPr>
          <w:p w14:paraId="46B18B21" w14:textId="77777777" w:rsidR="00B20206" w:rsidRDefault="00B20206">
            <w:pPr>
              <w:pStyle w:val="af9"/>
              <w:rPr>
                <w:shd w:val="clear" w:color="auto" w:fill="auto"/>
              </w:rPr>
            </w:pPr>
          </w:p>
        </w:tc>
        <w:tc>
          <w:tcPr>
            <w:tcW w:w="1362" w:type="pct"/>
            <w:vMerge/>
            <w:shd w:val="clear" w:color="auto" w:fill="FFFFFF" w:themeFill="background1" w:themeFillTint="33"/>
            <w:vAlign w:val="center"/>
          </w:tcPr>
          <w:p w14:paraId="24335432" w14:textId="77777777" w:rsidR="00B20206" w:rsidRDefault="00B20206">
            <w:pPr>
              <w:pStyle w:val="af9"/>
              <w:rPr>
                <w:shd w:val="clear" w:color="auto" w:fill="auto"/>
              </w:rPr>
            </w:pPr>
          </w:p>
        </w:tc>
      </w:tr>
      <w:tr w:rsidR="00B20206" w14:paraId="1520BFDA" w14:textId="77777777">
        <w:trPr>
          <w:jc w:val="center"/>
        </w:trPr>
        <w:tc>
          <w:tcPr>
            <w:tcW w:w="149" w:type="pct"/>
            <w:vMerge/>
            <w:shd w:val="clear" w:color="auto" w:fill="FFFFFF" w:themeFill="background1" w:themeFillTint="33"/>
            <w:vAlign w:val="center"/>
          </w:tcPr>
          <w:p w14:paraId="70E685A8"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56A27B16" w14:textId="77777777" w:rsidR="00B20206" w:rsidRDefault="00B20206">
            <w:pPr>
              <w:pStyle w:val="af9"/>
              <w:rPr>
                <w:shd w:val="clear" w:color="auto" w:fill="auto"/>
              </w:rPr>
            </w:pPr>
          </w:p>
        </w:tc>
        <w:tc>
          <w:tcPr>
            <w:tcW w:w="542" w:type="pct"/>
            <w:shd w:val="clear" w:color="auto" w:fill="auto"/>
            <w:vAlign w:val="center"/>
          </w:tcPr>
          <w:p w14:paraId="3258DAFA" w14:textId="77777777" w:rsidR="00B20206" w:rsidRDefault="00FD002D">
            <w:pPr>
              <w:pStyle w:val="af9"/>
              <w:rPr>
                <w:shd w:val="clear" w:color="auto" w:fill="auto"/>
              </w:rPr>
            </w:pPr>
            <w:r>
              <w:rPr>
                <w:shd w:val="clear" w:color="auto" w:fill="auto"/>
              </w:rPr>
              <w:t>涂装车间补漆</w:t>
            </w:r>
            <w:r>
              <w:rPr>
                <w:shd w:val="clear" w:color="auto" w:fill="auto"/>
              </w:rPr>
              <w:lastRenderedPageBreak/>
              <w:t>室废气</w:t>
            </w:r>
          </w:p>
        </w:tc>
        <w:tc>
          <w:tcPr>
            <w:tcW w:w="1884" w:type="pct"/>
            <w:shd w:val="clear" w:color="auto" w:fill="auto"/>
            <w:vAlign w:val="center"/>
          </w:tcPr>
          <w:p w14:paraId="15D57673" w14:textId="77777777" w:rsidR="00B20206" w:rsidRDefault="00FD002D">
            <w:pPr>
              <w:pStyle w:val="af9"/>
              <w:rPr>
                <w:shd w:val="clear" w:color="auto" w:fill="auto"/>
              </w:rPr>
            </w:pPr>
            <w:r>
              <w:rPr>
                <w:shd w:val="clear" w:color="auto" w:fill="auto"/>
              </w:rPr>
              <w:lastRenderedPageBreak/>
              <w:t>2</w:t>
            </w:r>
            <w:r>
              <w:rPr>
                <w:shd w:val="clear" w:color="auto" w:fill="auto"/>
              </w:rPr>
              <w:t>套过滤袋</w:t>
            </w:r>
            <w:r>
              <w:rPr>
                <w:shd w:val="clear" w:color="auto" w:fill="auto"/>
              </w:rPr>
              <w:t>+</w:t>
            </w:r>
            <w:r>
              <w:rPr>
                <w:shd w:val="clear" w:color="auto" w:fill="auto"/>
              </w:rPr>
              <w:t>两级活性炭吸附处理</w:t>
            </w:r>
            <w:r>
              <w:rPr>
                <w:rFonts w:hint="eastAsia"/>
                <w:shd w:val="clear" w:color="auto" w:fill="auto"/>
              </w:rPr>
              <w:t>，经</w:t>
            </w:r>
            <w:r>
              <w:rPr>
                <w:rFonts w:hint="eastAsia"/>
                <w:shd w:val="clear" w:color="auto" w:fill="auto"/>
              </w:rPr>
              <w:t>P3</w:t>
            </w:r>
            <w:r>
              <w:rPr>
                <w:rFonts w:hint="eastAsia"/>
                <w:shd w:val="clear" w:color="auto" w:fill="auto"/>
              </w:rPr>
              <w:t>排气筒排放</w:t>
            </w:r>
          </w:p>
        </w:tc>
        <w:tc>
          <w:tcPr>
            <w:tcW w:w="923" w:type="pct"/>
            <w:shd w:val="clear" w:color="auto" w:fill="auto"/>
            <w:vAlign w:val="center"/>
          </w:tcPr>
          <w:p w14:paraId="392DD426" w14:textId="77777777" w:rsidR="00B20206" w:rsidRDefault="00FD002D">
            <w:pPr>
              <w:pStyle w:val="af9"/>
              <w:rPr>
                <w:shd w:val="clear" w:color="auto" w:fill="auto"/>
              </w:rPr>
            </w:pPr>
            <w:r>
              <w:rPr>
                <w:rFonts w:hint="eastAsia"/>
                <w:shd w:val="clear" w:color="auto" w:fill="auto"/>
              </w:rPr>
              <w:t>排气筒高度变为</w:t>
            </w:r>
            <w:r>
              <w:rPr>
                <w:rFonts w:hint="eastAsia"/>
                <w:shd w:val="clear" w:color="auto" w:fill="auto"/>
              </w:rPr>
              <w:t>23m</w:t>
            </w:r>
            <w:r>
              <w:rPr>
                <w:rFonts w:hint="eastAsia"/>
                <w:shd w:val="clear" w:color="auto" w:fill="auto"/>
              </w:rPr>
              <w:t>，环</w:t>
            </w:r>
            <w:r>
              <w:rPr>
                <w:rFonts w:hint="eastAsia"/>
                <w:shd w:val="clear" w:color="auto" w:fill="auto"/>
              </w:rPr>
              <w:lastRenderedPageBreak/>
              <w:t>评中涂装车间补漆房共</w:t>
            </w:r>
            <w:r>
              <w:rPr>
                <w:rFonts w:hint="eastAsia"/>
                <w:shd w:val="clear" w:color="auto" w:fill="auto"/>
              </w:rPr>
              <w:t>8</w:t>
            </w:r>
            <w:r>
              <w:rPr>
                <w:rFonts w:hint="eastAsia"/>
                <w:shd w:val="clear" w:color="auto" w:fill="auto"/>
              </w:rPr>
              <w:t>间，每</w:t>
            </w:r>
            <w:r>
              <w:rPr>
                <w:rFonts w:hint="eastAsia"/>
                <w:shd w:val="clear" w:color="auto" w:fill="auto"/>
              </w:rPr>
              <w:t>4</w:t>
            </w:r>
            <w:r>
              <w:rPr>
                <w:rFonts w:hint="eastAsia"/>
                <w:shd w:val="clear" w:color="auto" w:fill="auto"/>
              </w:rPr>
              <w:t>间配备</w:t>
            </w:r>
            <w:r>
              <w:rPr>
                <w:rFonts w:hint="eastAsia"/>
                <w:shd w:val="clear" w:color="auto" w:fill="auto"/>
              </w:rPr>
              <w:t>1</w:t>
            </w:r>
            <w:r>
              <w:rPr>
                <w:rFonts w:hint="eastAsia"/>
                <w:shd w:val="clear" w:color="auto" w:fill="auto"/>
              </w:rPr>
              <w:t>套过滤袋</w:t>
            </w:r>
            <w:r>
              <w:rPr>
                <w:rFonts w:hint="eastAsia"/>
                <w:shd w:val="clear" w:color="auto" w:fill="auto"/>
              </w:rPr>
              <w:t>+</w:t>
            </w:r>
            <w:r>
              <w:rPr>
                <w:rFonts w:hint="eastAsia"/>
                <w:shd w:val="clear" w:color="auto" w:fill="auto"/>
              </w:rPr>
              <w:t>二级活性炭吸附装置处理，实际现场</w:t>
            </w:r>
            <w:r>
              <w:rPr>
                <w:rStyle w:val="font31"/>
                <w:rFonts w:ascii="Times New Roman" w:hAnsi="Times New Roman"/>
                <w:sz w:val="21"/>
                <w:szCs w:val="21"/>
                <w:shd w:val="clear" w:color="auto" w:fill="auto"/>
                <w:lang w:bidi="ar"/>
              </w:rPr>
              <w:t>将</w:t>
            </w:r>
            <w:r>
              <w:rPr>
                <w:rStyle w:val="font31"/>
                <w:rFonts w:ascii="Times New Roman" w:hAnsi="Times New Roman"/>
                <w:sz w:val="21"/>
                <w:szCs w:val="21"/>
                <w:shd w:val="clear" w:color="auto" w:fill="auto"/>
                <w:lang w:bidi="ar"/>
              </w:rPr>
              <w:t>8</w:t>
            </w:r>
            <w:r>
              <w:rPr>
                <w:rStyle w:val="font31"/>
                <w:rFonts w:ascii="Times New Roman" w:hAnsi="Times New Roman"/>
                <w:sz w:val="21"/>
                <w:szCs w:val="21"/>
                <w:shd w:val="clear" w:color="auto" w:fill="auto"/>
                <w:lang w:bidi="ar"/>
              </w:rPr>
              <w:t>间补漆房产生的废气汇总后一起进</w:t>
            </w:r>
            <w:r>
              <w:rPr>
                <w:rStyle w:val="font31"/>
                <w:rFonts w:ascii="Times New Roman" w:hAnsi="Times New Roman"/>
                <w:sz w:val="21"/>
                <w:szCs w:val="21"/>
                <w:shd w:val="clear" w:color="auto" w:fill="auto"/>
                <w:lang w:bidi="ar"/>
              </w:rPr>
              <w:t>1</w:t>
            </w:r>
            <w:r>
              <w:rPr>
                <w:rStyle w:val="font31"/>
                <w:rFonts w:ascii="Times New Roman" w:hAnsi="Times New Roman"/>
                <w:sz w:val="21"/>
                <w:szCs w:val="21"/>
                <w:shd w:val="clear" w:color="auto" w:fill="auto"/>
                <w:lang w:bidi="ar"/>
              </w:rPr>
              <w:t>套过滤袋</w:t>
            </w:r>
            <w:r>
              <w:rPr>
                <w:rStyle w:val="font31"/>
                <w:rFonts w:ascii="Times New Roman" w:hAnsi="Times New Roman"/>
                <w:sz w:val="21"/>
                <w:szCs w:val="21"/>
                <w:shd w:val="clear" w:color="auto" w:fill="auto"/>
                <w:lang w:bidi="ar"/>
              </w:rPr>
              <w:t>+</w:t>
            </w:r>
            <w:r>
              <w:rPr>
                <w:rStyle w:val="font31"/>
                <w:rFonts w:ascii="Times New Roman" w:hAnsi="Times New Roman"/>
                <w:sz w:val="21"/>
                <w:szCs w:val="21"/>
                <w:shd w:val="clear" w:color="auto" w:fill="auto"/>
                <w:lang w:bidi="ar"/>
              </w:rPr>
              <w:t>二级活性炭吸附装置处理，</w:t>
            </w:r>
            <w:r>
              <w:rPr>
                <w:rStyle w:val="font31"/>
                <w:rFonts w:ascii="Times New Roman" w:hAnsi="Times New Roman" w:hint="eastAsia"/>
                <w:sz w:val="21"/>
                <w:szCs w:val="21"/>
                <w:shd w:val="clear" w:color="auto" w:fill="auto"/>
                <w:lang w:bidi="ar"/>
              </w:rPr>
              <w:t>经核算（详细过程见</w:t>
            </w:r>
            <w:r>
              <w:rPr>
                <w:rStyle w:val="font31"/>
                <w:rFonts w:ascii="Times New Roman" w:hAnsi="Times New Roman" w:hint="eastAsia"/>
                <w:sz w:val="21"/>
                <w:szCs w:val="21"/>
                <w:shd w:val="clear" w:color="auto" w:fill="auto"/>
                <w:lang w:bidi="ar"/>
              </w:rPr>
              <w:t>1.3.6.1</w:t>
            </w:r>
            <w:r>
              <w:rPr>
                <w:rStyle w:val="font31"/>
                <w:rFonts w:ascii="Times New Roman" w:hAnsi="Times New Roman" w:hint="eastAsia"/>
                <w:sz w:val="21"/>
                <w:szCs w:val="21"/>
                <w:shd w:val="clear" w:color="auto" w:fill="auto"/>
                <w:lang w:bidi="ar"/>
              </w:rPr>
              <w:t>节），活性炭填充量为</w:t>
            </w:r>
            <w:r>
              <w:rPr>
                <w:rStyle w:val="font31"/>
                <w:rFonts w:ascii="Times New Roman" w:hAnsi="Times New Roman" w:hint="eastAsia"/>
                <w:sz w:val="21"/>
                <w:szCs w:val="21"/>
                <w:shd w:val="clear" w:color="auto" w:fill="auto"/>
                <w:lang w:bidi="ar"/>
              </w:rPr>
              <w:t>1322kg</w:t>
            </w:r>
            <w:r>
              <w:rPr>
                <w:rStyle w:val="font31"/>
                <w:rFonts w:ascii="Times New Roman" w:hAnsi="Times New Roman" w:hint="eastAsia"/>
                <w:sz w:val="21"/>
                <w:szCs w:val="21"/>
                <w:shd w:val="clear" w:color="auto" w:fill="auto"/>
                <w:lang w:bidi="ar"/>
              </w:rPr>
              <w:t>，更换周期调整至</w:t>
            </w:r>
            <w:r>
              <w:rPr>
                <w:rStyle w:val="font31"/>
                <w:rFonts w:ascii="Times New Roman" w:hAnsi="Times New Roman" w:hint="eastAsia"/>
                <w:sz w:val="21"/>
                <w:szCs w:val="21"/>
                <w:shd w:val="clear" w:color="auto" w:fill="auto"/>
                <w:lang w:bidi="ar"/>
              </w:rPr>
              <w:t>90</w:t>
            </w:r>
            <w:r>
              <w:rPr>
                <w:rStyle w:val="font31"/>
                <w:rFonts w:ascii="Times New Roman" w:hAnsi="Times New Roman" w:hint="eastAsia"/>
                <w:sz w:val="21"/>
                <w:szCs w:val="21"/>
                <w:shd w:val="clear" w:color="auto" w:fill="auto"/>
                <w:lang w:bidi="ar"/>
              </w:rPr>
              <w:t>天（三个月）可保证处理效率不低于变动前。该变动不增加废气污染物排放量。</w:t>
            </w:r>
          </w:p>
        </w:tc>
        <w:tc>
          <w:tcPr>
            <w:tcW w:w="1362" w:type="pct"/>
            <w:shd w:val="clear" w:color="auto" w:fill="auto"/>
            <w:vAlign w:val="center"/>
          </w:tcPr>
          <w:p w14:paraId="2E307C63" w14:textId="77777777" w:rsidR="00B20206" w:rsidRDefault="00FD002D">
            <w:pPr>
              <w:pStyle w:val="af9"/>
              <w:rPr>
                <w:shd w:val="clear" w:color="auto" w:fill="auto"/>
              </w:rPr>
            </w:pPr>
            <w:r>
              <w:rPr>
                <w:rStyle w:val="font31"/>
                <w:rFonts w:ascii="Times New Roman" w:hAnsi="Times New Roman" w:hint="eastAsia"/>
                <w:sz w:val="21"/>
                <w:szCs w:val="21"/>
                <w:shd w:val="clear" w:color="auto" w:fill="auto"/>
                <w:lang w:bidi="ar"/>
              </w:rPr>
              <w:lastRenderedPageBreak/>
              <w:t>该变动是</w:t>
            </w:r>
            <w:r>
              <w:rPr>
                <w:rStyle w:val="font31"/>
                <w:rFonts w:ascii="Times New Roman" w:hAnsi="Times New Roman"/>
                <w:sz w:val="21"/>
                <w:szCs w:val="21"/>
                <w:shd w:val="clear" w:color="auto" w:fill="auto"/>
                <w:lang w:bidi="ar"/>
              </w:rPr>
              <w:t>根据现场空间，合理布局</w:t>
            </w:r>
            <w:r>
              <w:rPr>
                <w:rStyle w:val="font31"/>
                <w:rFonts w:ascii="Times New Roman" w:hAnsi="Times New Roman" w:hint="eastAsia"/>
                <w:sz w:val="21"/>
                <w:szCs w:val="21"/>
                <w:shd w:val="clear" w:color="auto" w:fill="auto"/>
                <w:lang w:bidi="ar"/>
              </w:rPr>
              <w:t>，</w:t>
            </w:r>
            <w:r>
              <w:rPr>
                <w:rFonts w:hint="eastAsia"/>
                <w:shd w:val="clear" w:color="auto" w:fill="auto"/>
              </w:rPr>
              <w:t>不</w:t>
            </w:r>
            <w:r>
              <w:rPr>
                <w:rFonts w:hint="eastAsia"/>
                <w:shd w:val="clear" w:color="auto" w:fill="auto"/>
              </w:rPr>
              <w:lastRenderedPageBreak/>
              <w:t>会导致大气环境不利影响加剧</w:t>
            </w:r>
          </w:p>
        </w:tc>
      </w:tr>
      <w:tr w:rsidR="00B20206" w14:paraId="5EC1AB72" w14:textId="77777777">
        <w:trPr>
          <w:jc w:val="center"/>
        </w:trPr>
        <w:tc>
          <w:tcPr>
            <w:tcW w:w="149" w:type="pct"/>
            <w:vMerge/>
            <w:shd w:val="clear" w:color="auto" w:fill="FFFFFF" w:themeFill="background1" w:themeFillTint="33"/>
            <w:vAlign w:val="center"/>
          </w:tcPr>
          <w:p w14:paraId="246CD887"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7EBB6DB5" w14:textId="77777777" w:rsidR="00B20206" w:rsidRDefault="00B20206">
            <w:pPr>
              <w:pStyle w:val="af9"/>
              <w:rPr>
                <w:shd w:val="clear" w:color="auto" w:fill="auto"/>
              </w:rPr>
            </w:pPr>
          </w:p>
        </w:tc>
        <w:tc>
          <w:tcPr>
            <w:tcW w:w="542" w:type="pct"/>
            <w:shd w:val="clear" w:color="auto" w:fill="FFFFFF" w:themeFill="background1" w:themeFillTint="33"/>
            <w:vAlign w:val="center"/>
          </w:tcPr>
          <w:p w14:paraId="776CC192" w14:textId="77777777" w:rsidR="00B20206" w:rsidRDefault="00FD002D">
            <w:pPr>
              <w:pStyle w:val="af9"/>
              <w:rPr>
                <w:shd w:val="clear" w:color="auto" w:fill="auto"/>
              </w:rPr>
            </w:pPr>
            <w:r>
              <w:rPr>
                <w:shd w:val="clear" w:color="auto" w:fill="auto"/>
              </w:rPr>
              <w:t>储漆、调漆间废气</w:t>
            </w:r>
          </w:p>
        </w:tc>
        <w:tc>
          <w:tcPr>
            <w:tcW w:w="1884" w:type="pct"/>
            <w:shd w:val="clear" w:color="auto" w:fill="FFFFFF" w:themeFill="background1" w:themeFillTint="33"/>
            <w:vAlign w:val="center"/>
          </w:tcPr>
          <w:p w14:paraId="224AF1F5" w14:textId="77777777" w:rsidR="00B20206" w:rsidRDefault="00FD002D">
            <w:pPr>
              <w:pStyle w:val="af9"/>
              <w:rPr>
                <w:shd w:val="clear" w:color="auto" w:fill="auto"/>
              </w:rPr>
            </w:pPr>
            <w:r>
              <w:rPr>
                <w:shd w:val="clear" w:color="auto" w:fill="auto"/>
              </w:rPr>
              <w:t>1</w:t>
            </w:r>
            <w:r>
              <w:rPr>
                <w:shd w:val="clear" w:color="auto" w:fill="auto"/>
              </w:rPr>
              <w:t>套过滤袋</w:t>
            </w:r>
            <w:r>
              <w:rPr>
                <w:shd w:val="clear" w:color="auto" w:fill="auto"/>
              </w:rPr>
              <w:t>+</w:t>
            </w:r>
            <w:r>
              <w:rPr>
                <w:shd w:val="clear" w:color="auto" w:fill="auto"/>
              </w:rPr>
              <w:t>两级活性炭吸附处理</w:t>
            </w:r>
            <w:r>
              <w:rPr>
                <w:rFonts w:hint="eastAsia"/>
                <w:shd w:val="clear" w:color="auto" w:fill="auto"/>
              </w:rPr>
              <w:t>，经</w:t>
            </w:r>
            <w:r>
              <w:rPr>
                <w:rFonts w:hint="eastAsia"/>
                <w:shd w:val="clear" w:color="auto" w:fill="auto"/>
              </w:rPr>
              <w:t>P3</w:t>
            </w:r>
            <w:r>
              <w:rPr>
                <w:rFonts w:hint="eastAsia"/>
                <w:shd w:val="clear" w:color="auto" w:fill="auto"/>
              </w:rPr>
              <w:t>排气筒排放</w:t>
            </w:r>
          </w:p>
        </w:tc>
        <w:tc>
          <w:tcPr>
            <w:tcW w:w="923" w:type="pct"/>
            <w:shd w:val="clear" w:color="auto" w:fill="FFFFFF" w:themeFill="background1" w:themeFillTint="33"/>
            <w:vAlign w:val="center"/>
          </w:tcPr>
          <w:p w14:paraId="3030F77B" w14:textId="77777777" w:rsidR="00B20206" w:rsidRDefault="00FD002D">
            <w:pPr>
              <w:pStyle w:val="af9"/>
              <w:rPr>
                <w:shd w:val="clear" w:color="auto" w:fill="auto"/>
              </w:rPr>
            </w:pPr>
            <w:r>
              <w:rPr>
                <w:rFonts w:hint="eastAsia"/>
                <w:shd w:val="clear" w:color="auto" w:fill="auto"/>
              </w:rPr>
              <w:t>排气筒高度变为</w:t>
            </w:r>
            <w:r>
              <w:rPr>
                <w:rFonts w:hint="eastAsia"/>
                <w:shd w:val="clear" w:color="auto" w:fill="auto"/>
              </w:rPr>
              <w:t>23m</w:t>
            </w:r>
          </w:p>
        </w:tc>
        <w:tc>
          <w:tcPr>
            <w:tcW w:w="1362" w:type="pct"/>
            <w:shd w:val="clear" w:color="auto" w:fill="FFFFFF" w:themeFill="background1" w:themeFillTint="33"/>
            <w:vAlign w:val="center"/>
          </w:tcPr>
          <w:p w14:paraId="6192FB5B" w14:textId="77777777" w:rsidR="00B20206" w:rsidRDefault="00FD002D">
            <w:pPr>
              <w:pStyle w:val="af9"/>
              <w:rPr>
                <w:shd w:val="clear" w:color="auto" w:fill="auto"/>
              </w:rPr>
            </w:pPr>
            <w:r>
              <w:rPr>
                <w:rStyle w:val="font31"/>
                <w:rFonts w:ascii="Times New Roman" w:hAnsi="Times New Roman"/>
                <w:sz w:val="21"/>
                <w:szCs w:val="21"/>
                <w:shd w:val="clear" w:color="auto" w:fill="auto"/>
                <w:lang w:bidi="ar"/>
              </w:rPr>
              <w:t>根据厂房高度设计</w:t>
            </w:r>
            <w:r>
              <w:rPr>
                <w:rStyle w:val="font31"/>
                <w:rFonts w:ascii="Times New Roman" w:hAnsi="Times New Roman" w:hint="eastAsia"/>
                <w:sz w:val="21"/>
                <w:szCs w:val="21"/>
                <w:shd w:val="clear" w:color="auto" w:fill="auto"/>
                <w:lang w:bidi="ar"/>
              </w:rPr>
              <w:t>，该变动</w:t>
            </w:r>
            <w:r>
              <w:rPr>
                <w:rFonts w:hint="eastAsia"/>
                <w:shd w:val="clear" w:color="auto" w:fill="auto"/>
              </w:rPr>
              <w:t>不会导致大气环境不利影响加剧</w:t>
            </w:r>
          </w:p>
        </w:tc>
      </w:tr>
      <w:tr w:rsidR="00B20206" w14:paraId="6A8133BB" w14:textId="77777777">
        <w:trPr>
          <w:jc w:val="center"/>
        </w:trPr>
        <w:tc>
          <w:tcPr>
            <w:tcW w:w="149" w:type="pct"/>
            <w:vMerge/>
            <w:shd w:val="clear" w:color="auto" w:fill="FFFFFF" w:themeFill="background1" w:themeFillTint="33"/>
            <w:vAlign w:val="center"/>
          </w:tcPr>
          <w:p w14:paraId="46DB2901"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60C0D71D" w14:textId="77777777" w:rsidR="00B20206" w:rsidRDefault="00B20206">
            <w:pPr>
              <w:pStyle w:val="af9"/>
              <w:rPr>
                <w:shd w:val="clear" w:color="auto" w:fill="auto"/>
              </w:rPr>
            </w:pPr>
          </w:p>
        </w:tc>
        <w:tc>
          <w:tcPr>
            <w:tcW w:w="542" w:type="pct"/>
            <w:shd w:val="clear" w:color="auto" w:fill="FFFFFF" w:themeFill="background1" w:themeFillTint="33"/>
            <w:vAlign w:val="center"/>
          </w:tcPr>
          <w:p w14:paraId="610965E0" w14:textId="77777777" w:rsidR="00B20206" w:rsidRDefault="00FD002D">
            <w:pPr>
              <w:pStyle w:val="af9"/>
              <w:rPr>
                <w:shd w:val="clear" w:color="auto" w:fill="auto"/>
              </w:rPr>
            </w:pPr>
            <w:r>
              <w:rPr>
                <w:shd w:val="clear" w:color="auto" w:fill="auto"/>
              </w:rPr>
              <w:t>注蜡废气</w:t>
            </w:r>
          </w:p>
        </w:tc>
        <w:tc>
          <w:tcPr>
            <w:tcW w:w="1884" w:type="pct"/>
            <w:shd w:val="clear" w:color="auto" w:fill="FFFFFF" w:themeFill="background1" w:themeFillTint="33"/>
            <w:vAlign w:val="center"/>
          </w:tcPr>
          <w:p w14:paraId="40962342" w14:textId="77777777" w:rsidR="00B20206" w:rsidRDefault="00FD002D">
            <w:pPr>
              <w:pStyle w:val="af9"/>
              <w:rPr>
                <w:shd w:val="clear" w:color="auto" w:fill="auto"/>
              </w:rPr>
            </w:pPr>
            <w:r>
              <w:rPr>
                <w:rFonts w:hint="eastAsia"/>
                <w:shd w:val="clear" w:color="auto" w:fill="auto"/>
              </w:rPr>
              <w:t>无组织排放</w:t>
            </w:r>
          </w:p>
        </w:tc>
        <w:tc>
          <w:tcPr>
            <w:tcW w:w="923" w:type="pct"/>
            <w:shd w:val="clear" w:color="auto" w:fill="FFFFFF" w:themeFill="background1" w:themeFillTint="33"/>
            <w:vAlign w:val="center"/>
          </w:tcPr>
          <w:p w14:paraId="5AD36F7F"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7C6930C7" w14:textId="77777777" w:rsidR="00B20206" w:rsidRDefault="00FD002D">
            <w:pPr>
              <w:pStyle w:val="af9"/>
              <w:rPr>
                <w:shd w:val="clear" w:color="auto" w:fill="auto"/>
              </w:rPr>
            </w:pPr>
            <w:r>
              <w:rPr>
                <w:shd w:val="clear" w:color="auto" w:fill="auto"/>
              </w:rPr>
              <w:t>/</w:t>
            </w:r>
          </w:p>
        </w:tc>
      </w:tr>
      <w:tr w:rsidR="00B20206" w14:paraId="2D7AA3AC" w14:textId="77777777">
        <w:trPr>
          <w:jc w:val="center"/>
        </w:trPr>
        <w:tc>
          <w:tcPr>
            <w:tcW w:w="149" w:type="pct"/>
            <w:vMerge/>
            <w:shd w:val="clear" w:color="auto" w:fill="FFFFFF" w:themeFill="background1" w:themeFillTint="33"/>
            <w:vAlign w:val="center"/>
          </w:tcPr>
          <w:p w14:paraId="79AA8D6F"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1F00C8DF" w14:textId="77777777" w:rsidR="00B20206" w:rsidRDefault="00B20206">
            <w:pPr>
              <w:pStyle w:val="af9"/>
              <w:rPr>
                <w:shd w:val="clear" w:color="auto" w:fill="auto"/>
              </w:rPr>
            </w:pPr>
          </w:p>
        </w:tc>
        <w:tc>
          <w:tcPr>
            <w:tcW w:w="542" w:type="pct"/>
            <w:shd w:val="clear" w:color="auto" w:fill="FFFFFF" w:themeFill="background1" w:themeFillTint="33"/>
            <w:vAlign w:val="center"/>
          </w:tcPr>
          <w:p w14:paraId="7C26DC10" w14:textId="77777777" w:rsidR="00B20206" w:rsidRDefault="00FD002D">
            <w:pPr>
              <w:pStyle w:val="af9"/>
              <w:rPr>
                <w:shd w:val="clear" w:color="auto" w:fill="auto"/>
              </w:rPr>
            </w:pPr>
            <w:r>
              <w:rPr>
                <w:shd w:val="clear" w:color="auto" w:fill="auto"/>
              </w:rPr>
              <w:t>电泳烘干炉天然气燃烧废气</w:t>
            </w:r>
          </w:p>
        </w:tc>
        <w:tc>
          <w:tcPr>
            <w:tcW w:w="1884" w:type="pct"/>
            <w:shd w:val="clear" w:color="auto" w:fill="FFFFFF" w:themeFill="background1" w:themeFillTint="33"/>
            <w:vAlign w:val="center"/>
          </w:tcPr>
          <w:p w14:paraId="79D555D5" w14:textId="77777777" w:rsidR="00B20206" w:rsidRDefault="00FD002D">
            <w:pPr>
              <w:pStyle w:val="af9"/>
              <w:rPr>
                <w:shd w:val="clear" w:color="auto" w:fill="auto"/>
              </w:rPr>
            </w:pPr>
            <w:r>
              <w:rPr>
                <w:spacing w:val="-2"/>
                <w:shd w:val="clear" w:color="auto" w:fill="auto"/>
              </w:rPr>
              <w:t>收集后</w:t>
            </w:r>
            <w:r>
              <w:rPr>
                <w:rFonts w:hint="eastAsia"/>
                <w:shd w:val="clear" w:color="auto" w:fill="auto"/>
              </w:rPr>
              <w:t>经</w:t>
            </w:r>
            <w:r>
              <w:rPr>
                <w:shd w:val="clear" w:color="auto" w:fill="auto"/>
              </w:rPr>
              <w:t>P4~P9</w:t>
            </w:r>
            <w:r>
              <w:rPr>
                <w:rFonts w:hint="eastAsia"/>
                <w:shd w:val="clear" w:color="auto" w:fill="auto"/>
              </w:rPr>
              <w:t>排气筒排放</w:t>
            </w:r>
          </w:p>
        </w:tc>
        <w:tc>
          <w:tcPr>
            <w:tcW w:w="923" w:type="pct"/>
            <w:shd w:val="clear" w:color="auto" w:fill="FFFFFF" w:themeFill="background1" w:themeFillTint="33"/>
            <w:vAlign w:val="center"/>
          </w:tcPr>
          <w:p w14:paraId="084ACEAF"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38E7BE41" w14:textId="77777777" w:rsidR="00B20206" w:rsidRDefault="00FD002D">
            <w:pPr>
              <w:pStyle w:val="af9"/>
              <w:rPr>
                <w:shd w:val="clear" w:color="auto" w:fill="auto"/>
              </w:rPr>
            </w:pPr>
            <w:r>
              <w:rPr>
                <w:shd w:val="clear" w:color="auto" w:fill="auto"/>
              </w:rPr>
              <w:t>/</w:t>
            </w:r>
          </w:p>
        </w:tc>
      </w:tr>
      <w:tr w:rsidR="00B20206" w14:paraId="0FAAF48B" w14:textId="77777777">
        <w:trPr>
          <w:jc w:val="center"/>
        </w:trPr>
        <w:tc>
          <w:tcPr>
            <w:tcW w:w="149" w:type="pct"/>
            <w:vMerge/>
            <w:shd w:val="clear" w:color="auto" w:fill="FFFFFF" w:themeFill="background1" w:themeFillTint="33"/>
            <w:vAlign w:val="center"/>
          </w:tcPr>
          <w:p w14:paraId="54E5D214"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0FB925E1" w14:textId="77777777" w:rsidR="00B20206" w:rsidRDefault="00B20206">
            <w:pPr>
              <w:pStyle w:val="af9"/>
              <w:rPr>
                <w:shd w:val="clear" w:color="auto" w:fill="auto"/>
              </w:rPr>
            </w:pPr>
          </w:p>
        </w:tc>
        <w:tc>
          <w:tcPr>
            <w:tcW w:w="542" w:type="pct"/>
            <w:shd w:val="clear" w:color="auto" w:fill="FFFFFF" w:themeFill="background1" w:themeFillTint="33"/>
            <w:vAlign w:val="center"/>
          </w:tcPr>
          <w:p w14:paraId="4CEEEFB2" w14:textId="77777777" w:rsidR="00B20206" w:rsidRDefault="00FD002D">
            <w:pPr>
              <w:pStyle w:val="af9"/>
              <w:rPr>
                <w:shd w:val="clear" w:color="auto" w:fill="auto"/>
              </w:rPr>
            </w:pPr>
            <w:r>
              <w:rPr>
                <w:shd w:val="clear" w:color="auto" w:fill="auto"/>
              </w:rPr>
              <w:t>色漆闪干炉天然气燃烧废气</w:t>
            </w:r>
          </w:p>
        </w:tc>
        <w:tc>
          <w:tcPr>
            <w:tcW w:w="1884" w:type="pct"/>
            <w:shd w:val="clear" w:color="auto" w:fill="FFFFFF" w:themeFill="background1" w:themeFillTint="33"/>
            <w:vAlign w:val="center"/>
          </w:tcPr>
          <w:p w14:paraId="056E5A08" w14:textId="77777777" w:rsidR="00B20206" w:rsidRDefault="00FD002D">
            <w:pPr>
              <w:pStyle w:val="af9"/>
              <w:rPr>
                <w:shd w:val="clear" w:color="auto" w:fill="auto"/>
              </w:rPr>
            </w:pPr>
            <w:r>
              <w:rPr>
                <w:spacing w:val="-2"/>
                <w:shd w:val="clear" w:color="auto" w:fill="auto"/>
              </w:rPr>
              <w:t>收集后</w:t>
            </w:r>
            <w:r>
              <w:rPr>
                <w:rFonts w:hint="eastAsia"/>
                <w:shd w:val="clear" w:color="auto" w:fill="auto"/>
              </w:rPr>
              <w:t>经</w:t>
            </w:r>
            <w:r>
              <w:rPr>
                <w:shd w:val="clear" w:color="auto" w:fill="auto"/>
              </w:rPr>
              <w:t>P10~P13</w:t>
            </w:r>
            <w:r>
              <w:rPr>
                <w:rFonts w:hint="eastAsia"/>
                <w:shd w:val="clear" w:color="auto" w:fill="auto"/>
              </w:rPr>
              <w:t>排气筒排放</w:t>
            </w:r>
          </w:p>
        </w:tc>
        <w:tc>
          <w:tcPr>
            <w:tcW w:w="923" w:type="pct"/>
            <w:shd w:val="clear" w:color="auto" w:fill="FFFFFF" w:themeFill="background1" w:themeFillTint="33"/>
            <w:vAlign w:val="center"/>
          </w:tcPr>
          <w:p w14:paraId="75809AA0"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61B8F564" w14:textId="77777777" w:rsidR="00B20206" w:rsidRDefault="00FD002D">
            <w:pPr>
              <w:pStyle w:val="af9"/>
              <w:rPr>
                <w:shd w:val="clear" w:color="auto" w:fill="auto"/>
              </w:rPr>
            </w:pPr>
            <w:r>
              <w:rPr>
                <w:shd w:val="clear" w:color="auto" w:fill="auto"/>
              </w:rPr>
              <w:t>/</w:t>
            </w:r>
          </w:p>
        </w:tc>
      </w:tr>
      <w:tr w:rsidR="00B20206" w14:paraId="43DAE2CA" w14:textId="77777777">
        <w:trPr>
          <w:jc w:val="center"/>
        </w:trPr>
        <w:tc>
          <w:tcPr>
            <w:tcW w:w="149" w:type="pct"/>
            <w:vMerge/>
            <w:shd w:val="clear" w:color="auto" w:fill="FFFFFF" w:themeFill="background1" w:themeFillTint="33"/>
            <w:vAlign w:val="center"/>
          </w:tcPr>
          <w:p w14:paraId="2C742B99"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7FB961C6" w14:textId="77777777" w:rsidR="00B20206" w:rsidRDefault="00B20206">
            <w:pPr>
              <w:pStyle w:val="af9"/>
              <w:rPr>
                <w:shd w:val="clear" w:color="auto" w:fill="auto"/>
              </w:rPr>
            </w:pPr>
          </w:p>
        </w:tc>
        <w:tc>
          <w:tcPr>
            <w:tcW w:w="542" w:type="pct"/>
            <w:shd w:val="clear" w:color="auto" w:fill="FFFFFF" w:themeFill="background1" w:themeFillTint="33"/>
            <w:vAlign w:val="center"/>
          </w:tcPr>
          <w:p w14:paraId="05E8D6EE" w14:textId="77777777" w:rsidR="00B20206" w:rsidRDefault="00FD002D">
            <w:pPr>
              <w:pStyle w:val="af9"/>
              <w:rPr>
                <w:shd w:val="clear" w:color="auto" w:fill="auto"/>
              </w:rPr>
            </w:pPr>
            <w:r>
              <w:rPr>
                <w:shd w:val="clear" w:color="auto" w:fill="auto"/>
              </w:rPr>
              <w:t>清漆烘干炉天然气燃烧废气</w:t>
            </w:r>
          </w:p>
        </w:tc>
        <w:tc>
          <w:tcPr>
            <w:tcW w:w="1884" w:type="pct"/>
            <w:shd w:val="clear" w:color="auto" w:fill="FFFFFF" w:themeFill="background1" w:themeFillTint="33"/>
            <w:vAlign w:val="center"/>
          </w:tcPr>
          <w:p w14:paraId="508A0E73" w14:textId="77777777" w:rsidR="00B20206" w:rsidRDefault="00FD002D">
            <w:pPr>
              <w:pStyle w:val="af9"/>
              <w:rPr>
                <w:shd w:val="clear" w:color="auto" w:fill="auto"/>
              </w:rPr>
            </w:pPr>
            <w:r>
              <w:rPr>
                <w:spacing w:val="-2"/>
                <w:shd w:val="clear" w:color="auto" w:fill="auto"/>
              </w:rPr>
              <w:t>收集后</w:t>
            </w:r>
            <w:r>
              <w:rPr>
                <w:rFonts w:hint="eastAsia"/>
                <w:shd w:val="clear" w:color="auto" w:fill="auto"/>
              </w:rPr>
              <w:t>经</w:t>
            </w:r>
            <w:r>
              <w:rPr>
                <w:shd w:val="clear" w:color="auto" w:fill="auto"/>
              </w:rPr>
              <w:t>P14~P18</w:t>
            </w:r>
            <w:r>
              <w:rPr>
                <w:rFonts w:hint="eastAsia"/>
                <w:shd w:val="clear" w:color="auto" w:fill="auto"/>
              </w:rPr>
              <w:t>排气筒排放</w:t>
            </w:r>
          </w:p>
        </w:tc>
        <w:tc>
          <w:tcPr>
            <w:tcW w:w="923" w:type="pct"/>
            <w:shd w:val="clear" w:color="auto" w:fill="FFFFFF" w:themeFill="background1" w:themeFillTint="33"/>
            <w:vAlign w:val="center"/>
          </w:tcPr>
          <w:p w14:paraId="5B592F23"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077237FF" w14:textId="77777777" w:rsidR="00B20206" w:rsidRDefault="00FD002D">
            <w:pPr>
              <w:pStyle w:val="af9"/>
              <w:rPr>
                <w:shd w:val="clear" w:color="auto" w:fill="auto"/>
              </w:rPr>
            </w:pPr>
            <w:r>
              <w:rPr>
                <w:shd w:val="clear" w:color="auto" w:fill="auto"/>
              </w:rPr>
              <w:t>/</w:t>
            </w:r>
          </w:p>
        </w:tc>
      </w:tr>
      <w:tr w:rsidR="00B20206" w14:paraId="1432FB2C" w14:textId="77777777">
        <w:trPr>
          <w:jc w:val="center"/>
        </w:trPr>
        <w:tc>
          <w:tcPr>
            <w:tcW w:w="149" w:type="pct"/>
            <w:vMerge/>
            <w:shd w:val="clear" w:color="auto" w:fill="FFFFFF" w:themeFill="background1" w:themeFillTint="33"/>
            <w:vAlign w:val="center"/>
          </w:tcPr>
          <w:p w14:paraId="3F3B3F37"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5EF50708" w14:textId="77777777" w:rsidR="00B20206" w:rsidRDefault="00B20206">
            <w:pPr>
              <w:pStyle w:val="af9"/>
              <w:rPr>
                <w:shd w:val="clear" w:color="auto" w:fill="auto"/>
              </w:rPr>
            </w:pPr>
          </w:p>
        </w:tc>
        <w:tc>
          <w:tcPr>
            <w:tcW w:w="542" w:type="pct"/>
            <w:shd w:val="clear" w:color="auto" w:fill="FFFFFF" w:themeFill="background1" w:themeFillTint="33"/>
            <w:vAlign w:val="center"/>
          </w:tcPr>
          <w:p w14:paraId="791BA6E1" w14:textId="77777777" w:rsidR="00B20206" w:rsidRDefault="00FD002D">
            <w:pPr>
              <w:pStyle w:val="af9"/>
              <w:rPr>
                <w:shd w:val="clear" w:color="auto" w:fill="auto"/>
              </w:rPr>
            </w:pPr>
            <w:r>
              <w:rPr>
                <w:shd w:val="clear" w:color="auto" w:fill="auto"/>
              </w:rPr>
              <w:t>锅炉房工艺热水锅炉废气</w:t>
            </w:r>
          </w:p>
        </w:tc>
        <w:tc>
          <w:tcPr>
            <w:tcW w:w="1884" w:type="pct"/>
            <w:shd w:val="clear" w:color="auto" w:fill="FFFFFF" w:themeFill="background1" w:themeFillTint="33"/>
            <w:vAlign w:val="center"/>
          </w:tcPr>
          <w:p w14:paraId="34DDF1F0" w14:textId="77777777" w:rsidR="00B20206" w:rsidRDefault="00FD002D">
            <w:pPr>
              <w:pStyle w:val="af9"/>
              <w:rPr>
                <w:shd w:val="clear" w:color="auto" w:fill="auto"/>
              </w:rPr>
            </w:pPr>
            <w:r>
              <w:rPr>
                <w:spacing w:val="-2"/>
                <w:shd w:val="clear" w:color="auto" w:fill="auto"/>
              </w:rPr>
              <w:t>低氮燃烧</w:t>
            </w:r>
            <w:r>
              <w:rPr>
                <w:rFonts w:hint="eastAsia"/>
                <w:spacing w:val="-2"/>
                <w:shd w:val="clear" w:color="auto" w:fill="auto"/>
              </w:rPr>
              <w:t>后经</w:t>
            </w:r>
            <w:r>
              <w:rPr>
                <w:shd w:val="clear" w:color="auto" w:fill="auto"/>
              </w:rPr>
              <w:t>P</w:t>
            </w:r>
            <w:r>
              <w:rPr>
                <w:rFonts w:hint="eastAsia"/>
                <w:shd w:val="clear" w:color="auto" w:fill="auto"/>
              </w:rPr>
              <w:t>19</w:t>
            </w:r>
            <w:r>
              <w:rPr>
                <w:rFonts w:hint="eastAsia"/>
                <w:shd w:val="clear" w:color="auto" w:fill="auto"/>
              </w:rPr>
              <w:t>排气筒排放</w:t>
            </w:r>
          </w:p>
        </w:tc>
        <w:tc>
          <w:tcPr>
            <w:tcW w:w="923" w:type="pct"/>
            <w:shd w:val="clear" w:color="auto" w:fill="FFFFFF" w:themeFill="background1" w:themeFillTint="33"/>
            <w:vAlign w:val="center"/>
          </w:tcPr>
          <w:p w14:paraId="419742C1"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62E8B34A" w14:textId="77777777" w:rsidR="00B20206" w:rsidRDefault="00FD002D">
            <w:pPr>
              <w:pStyle w:val="af9"/>
              <w:rPr>
                <w:shd w:val="clear" w:color="auto" w:fill="auto"/>
              </w:rPr>
            </w:pPr>
            <w:r>
              <w:rPr>
                <w:shd w:val="clear" w:color="auto" w:fill="auto"/>
              </w:rPr>
              <w:t>/</w:t>
            </w:r>
          </w:p>
        </w:tc>
      </w:tr>
      <w:tr w:rsidR="00B20206" w14:paraId="2B68B72A" w14:textId="77777777">
        <w:trPr>
          <w:jc w:val="center"/>
        </w:trPr>
        <w:tc>
          <w:tcPr>
            <w:tcW w:w="149" w:type="pct"/>
            <w:vMerge/>
            <w:shd w:val="clear" w:color="auto" w:fill="FFFFFF" w:themeFill="background1" w:themeFillTint="33"/>
            <w:vAlign w:val="center"/>
          </w:tcPr>
          <w:p w14:paraId="02DA7FEF"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136AA91A" w14:textId="77777777" w:rsidR="00B20206" w:rsidRDefault="00B20206">
            <w:pPr>
              <w:pStyle w:val="af9"/>
              <w:rPr>
                <w:shd w:val="clear" w:color="auto" w:fill="auto"/>
              </w:rPr>
            </w:pPr>
          </w:p>
        </w:tc>
        <w:tc>
          <w:tcPr>
            <w:tcW w:w="542" w:type="pct"/>
            <w:shd w:val="clear" w:color="auto" w:fill="FFFFFF" w:themeFill="background1" w:themeFillTint="33"/>
            <w:vAlign w:val="center"/>
          </w:tcPr>
          <w:p w14:paraId="7DE6038A" w14:textId="77777777" w:rsidR="00B20206" w:rsidRDefault="00FD002D">
            <w:pPr>
              <w:pStyle w:val="af9"/>
              <w:rPr>
                <w:shd w:val="clear" w:color="auto" w:fill="auto"/>
              </w:rPr>
            </w:pPr>
            <w:r>
              <w:rPr>
                <w:rFonts w:hint="eastAsia"/>
                <w:shd w:val="clear" w:color="auto" w:fill="auto"/>
              </w:rPr>
              <w:t>危废暂存库、</w:t>
            </w:r>
            <w:r>
              <w:rPr>
                <w:rFonts w:hint="eastAsia"/>
                <w:shd w:val="clear" w:color="auto" w:fill="auto"/>
              </w:rPr>
              <w:lastRenderedPageBreak/>
              <w:t>污水处理站</w:t>
            </w:r>
          </w:p>
        </w:tc>
        <w:tc>
          <w:tcPr>
            <w:tcW w:w="1884" w:type="pct"/>
            <w:shd w:val="clear" w:color="auto" w:fill="FFFFFF" w:themeFill="background1" w:themeFillTint="33"/>
            <w:vAlign w:val="center"/>
          </w:tcPr>
          <w:p w14:paraId="7C22C5B5" w14:textId="77777777" w:rsidR="00B20206" w:rsidRDefault="00FD002D">
            <w:pPr>
              <w:pStyle w:val="af9"/>
              <w:rPr>
                <w:shd w:val="clear" w:color="auto" w:fill="auto"/>
              </w:rPr>
            </w:pPr>
            <w:r>
              <w:rPr>
                <w:rFonts w:hint="eastAsia"/>
                <w:shd w:val="clear" w:color="auto" w:fill="auto"/>
              </w:rPr>
              <w:lastRenderedPageBreak/>
              <w:t>1</w:t>
            </w:r>
            <w:r>
              <w:rPr>
                <w:rFonts w:hint="eastAsia"/>
                <w:shd w:val="clear" w:color="auto" w:fill="auto"/>
              </w:rPr>
              <w:t>套两级活性炭吸附处理后经</w:t>
            </w:r>
            <w:r>
              <w:rPr>
                <w:shd w:val="clear" w:color="auto" w:fill="auto"/>
              </w:rPr>
              <w:t>P</w:t>
            </w:r>
            <w:r>
              <w:rPr>
                <w:rFonts w:hint="eastAsia"/>
                <w:shd w:val="clear" w:color="auto" w:fill="auto"/>
              </w:rPr>
              <w:t>20</w:t>
            </w:r>
            <w:r>
              <w:rPr>
                <w:rFonts w:hint="eastAsia"/>
                <w:shd w:val="clear" w:color="auto" w:fill="auto"/>
              </w:rPr>
              <w:t>排气筒排放</w:t>
            </w:r>
          </w:p>
        </w:tc>
        <w:tc>
          <w:tcPr>
            <w:tcW w:w="923" w:type="pct"/>
            <w:shd w:val="clear" w:color="auto" w:fill="FFFFFF" w:themeFill="background1" w:themeFillTint="33"/>
            <w:vAlign w:val="center"/>
          </w:tcPr>
          <w:p w14:paraId="5D07A544"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095C0CEE" w14:textId="77777777" w:rsidR="00B20206" w:rsidRDefault="00FD002D">
            <w:pPr>
              <w:pStyle w:val="af9"/>
              <w:rPr>
                <w:shd w:val="clear" w:color="auto" w:fill="auto"/>
              </w:rPr>
            </w:pPr>
            <w:r>
              <w:rPr>
                <w:shd w:val="clear" w:color="auto" w:fill="auto"/>
              </w:rPr>
              <w:t>/</w:t>
            </w:r>
          </w:p>
        </w:tc>
      </w:tr>
      <w:tr w:rsidR="00B20206" w14:paraId="49A75FCF" w14:textId="77777777">
        <w:trPr>
          <w:jc w:val="center"/>
        </w:trPr>
        <w:tc>
          <w:tcPr>
            <w:tcW w:w="149" w:type="pct"/>
            <w:vMerge/>
            <w:shd w:val="clear" w:color="auto" w:fill="FFFFFF" w:themeFill="background1" w:themeFillTint="33"/>
            <w:vAlign w:val="center"/>
          </w:tcPr>
          <w:p w14:paraId="6B47A2A4"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36376C5C" w14:textId="77777777" w:rsidR="00B20206" w:rsidRDefault="00B20206">
            <w:pPr>
              <w:pStyle w:val="af9"/>
              <w:rPr>
                <w:shd w:val="clear" w:color="auto" w:fill="auto"/>
              </w:rPr>
            </w:pPr>
          </w:p>
        </w:tc>
        <w:tc>
          <w:tcPr>
            <w:tcW w:w="542" w:type="pct"/>
            <w:shd w:val="clear" w:color="auto" w:fill="FFFFFF" w:themeFill="background1" w:themeFillTint="33"/>
            <w:vAlign w:val="center"/>
          </w:tcPr>
          <w:p w14:paraId="0744C5CA" w14:textId="77777777" w:rsidR="00B20206" w:rsidRDefault="00FD002D">
            <w:pPr>
              <w:pStyle w:val="af9"/>
              <w:rPr>
                <w:shd w:val="clear" w:color="auto" w:fill="auto"/>
              </w:rPr>
            </w:pPr>
            <w:r>
              <w:rPr>
                <w:rFonts w:hint="eastAsia"/>
                <w:shd w:val="clear" w:color="auto" w:fill="auto"/>
              </w:rPr>
              <w:t>污水处理站</w:t>
            </w:r>
          </w:p>
        </w:tc>
        <w:tc>
          <w:tcPr>
            <w:tcW w:w="1884" w:type="pct"/>
            <w:shd w:val="clear" w:color="auto" w:fill="FFFFFF" w:themeFill="background1" w:themeFillTint="33"/>
            <w:vAlign w:val="center"/>
          </w:tcPr>
          <w:p w14:paraId="74648AFB" w14:textId="77777777" w:rsidR="00B20206" w:rsidRDefault="00FD002D">
            <w:pPr>
              <w:pStyle w:val="af9"/>
              <w:rPr>
                <w:shd w:val="clear" w:color="auto" w:fill="auto"/>
              </w:rPr>
            </w:pPr>
            <w:r>
              <w:rPr>
                <w:rFonts w:hint="eastAsia"/>
                <w:shd w:val="clear" w:color="auto" w:fill="auto"/>
              </w:rPr>
              <w:t>1</w:t>
            </w:r>
            <w:r>
              <w:rPr>
                <w:rFonts w:hint="eastAsia"/>
                <w:shd w:val="clear" w:color="auto" w:fill="auto"/>
              </w:rPr>
              <w:t>套生物除臭系统处理后经</w:t>
            </w:r>
            <w:r>
              <w:rPr>
                <w:shd w:val="clear" w:color="auto" w:fill="auto"/>
              </w:rPr>
              <w:t>P</w:t>
            </w:r>
            <w:r>
              <w:rPr>
                <w:rFonts w:hint="eastAsia"/>
                <w:shd w:val="clear" w:color="auto" w:fill="auto"/>
              </w:rPr>
              <w:t>21</w:t>
            </w:r>
            <w:r>
              <w:rPr>
                <w:rFonts w:hint="eastAsia"/>
                <w:shd w:val="clear" w:color="auto" w:fill="auto"/>
              </w:rPr>
              <w:t>排气筒排放</w:t>
            </w:r>
          </w:p>
        </w:tc>
        <w:tc>
          <w:tcPr>
            <w:tcW w:w="923" w:type="pct"/>
            <w:shd w:val="clear" w:color="auto" w:fill="FFFFFF" w:themeFill="background1" w:themeFillTint="33"/>
            <w:vAlign w:val="center"/>
          </w:tcPr>
          <w:p w14:paraId="5034ACA7"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0FD06B0C" w14:textId="77777777" w:rsidR="00B20206" w:rsidRDefault="00FD002D">
            <w:pPr>
              <w:pStyle w:val="af9"/>
              <w:rPr>
                <w:shd w:val="clear" w:color="auto" w:fill="auto"/>
              </w:rPr>
            </w:pPr>
            <w:r>
              <w:rPr>
                <w:shd w:val="clear" w:color="auto" w:fill="auto"/>
              </w:rPr>
              <w:t>/</w:t>
            </w:r>
          </w:p>
        </w:tc>
      </w:tr>
      <w:tr w:rsidR="00B20206" w14:paraId="0BBAC71D" w14:textId="77777777">
        <w:trPr>
          <w:jc w:val="center"/>
        </w:trPr>
        <w:tc>
          <w:tcPr>
            <w:tcW w:w="149" w:type="pct"/>
            <w:vMerge/>
            <w:shd w:val="clear" w:color="auto" w:fill="FFFFFF" w:themeFill="background1" w:themeFillTint="33"/>
            <w:vAlign w:val="center"/>
          </w:tcPr>
          <w:p w14:paraId="351367BC" w14:textId="77777777" w:rsidR="00B20206" w:rsidRDefault="00B20206">
            <w:pPr>
              <w:pStyle w:val="af9"/>
              <w:rPr>
                <w:shd w:val="clear" w:color="auto" w:fill="auto"/>
              </w:rPr>
            </w:pPr>
          </w:p>
        </w:tc>
        <w:tc>
          <w:tcPr>
            <w:tcW w:w="140" w:type="pct"/>
            <w:vMerge w:val="restart"/>
            <w:shd w:val="clear" w:color="auto" w:fill="FFFFFF" w:themeFill="background1" w:themeFillTint="33"/>
            <w:vAlign w:val="center"/>
          </w:tcPr>
          <w:p w14:paraId="447F617A" w14:textId="77777777" w:rsidR="00B20206" w:rsidRDefault="00FD002D">
            <w:pPr>
              <w:pStyle w:val="af9"/>
              <w:rPr>
                <w:shd w:val="clear" w:color="auto" w:fill="auto"/>
              </w:rPr>
            </w:pPr>
            <w:r>
              <w:rPr>
                <w:rFonts w:hint="eastAsia"/>
                <w:shd w:val="clear" w:color="auto" w:fill="auto"/>
              </w:rPr>
              <w:t>废水</w:t>
            </w:r>
          </w:p>
        </w:tc>
        <w:tc>
          <w:tcPr>
            <w:tcW w:w="542" w:type="pct"/>
            <w:shd w:val="clear" w:color="auto" w:fill="FFFFFF" w:themeFill="background1" w:themeFillTint="33"/>
            <w:vAlign w:val="center"/>
          </w:tcPr>
          <w:p w14:paraId="65CB586A" w14:textId="77777777" w:rsidR="00B20206" w:rsidRDefault="00FD002D">
            <w:pPr>
              <w:pStyle w:val="af9"/>
              <w:rPr>
                <w:shd w:val="clear" w:color="auto" w:fill="auto"/>
              </w:rPr>
            </w:pPr>
            <w:r>
              <w:rPr>
                <w:shd w:val="clear" w:color="auto" w:fill="auto"/>
              </w:rPr>
              <w:t>脱脂废水、锆化废水</w:t>
            </w:r>
            <w:r>
              <w:rPr>
                <w:rFonts w:hint="eastAsia"/>
                <w:shd w:val="clear" w:color="auto" w:fill="auto"/>
              </w:rPr>
              <w:t>、洗衣废水</w:t>
            </w:r>
          </w:p>
        </w:tc>
        <w:tc>
          <w:tcPr>
            <w:tcW w:w="1884" w:type="pct"/>
            <w:shd w:val="clear" w:color="auto" w:fill="FFFFFF" w:themeFill="background1" w:themeFillTint="33"/>
            <w:vAlign w:val="center"/>
          </w:tcPr>
          <w:p w14:paraId="450BC535" w14:textId="77777777" w:rsidR="00B20206" w:rsidRDefault="00FD002D">
            <w:pPr>
              <w:pStyle w:val="af9"/>
              <w:rPr>
                <w:shd w:val="clear" w:color="auto" w:fill="auto"/>
              </w:rPr>
            </w:pPr>
            <w:r>
              <w:rPr>
                <w:shd w:val="clear" w:color="auto" w:fill="auto"/>
              </w:rPr>
              <w:t>经</w:t>
            </w:r>
            <w:r>
              <w:rPr>
                <w:shd w:val="clear" w:color="auto" w:fill="auto"/>
              </w:rPr>
              <w:t>1#</w:t>
            </w:r>
            <w:r>
              <w:rPr>
                <w:shd w:val="clear" w:color="auto" w:fill="auto"/>
              </w:rPr>
              <w:t>污水处理系统处理后回用，不外排</w:t>
            </w:r>
          </w:p>
        </w:tc>
        <w:tc>
          <w:tcPr>
            <w:tcW w:w="923" w:type="pct"/>
            <w:shd w:val="clear" w:color="auto" w:fill="FFFFFF" w:themeFill="background1" w:themeFillTint="33"/>
            <w:vAlign w:val="center"/>
          </w:tcPr>
          <w:p w14:paraId="6F994EE7"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6774ED26" w14:textId="77777777" w:rsidR="00B20206" w:rsidRDefault="00FD002D">
            <w:pPr>
              <w:pStyle w:val="af9"/>
              <w:rPr>
                <w:shd w:val="clear" w:color="auto" w:fill="auto"/>
              </w:rPr>
            </w:pPr>
            <w:r>
              <w:rPr>
                <w:shd w:val="clear" w:color="auto" w:fill="auto"/>
              </w:rPr>
              <w:t>/</w:t>
            </w:r>
          </w:p>
        </w:tc>
      </w:tr>
      <w:tr w:rsidR="00B20206" w14:paraId="48A17332" w14:textId="77777777">
        <w:trPr>
          <w:jc w:val="center"/>
        </w:trPr>
        <w:tc>
          <w:tcPr>
            <w:tcW w:w="149" w:type="pct"/>
            <w:vMerge/>
            <w:shd w:val="clear" w:color="auto" w:fill="FFFFFF" w:themeFill="background1" w:themeFillTint="33"/>
            <w:vAlign w:val="center"/>
          </w:tcPr>
          <w:p w14:paraId="17756420"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0D8EE922" w14:textId="77777777" w:rsidR="00B20206" w:rsidRDefault="00B20206">
            <w:pPr>
              <w:pStyle w:val="af9"/>
              <w:rPr>
                <w:shd w:val="clear" w:color="auto" w:fill="auto"/>
              </w:rPr>
            </w:pPr>
          </w:p>
        </w:tc>
        <w:tc>
          <w:tcPr>
            <w:tcW w:w="542" w:type="pct"/>
            <w:shd w:val="clear" w:color="auto" w:fill="FFFFFF" w:themeFill="background1" w:themeFillTint="33"/>
            <w:vAlign w:val="center"/>
          </w:tcPr>
          <w:p w14:paraId="3E927819" w14:textId="77777777" w:rsidR="00B20206" w:rsidRDefault="00FD002D">
            <w:pPr>
              <w:pStyle w:val="af9"/>
              <w:rPr>
                <w:shd w:val="clear" w:color="auto" w:fill="auto"/>
              </w:rPr>
            </w:pPr>
            <w:r>
              <w:rPr>
                <w:shd w:val="clear" w:color="auto" w:fill="auto"/>
              </w:rPr>
              <w:t>其余</w:t>
            </w:r>
            <w:r>
              <w:rPr>
                <w:rFonts w:hint="eastAsia"/>
                <w:shd w:val="clear" w:color="auto" w:fill="auto"/>
              </w:rPr>
              <w:t>不含氮</w:t>
            </w:r>
            <w:r>
              <w:rPr>
                <w:shd w:val="clear" w:color="auto" w:fill="auto"/>
              </w:rPr>
              <w:t>生产废水</w:t>
            </w:r>
            <w:r>
              <w:rPr>
                <w:rFonts w:hint="eastAsia"/>
                <w:shd w:val="clear" w:color="auto" w:fill="auto"/>
              </w:rPr>
              <w:t>、</w:t>
            </w:r>
            <w:r>
              <w:rPr>
                <w:shd w:val="clear" w:color="auto" w:fill="auto"/>
              </w:rPr>
              <w:t>生活污水</w:t>
            </w:r>
          </w:p>
        </w:tc>
        <w:tc>
          <w:tcPr>
            <w:tcW w:w="1884" w:type="pct"/>
            <w:shd w:val="clear" w:color="auto" w:fill="FFFFFF" w:themeFill="background1" w:themeFillTint="33"/>
            <w:vAlign w:val="center"/>
          </w:tcPr>
          <w:p w14:paraId="14161A25" w14:textId="77777777" w:rsidR="00B20206" w:rsidRDefault="00FD002D">
            <w:pPr>
              <w:pStyle w:val="af9"/>
              <w:rPr>
                <w:shd w:val="clear" w:color="auto" w:fill="auto"/>
              </w:rPr>
            </w:pPr>
            <w:r>
              <w:rPr>
                <w:shd w:val="clear" w:color="auto" w:fill="auto"/>
              </w:rPr>
              <w:t>经</w:t>
            </w:r>
            <w:r>
              <w:rPr>
                <w:shd w:val="clear" w:color="auto" w:fill="auto"/>
              </w:rPr>
              <w:t>2#</w:t>
            </w:r>
            <w:r>
              <w:rPr>
                <w:shd w:val="clear" w:color="auto" w:fill="auto"/>
              </w:rPr>
              <w:t>污水处理系统处理后排入武南污水处理厂集中处理</w:t>
            </w:r>
          </w:p>
        </w:tc>
        <w:tc>
          <w:tcPr>
            <w:tcW w:w="923" w:type="pct"/>
            <w:shd w:val="clear" w:color="auto" w:fill="FFFFFF" w:themeFill="background1" w:themeFillTint="33"/>
            <w:vAlign w:val="center"/>
          </w:tcPr>
          <w:p w14:paraId="2EF5C6B9"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08B95292" w14:textId="77777777" w:rsidR="00B20206" w:rsidRDefault="00FD002D">
            <w:pPr>
              <w:pStyle w:val="af9"/>
              <w:rPr>
                <w:shd w:val="clear" w:color="auto" w:fill="auto"/>
              </w:rPr>
            </w:pPr>
            <w:r>
              <w:rPr>
                <w:shd w:val="clear" w:color="auto" w:fill="auto"/>
              </w:rPr>
              <w:t>/</w:t>
            </w:r>
          </w:p>
        </w:tc>
      </w:tr>
      <w:tr w:rsidR="00B20206" w14:paraId="66748A57" w14:textId="77777777">
        <w:trPr>
          <w:jc w:val="center"/>
        </w:trPr>
        <w:tc>
          <w:tcPr>
            <w:tcW w:w="149" w:type="pct"/>
            <w:vMerge/>
            <w:shd w:val="clear" w:color="auto" w:fill="FFFFFF" w:themeFill="background1" w:themeFillTint="33"/>
            <w:vAlign w:val="center"/>
          </w:tcPr>
          <w:p w14:paraId="74CD1BEE"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7BB56056" w14:textId="77777777" w:rsidR="00B20206" w:rsidRDefault="00B20206">
            <w:pPr>
              <w:pStyle w:val="af9"/>
              <w:rPr>
                <w:shd w:val="clear" w:color="auto" w:fill="auto"/>
              </w:rPr>
            </w:pPr>
          </w:p>
        </w:tc>
        <w:tc>
          <w:tcPr>
            <w:tcW w:w="542" w:type="pct"/>
            <w:shd w:val="clear" w:color="auto" w:fill="FFFFFF" w:themeFill="background1" w:themeFillTint="33"/>
            <w:vAlign w:val="center"/>
          </w:tcPr>
          <w:p w14:paraId="783DAC37" w14:textId="77777777" w:rsidR="00B20206" w:rsidRDefault="00FD002D">
            <w:pPr>
              <w:pStyle w:val="af9"/>
              <w:rPr>
                <w:shd w:val="clear" w:color="auto" w:fill="auto"/>
              </w:rPr>
            </w:pPr>
            <w:r>
              <w:rPr>
                <w:rFonts w:hint="eastAsia"/>
                <w:shd w:val="clear" w:color="auto" w:fill="auto"/>
              </w:rPr>
              <w:t>交车中心废水</w:t>
            </w:r>
          </w:p>
        </w:tc>
        <w:tc>
          <w:tcPr>
            <w:tcW w:w="1884" w:type="pct"/>
            <w:shd w:val="clear" w:color="auto" w:fill="FFFFFF" w:themeFill="background1" w:themeFillTint="33"/>
            <w:vAlign w:val="center"/>
          </w:tcPr>
          <w:p w14:paraId="7104A640" w14:textId="77777777" w:rsidR="00B20206" w:rsidRDefault="00FD002D">
            <w:pPr>
              <w:pStyle w:val="af9"/>
              <w:rPr>
                <w:shd w:val="clear" w:color="auto" w:fill="auto"/>
              </w:rPr>
            </w:pPr>
            <w:r>
              <w:rPr>
                <w:rFonts w:hint="eastAsia"/>
                <w:shd w:val="clear" w:color="auto" w:fill="auto"/>
              </w:rPr>
              <w:t>1</w:t>
            </w:r>
            <w:r>
              <w:rPr>
                <w:rFonts w:hint="eastAsia"/>
                <w:shd w:val="clear" w:color="auto" w:fill="auto"/>
              </w:rPr>
              <w:t>套一体化处理设施处理后</w:t>
            </w:r>
            <w:r>
              <w:rPr>
                <w:shd w:val="clear" w:color="auto" w:fill="auto"/>
              </w:rPr>
              <w:t>排入武南污水处理厂集中处理</w:t>
            </w:r>
          </w:p>
        </w:tc>
        <w:tc>
          <w:tcPr>
            <w:tcW w:w="923" w:type="pct"/>
            <w:shd w:val="clear" w:color="auto" w:fill="FFFFFF" w:themeFill="background1" w:themeFillTint="33"/>
            <w:vAlign w:val="center"/>
          </w:tcPr>
          <w:p w14:paraId="5A6AD138" w14:textId="77777777" w:rsidR="00B20206" w:rsidRDefault="00FD002D">
            <w:pPr>
              <w:pStyle w:val="af9"/>
              <w:rPr>
                <w:shd w:val="clear" w:color="auto" w:fill="auto"/>
              </w:rPr>
            </w:pPr>
            <w:r>
              <w:rPr>
                <w:rFonts w:hint="eastAsia"/>
                <w:shd w:val="clear" w:color="auto" w:fill="auto"/>
              </w:rPr>
              <w:t>实际建成后，交付中心原经一体化设施处理的淋雨、洗车废水排放方式有所变动，改为通过</w:t>
            </w:r>
            <w:r>
              <w:rPr>
                <w:rFonts w:hint="eastAsia"/>
                <w:shd w:val="clear" w:color="auto" w:fill="auto"/>
              </w:rPr>
              <w:t>2#</w:t>
            </w:r>
            <w:r>
              <w:rPr>
                <w:rFonts w:hint="eastAsia"/>
                <w:shd w:val="clear" w:color="auto" w:fill="auto"/>
              </w:rPr>
              <w:t>污水处理系统处理后通过龙资路污水接管口至武南污水处理厂集中处理，交付中心生活污水通过一体化设施处理后通过淹城南路污水接管口至武南污水处理厂集中处理。</w:t>
            </w:r>
          </w:p>
        </w:tc>
        <w:tc>
          <w:tcPr>
            <w:tcW w:w="1362" w:type="pct"/>
            <w:shd w:val="clear" w:color="auto" w:fill="FFFFFF" w:themeFill="background1" w:themeFillTint="33"/>
            <w:vAlign w:val="center"/>
          </w:tcPr>
          <w:p w14:paraId="4EE947CE" w14:textId="77777777" w:rsidR="00B20206" w:rsidRDefault="00FD002D">
            <w:pPr>
              <w:pStyle w:val="af9"/>
              <w:rPr>
                <w:shd w:val="clear" w:color="auto" w:fill="auto"/>
              </w:rPr>
            </w:pPr>
            <w:r>
              <w:rPr>
                <w:rFonts w:hint="eastAsia"/>
                <w:shd w:val="clear" w:color="auto" w:fill="auto"/>
              </w:rPr>
              <w:t>该变动不增加污染物排放量</w:t>
            </w:r>
          </w:p>
        </w:tc>
      </w:tr>
      <w:tr w:rsidR="00B20206" w14:paraId="5A175B9F" w14:textId="77777777">
        <w:trPr>
          <w:jc w:val="center"/>
        </w:trPr>
        <w:tc>
          <w:tcPr>
            <w:tcW w:w="149" w:type="pct"/>
            <w:vMerge/>
            <w:shd w:val="clear" w:color="auto" w:fill="FFFFFF" w:themeFill="background1" w:themeFillTint="33"/>
            <w:vAlign w:val="center"/>
          </w:tcPr>
          <w:p w14:paraId="1FEC2A03"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421478FA" w14:textId="77777777" w:rsidR="00B20206" w:rsidRDefault="00B20206">
            <w:pPr>
              <w:pStyle w:val="af9"/>
              <w:rPr>
                <w:shd w:val="clear" w:color="auto" w:fill="auto"/>
              </w:rPr>
            </w:pPr>
          </w:p>
        </w:tc>
        <w:tc>
          <w:tcPr>
            <w:tcW w:w="542" w:type="pct"/>
            <w:shd w:val="clear" w:color="auto" w:fill="FFFFFF" w:themeFill="background1" w:themeFillTint="33"/>
            <w:vAlign w:val="center"/>
          </w:tcPr>
          <w:p w14:paraId="2671D807" w14:textId="77777777" w:rsidR="00B20206" w:rsidRDefault="00FD002D">
            <w:pPr>
              <w:pStyle w:val="af9"/>
              <w:rPr>
                <w:shd w:val="clear" w:color="auto" w:fill="auto"/>
              </w:rPr>
            </w:pPr>
            <w:r>
              <w:rPr>
                <w:shd w:val="clear" w:color="auto" w:fill="auto"/>
              </w:rPr>
              <w:t>事故池</w:t>
            </w:r>
          </w:p>
        </w:tc>
        <w:tc>
          <w:tcPr>
            <w:tcW w:w="1884" w:type="pct"/>
            <w:shd w:val="clear" w:color="auto" w:fill="FFFFFF" w:themeFill="background1" w:themeFillTint="33"/>
            <w:vAlign w:val="center"/>
          </w:tcPr>
          <w:p w14:paraId="787949C6" w14:textId="77777777" w:rsidR="00B20206" w:rsidRDefault="00FD002D">
            <w:pPr>
              <w:pStyle w:val="af9"/>
              <w:rPr>
                <w:shd w:val="clear" w:color="auto" w:fill="auto"/>
              </w:rPr>
            </w:pPr>
            <w:r>
              <w:rPr>
                <w:shd w:val="clear" w:color="auto" w:fill="auto"/>
              </w:rPr>
              <w:t>设置</w:t>
            </w:r>
            <w:r>
              <w:rPr>
                <w:shd w:val="clear" w:color="auto" w:fill="auto"/>
              </w:rPr>
              <w:t>1</w:t>
            </w:r>
            <w:r>
              <w:rPr>
                <w:shd w:val="clear" w:color="auto" w:fill="auto"/>
              </w:rPr>
              <w:t>座</w:t>
            </w:r>
            <w:r>
              <w:rPr>
                <w:shd w:val="clear" w:color="auto" w:fill="auto"/>
              </w:rPr>
              <w:t>1488m</w:t>
            </w:r>
            <w:r>
              <w:rPr>
                <w:shd w:val="clear" w:color="auto" w:fill="auto"/>
                <w:vertAlign w:val="superscript"/>
              </w:rPr>
              <w:t>3</w:t>
            </w:r>
            <w:r>
              <w:rPr>
                <w:shd w:val="clear" w:color="auto" w:fill="auto"/>
              </w:rPr>
              <w:t>事故池</w:t>
            </w:r>
          </w:p>
        </w:tc>
        <w:tc>
          <w:tcPr>
            <w:tcW w:w="923" w:type="pct"/>
            <w:shd w:val="clear" w:color="auto" w:fill="FFFFFF" w:themeFill="background1" w:themeFillTint="33"/>
            <w:vAlign w:val="center"/>
          </w:tcPr>
          <w:p w14:paraId="60102AD6"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674841F6" w14:textId="77777777" w:rsidR="00B20206" w:rsidRDefault="00FD002D">
            <w:pPr>
              <w:pStyle w:val="af9"/>
              <w:rPr>
                <w:shd w:val="clear" w:color="auto" w:fill="auto"/>
              </w:rPr>
            </w:pPr>
            <w:r>
              <w:rPr>
                <w:shd w:val="clear" w:color="auto" w:fill="auto"/>
              </w:rPr>
              <w:t>/</w:t>
            </w:r>
          </w:p>
        </w:tc>
      </w:tr>
      <w:tr w:rsidR="00B20206" w14:paraId="6BF323EB" w14:textId="77777777">
        <w:trPr>
          <w:jc w:val="center"/>
        </w:trPr>
        <w:tc>
          <w:tcPr>
            <w:tcW w:w="149" w:type="pct"/>
            <w:vMerge/>
            <w:shd w:val="clear" w:color="auto" w:fill="FFFFFF" w:themeFill="background1" w:themeFillTint="33"/>
            <w:vAlign w:val="center"/>
          </w:tcPr>
          <w:p w14:paraId="4D22DA1F" w14:textId="77777777" w:rsidR="00B20206" w:rsidRDefault="00B20206">
            <w:pPr>
              <w:pStyle w:val="af9"/>
              <w:rPr>
                <w:shd w:val="clear" w:color="auto" w:fill="auto"/>
              </w:rPr>
            </w:pPr>
          </w:p>
        </w:tc>
        <w:tc>
          <w:tcPr>
            <w:tcW w:w="140" w:type="pct"/>
            <w:vMerge w:val="restart"/>
            <w:shd w:val="clear" w:color="auto" w:fill="FFFFFF" w:themeFill="background1" w:themeFillTint="33"/>
            <w:vAlign w:val="center"/>
          </w:tcPr>
          <w:p w14:paraId="4D16BEAA" w14:textId="77777777" w:rsidR="00B20206" w:rsidRDefault="00FD002D">
            <w:pPr>
              <w:pStyle w:val="af9"/>
              <w:rPr>
                <w:shd w:val="clear" w:color="auto" w:fill="auto"/>
              </w:rPr>
            </w:pPr>
            <w:r>
              <w:rPr>
                <w:shd w:val="clear" w:color="auto" w:fill="auto"/>
              </w:rPr>
              <w:t>固体废物</w:t>
            </w:r>
          </w:p>
        </w:tc>
        <w:tc>
          <w:tcPr>
            <w:tcW w:w="542" w:type="pct"/>
            <w:shd w:val="clear" w:color="auto" w:fill="FFFFFF" w:themeFill="background1" w:themeFillTint="33"/>
            <w:vAlign w:val="center"/>
          </w:tcPr>
          <w:p w14:paraId="7C9D4CB5" w14:textId="77777777" w:rsidR="00B20206" w:rsidRDefault="00FD002D">
            <w:pPr>
              <w:pStyle w:val="af9"/>
              <w:rPr>
                <w:shd w:val="clear" w:color="auto" w:fill="auto"/>
              </w:rPr>
            </w:pPr>
            <w:r>
              <w:rPr>
                <w:shd w:val="clear" w:color="auto" w:fill="auto"/>
              </w:rPr>
              <w:t>危险废物</w:t>
            </w:r>
          </w:p>
        </w:tc>
        <w:tc>
          <w:tcPr>
            <w:tcW w:w="1884" w:type="pct"/>
            <w:shd w:val="clear" w:color="auto" w:fill="FFFFFF" w:themeFill="background1" w:themeFillTint="33"/>
            <w:vAlign w:val="center"/>
          </w:tcPr>
          <w:p w14:paraId="3994AA80" w14:textId="77777777" w:rsidR="00B20206" w:rsidRDefault="00FD002D">
            <w:pPr>
              <w:pStyle w:val="af9"/>
              <w:rPr>
                <w:shd w:val="clear" w:color="auto" w:fill="auto"/>
              </w:rPr>
            </w:pPr>
            <w:r>
              <w:rPr>
                <w:shd w:val="clear" w:color="auto" w:fill="auto"/>
              </w:rPr>
              <w:t>设有</w:t>
            </w:r>
            <w:r>
              <w:rPr>
                <w:shd w:val="clear" w:color="auto" w:fill="auto"/>
              </w:rPr>
              <w:t>515m</w:t>
            </w:r>
            <w:r>
              <w:rPr>
                <w:shd w:val="clear" w:color="auto" w:fill="auto"/>
                <w:vertAlign w:val="superscript"/>
              </w:rPr>
              <w:t>2</w:t>
            </w:r>
            <w:r>
              <w:rPr>
                <w:shd w:val="clear" w:color="auto" w:fill="auto"/>
              </w:rPr>
              <w:t>危险废物暂存间</w:t>
            </w:r>
            <w:r>
              <w:rPr>
                <w:shd w:val="clear" w:color="auto" w:fill="auto"/>
              </w:rPr>
              <w:t>1</w:t>
            </w:r>
            <w:r>
              <w:rPr>
                <w:shd w:val="clear" w:color="auto" w:fill="auto"/>
              </w:rPr>
              <w:t>座，委托有资质单位处置</w:t>
            </w:r>
            <w:r>
              <w:rPr>
                <w:rFonts w:hint="eastAsia"/>
                <w:shd w:val="clear" w:color="auto" w:fill="auto"/>
              </w:rPr>
              <w:t>；调漆间设置</w:t>
            </w:r>
            <w:r>
              <w:rPr>
                <w:rFonts w:hint="eastAsia"/>
                <w:shd w:val="clear" w:color="auto" w:fill="auto"/>
              </w:rPr>
              <w:t>1</w:t>
            </w:r>
            <w:r>
              <w:rPr>
                <w:rFonts w:hint="eastAsia"/>
                <w:shd w:val="clear" w:color="auto" w:fill="auto"/>
              </w:rPr>
              <w:t>个</w:t>
            </w:r>
            <w:r>
              <w:rPr>
                <w:rFonts w:hint="eastAsia"/>
                <w:shd w:val="clear" w:color="auto" w:fill="auto"/>
              </w:rPr>
              <w:t>2</w:t>
            </w:r>
            <w:r>
              <w:rPr>
                <w:rFonts w:hint="eastAsia"/>
                <w:shd w:val="clear" w:color="auto" w:fill="auto"/>
              </w:rPr>
              <w:t>立方储罐用于废清洗溶剂贮存</w:t>
            </w:r>
          </w:p>
        </w:tc>
        <w:tc>
          <w:tcPr>
            <w:tcW w:w="923" w:type="pct"/>
            <w:shd w:val="clear" w:color="auto" w:fill="FFFFFF" w:themeFill="background1" w:themeFillTint="33"/>
            <w:vAlign w:val="center"/>
          </w:tcPr>
          <w:p w14:paraId="175DB5F6"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011A6075" w14:textId="77777777" w:rsidR="00B20206" w:rsidRDefault="00FD002D">
            <w:pPr>
              <w:pStyle w:val="af9"/>
              <w:rPr>
                <w:shd w:val="clear" w:color="auto" w:fill="auto"/>
              </w:rPr>
            </w:pPr>
            <w:r>
              <w:rPr>
                <w:shd w:val="clear" w:color="auto" w:fill="auto"/>
              </w:rPr>
              <w:t>/</w:t>
            </w:r>
          </w:p>
        </w:tc>
      </w:tr>
      <w:tr w:rsidR="00B20206" w14:paraId="0D05C771" w14:textId="77777777">
        <w:trPr>
          <w:jc w:val="center"/>
        </w:trPr>
        <w:tc>
          <w:tcPr>
            <w:tcW w:w="149" w:type="pct"/>
            <w:vMerge/>
            <w:shd w:val="clear" w:color="auto" w:fill="FFFFFF" w:themeFill="background1" w:themeFillTint="33"/>
            <w:vAlign w:val="center"/>
          </w:tcPr>
          <w:p w14:paraId="69B5F025" w14:textId="77777777" w:rsidR="00B20206" w:rsidRDefault="00B20206">
            <w:pPr>
              <w:pStyle w:val="af9"/>
              <w:rPr>
                <w:shd w:val="clear" w:color="auto" w:fill="auto"/>
              </w:rPr>
            </w:pPr>
          </w:p>
        </w:tc>
        <w:tc>
          <w:tcPr>
            <w:tcW w:w="140" w:type="pct"/>
            <w:vMerge/>
            <w:shd w:val="clear" w:color="auto" w:fill="FFFFFF" w:themeFill="background1" w:themeFillTint="33"/>
            <w:vAlign w:val="center"/>
          </w:tcPr>
          <w:p w14:paraId="03CAB7E7" w14:textId="77777777" w:rsidR="00B20206" w:rsidRDefault="00B20206">
            <w:pPr>
              <w:pStyle w:val="af9"/>
              <w:rPr>
                <w:shd w:val="clear" w:color="auto" w:fill="auto"/>
              </w:rPr>
            </w:pPr>
          </w:p>
        </w:tc>
        <w:tc>
          <w:tcPr>
            <w:tcW w:w="542" w:type="pct"/>
            <w:shd w:val="clear" w:color="auto" w:fill="FFFFFF" w:themeFill="background1" w:themeFillTint="33"/>
            <w:vAlign w:val="center"/>
          </w:tcPr>
          <w:p w14:paraId="12FDC115" w14:textId="77777777" w:rsidR="00B20206" w:rsidRDefault="00FD002D">
            <w:pPr>
              <w:pStyle w:val="af9"/>
              <w:rPr>
                <w:shd w:val="clear" w:color="auto" w:fill="auto"/>
              </w:rPr>
            </w:pPr>
            <w:r>
              <w:rPr>
                <w:shd w:val="clear" w:color="auto" w:fill="auto"/>
              </w:rPr>
              <w:t>一般固体废物</w:t>
            </w:r>
          </w:p>
        </w:tc>
        <w:tc>
          <w:tcPr>
            <w:tcW w:w="1884" w:type="pct"/>
            <w:shd w:val="clear" w:color="auto" w:fill="FFFFFF" w:themeFill="background1" w:themeFillTint="33"/>
            <w:vAlign w:val="center"/>
          </w:tcPr>
          <w:p w14:paraId="2BE503E5" w14:textId="77777777" w:rsidR="00B20206" w:rsidRDefault="00FD002D">
            <w:pPr>
              <w:pStyle w:val="af9"/>
              <w:rPr>
                <w:shd w:val="clear" w:color="auto" w:fill="auto"/>
              </w:rPr>
            </w:pPr>
            <w:r>
              <w:rPr>
                <w:rFonts w:hint="eastAsia"/>
                <w:shd w:val="clear" w:color="auto" w:fill="auto"/>
              </w:rPr>
              <w:t>一般固废暂存间面积</w:t>
            </w:r>
            <w:r>
              <w:rPr>
                <w:shd w:val="clear" w:color="auto" w:fill="auto"/>
              </w:rPr>
              <w:t>10m</w:t>
            </w:r>
            <w:r>
              <w:rPr>
                <w:shd w:val="clear" w:color="auto" w:fill="auto"/>
                <w:vertAlign w:val="superscript"/>
              </w:rPr>
              <w:t>2</w:t>
            </w:r>
          </w:p>
        </w:tc>
        <w:tc>
          <w:tcPr>
            <w:tcW w:w="923" w:type="pct"/>
            <w:shd w:val="clear" w:color="auto" w:fill="FFFFFF" w:themeFill="background1" w:themeFillTint="33"/>
            <w:vAlign w:val="center"/>
          </w:tcPr>
          <w:p w14:paraId="0BD323B0"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3E0CD2F5" w14:textId="77777777" w:rsidR="00B20206" w:rsidRDefault="00FD002D">
            <w:pPr>
              <w:pStyle w:val="af9"/>
              <w:rPr>
                <w:shd w:val="clear" w:color="auto" w:fill="auto"/>
              </w:rPr>
            </w:pPr>
            <w:r>
              <w:rPr>
                <w:shd w:val="clear" w:color="auto" w:fill="auto"/>
              </w:rPr>
              <w:t>/</w:t>
            </w:r>
          </w:p>
        </w:tc>
      </w:tr>
      <w:tr w:rsidR="00B20206" w14:paraId="4D1AB5E9" w14:textId="77777777">
        <w:trPr>
          <w:jc w:val="center"/>
        </w:trPr>
        <w:tc>
          <w:tcPr>
            <w:tcW w:w="149" w:type="pct"/>
            <w:vMerge/>
            <w:shd w:val="clear" w:color="auto" w:fill="FFFFFF" w:themeFill="background1" w:themeFillTint="33"/>
            <w:vAlign w:val="center"/>
          </w:tcPr>
          <w:p w14:paraId="31C0E3A3" w14:textId="77777777" w:rsidR="00B20206" w:rsidRDefault="00B20206">
            <w:pPr>
              <w:pStyle w:val="af9"/>
              <w:rPr>
                <w:shd w:val="clear" w:color="auto" w:fill="auto"/>
              </w:rPr>
            </w:pPr>
          </w:p>
        </w:tc>
        <w:tc>
          <w:tcPr>
            <w:tcW w:w="140" w:type="pct"/>
            <w:shd w:val="clear" w:color="auto" w:fill="FFFFFF" w:themeFill="background1" w:themeFillTint="33"/>
            <w:vAlign w:val="center"/>
          </w:tcPr>
          <w:p w14:paraId="4FE9B6C9" w14:textId="77777777" w:rsidR="00B20206" w:rsidRDefault="00FD002D">
            <w:pPr>
              <w:pStyle w:val="af9"/>
              <w:rPr>
                <w:shd w:val="clear" w:color="auto" w:fill="auto"/>
              </w:rPr>
            </w:pPr>
            <w:r>
              <w:rPr>
                <w:shd w:val="clear" w:color="auto" w:fill="auto"/>
              </w:rPr>
              <w:t>噪</w:t>
            </w:r>
            <w:r>
              <w:rPr>
                <w:shd w:val="clear" w:color="auto" w:fill="auto"/>
              </w:rPr>
              <w:lastRenderedPageBreak/>
              <w:t>声治理</w:t>
            </w:r>
          </w:p>
        </w:tc>
        <w:tc>
          <w:tcPr>
            <w:tcW w:w="542" w:type="pct"/>
            <w:shd w:val="clear" w:color="auto" w:fill="FFFFFF" w:themeFill="background1" w:themeFillTint="33"/>
            <w:vAlign w:val="center"/>
          </w:tcPr>
          <w:p w14:paraId="54161D4D" w14:textId="77777777" w:rsidR="00B20206" w:rsidRDefault="00FD002D">
            <w:pPr>
              <w:pStyle w:val="af9"/>
              <w:rPr>
                <w:shd w:val="clear" w:color="auto" w:fill="auto"/>
              </w:rPr>
            </w:pPr>
            <w:r>
              <w:rPr>
                <w:shd w:val="clear" w:color="auto" w:fill="auto"/>
              </w:rPr>
              <w:lastRenderedPageBreak/>
              <w:t>噪声</w:t>
            </w:r>
          </w:p>
        </w:tc>
        <w:tc>
          <w:tcPr>
            <w:tcW w:w="1884" w:type="pct"/>
            <w:shd w:val="clear" w:color="auto" w:fill="FFFFFF" w:themeFill="background1" w:themeFillTint="33"/>
            <w:vAlign w:val="center"/>
          </w:tcPr>
          <w:p w14:paraId="6F6EFC78" w14:textId="77777777" w:rsidR="00B20206" w:rsidRDefault="00FD002D">
            <w:pPr>
              <w:pStyle w:val="af9"/>
              <w:rPr>
                <w:shd w:val="clear" w:color="auto" w:fill="auto"/>
              </w:rPr>
            </w:pPr>
            <w:r>
              <w:rPr>
                <w:shd w:val="clear" w:color="auto" w:fill="auto"/>
              </w:rPr>
              <w:t>选用低噪声设备、采取隔声减振等措施</w:t>
            </w:r>
          </w:p>
        </w:tc>
        <w:tc>
          <w:tcPr>
            <w:tcW w:w="923" w:type="pct"/>
            <w:shd w:val="clear" w:color="auto" w:fill="FFFFFF" w:themeFill="background1" w:themeFillTint="33"/>
            <w:vAlign w:val="center"/>
          </w:tcPr>
          <w:p w14:paraId="0FD87E35"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7F6E7F68" w14:textId="77777777" w:rsidR="00B20206" w:rsidRDefault="00FD002D">
            <w:pPr>
              <w:pStyle w:val="af9"/>
              <w:rPr>
                <w:shd w:val="clear" w:color="auto" w:fill="auto"/>
              </w:rPr>
            </w:pPr>
            <w:r>
              <w:rPr>
                <w:shd w:val="clear" w:color="auto" w:fill="auto"/>
              </w:rPr>
              <w:t>/</w:t>
            </w:r>
          </w:p>
        </w:tc>
      </w:tr>
      <w:tr w:rsidR="00B20206" w14:paraId="2F219856" w14:textId="77777777">
        <w:trPr>
          <w:jc w:val="center"/>
        </w:trPr>
        <w:tc>
          <w:tcPr>
            <w:tcW w:w="289" w:type="pct"/>
            <w:gridSpan w:val="2"/>
            <w:vMerge w:val="restart"/>
            <w:shd w:val="clear" w:color="auto" w:fill="FFFFFF" w:themeFill="background1" w:themeFillTint="33"/>
            <w:vAlign w:val="center"/>
          </w:tcPr>
          <w:p w14:paraId="14C192AD" w14:textId="77777777" w:rsidR="00B20206" w:rsidRDefault="00B20206">
            <w:pPr>
              <w:pStyle w:val="af9"/>
              <w:rPr>
                <w:shd w:val="clear" w:color="auto" w:fill="auto"/>
              </w:rPr>
            </w:pPr>
          </w:p>
        </w:tc>
        <w:tc>
          <w:tcPr>
            <w:tcW w:w="542" w:type="pct"/>
            <w:shd w:val="clear" w:color="auto" w:fill="FFFFFF" w:themeFill="background1" w:themeFillTint="33"/>
            <w:vAlign w:val="center"/>
          </w:tcPr>
          <w:p w14:paraId="6124A0F5" w14:textId="77777777" w:rsidR="00B20206" w:rsidRDefault="00FD002D">
            <w:pPr>
              <w:pStyle w:val="af9"/>
              <w:rPr>
                <w:shd w:val="clear" w:color="auto" w:fill="auto"/>
              </w:rPr>
            </w:pPr>
            <w:r>
              <w:rPr>
                <w:shd w:val="clear" w:color="auto" w:fill="auto"/>
              </w:rPr>
              <w:t>废气</w:t>
            </w:r>
          </w:p>
        </w:tc>
        <w:tc>
          <w:tcPr>
            <w:tcW w:w="1884" w:type="pct"/>
            <w:shd w:val="clear" w:color="auto" w:fill="FFFFFF" w:themeFill="background1" w:themeFillTint="33"/>
            <w:vAlign w:val="center"/>
          </w:tcPr>
          <w:p w14:paraId="553FB3FD" w14:textId="77777777" w:rsidR="00B20206" w:rsidRDefault="00FD002D">
            <w:pPr>
              <w:pStyle w:val="af9"/>
              <w:rPr>
                <w:shd w:val="clear" w:color="auto" w:fill="auto"/>
              </w:rPr>
            </w:pPr>
            <w:r>
              <w:rPr>
                <w:spacing w:val="2"/>
                <w:shd w:val="clear" w:color="auto" w:fill="auto"/>
              </w:rPr>
              <w:t>补漆室废气下排风密闭收集后，采用</w:t>
            </w:r>
            <w:r>
              <w:rPr>
                <w:rFonts w:eastAsia="Times New Roman"/>
                <w:spacing w:val="2"/>
                <w:shd w:val="clear" w:color="auto" w:fill="auto"/>
              </w:rPr>
              <w:t>1</w:t>
            </w:r>
            <w:r>
              <w:rPr>
                <w:spacing w:val="2"/>
                <w:shd w:val="clear" w:color="auto" w:fill="auto"/>
              </w:rPr>
              <w:t>套纸箱式漆雾过滤</w:t>
            </w:r>
            <w:r>
              <w:rPr>
                <w:rFonts w:eastAsia="Times New Roman"/>
                <w:spacing w:val="2"/>
                <w:shd w:val="clear" w:color="auto" w:fill="auto"/>
              </w:rPr>
              <w:t>+</w:t>
            </w:r>
            <w:r>
              <w:rPr>
                <w:spacing w:val="2"/>
                <w:shd w:val="clear" w:color="auto" w:fill="auto"/>
              </w:rPr>
              <w:t>二级</w:t>
            </w:r>
            <w:r>
              <w:rPr>
                <w:shd w:val="clear" w:color="auto" w:fill="auto"/>
              </w:rPr>
              <w:t>活性炭吸附工艺，设计风量</w:t>
            </w:r>
            <w:r>
              <w:rPr>
                <w:rFonts w:eastAsia="Times New Roman"/>
                <w:shd w:val="clear" w:color="auto" w:fill="auto"/>
              </w:rPr>
              <w:t>37000m</w:t>
            </w:r>
            <w:r>
              <w:rPr>
                <w:rFonts w:eastAsia="Times New Roman"/>
                <w:position w:val="9"/>
                <w:sz w:val="13"/>
                <w:szCs w:val="13"/>
                <w:shd w:val="clear" w:color="auto" w:fill="auto"/>
              </w:rPr>
              <w:t>3</w:t>
            </w:r>
            <w:r>
              <w:rPr>
                <w:rFonts w:eastAsia="Times New Roman"/>
                <w:shd w:val="clear" w:color="auto" w:fill="auto"/>
              </w:rPr>
              <w:t>/h</w:t>
            </w:r>
            <w:r>
              <w:rPr>
                <w:shd w:val="clear" w:color="auto" w:fill="auto"/>
              </w:rPr>
              <w:t>，尾气通过一根</w:t>
            </w:r>
            <w:r>
              <w:rPr>
                <w:rFonts w:eastAsia="Times New Roman"/>
                <w:shd w:val="clear" w:color="auto" w:fill="auto"/>
              </w:rPr>
              <w:t>15</w:t>
            </w:r>
            <w:r>
              <w:rPr>
                <w:shd w:val="clear" w:color="auto" w:fill="auto"/>
              </w:rPr>
              <w:t>米高的排气筒排放</w:t>
            </w:r>
          </w:p>
        </w:tc>
        <w:tc>
          <w:tcPr>
            <w:tcW w:w="923" w:type="pct"/>
            <w:shd w:val="clear" w:color="auto" w:fill="FFFFFF" w:themeFill="background1" w:themeFillTint="33"/>
            <w:vAlign w:val="center"/>
          </w:tcPr>
          <w:p w14:paraId="07E8DAB6"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0B1B3DE1" w14:textId="77777777" w:rsidR="00B20206" w:rsidRDefault="00FD002D">
            <w:pPr>
              <w:pStyle w:val="af9"/>
              <w:rPr>
                <w:shd w:val="clear" w:color="auto" w:fill="auto"/>
              </w:rPr>
            </w:pPr>
            <w:r>
              <w:rPr>
                <w:shd w:val="clear" w:color="auto" w:fill="auto"/>
              </w:rPr>
              <w:t>/</w:t>
            </w:r>
          </w:p>
        </w:tc>
      </w:tr>
      <w:tr w:rsidR="00B20206" w14:paraId="42D8C3E0" w14:textId="77777777">
        <w:trPr>
          <w:jc w:val="center"/>
        </w:trPr>
        <w:tc>
          <w:tcPr>
            <w:tcW w:w="289" w:type="pct"/>
            <w:gridSpan w:val="2"/>
            <w:vMerge/>
            <w:shd w:val="clear" w:color="auto" w:fill="FFFFFF" w:themeFill="background1" w:themeFillTint="33"/>
            <w:vAlign w:val="center"/>
          </w:tcPr>
          <w:p w14:paraId="36DDEC8A" w14:textId="77777777" w:rsidR="00B20206" w:rsidRDefault="00B20206">
            <w:pPr>
              <w:pStyle w:val="af9"/>
              <w:rPr>
                <w:shd w:val="clear" w:color="auto" w:fill="auto"/>
              </w:rPr>
            </w:pPr>
          </w:p>
        </w:tc>
        <w:tc>
          <w:tcPr>
            <w:tcW w:w="542" w:type="pct"/>
            <w:shd w:val="clear" w:color="auto" w:fill="FFFFFF" w:themeFill="background1" w:themeFillTint="33"/>
            <w:vAlign w:val="center"/>
          </w:tcPr>
          <w:p w14:paraId="7AC8470A" w14:textId="77777777" w:rsidR="00B20206" w:rsidRDefault="00FD002D">
            <w:pPr>
              <w:pStyle w:val="af9"/>
              <w:rPr>
                <w:shd w:val="clear" w:color="auto" w:fill="auto"/>
              </w:rPr>
            </w:pPr>
            <w:r>
              <w:rPr>
                <w:shd w:val="clear" w:color="auto" w:fill="auto"/>
              </w:rPr>
              <w:t>噪声</w:t>
            </w:r>
          </w:p>
        </w:tc>
        <w:tc>
          <w:tcPr>
            <w:tcW w:w="1884" w:type="pct"/>
            <w:shd w:val="clear" w:color="auto" w:fill="FFFFFF" w:themeFill="background1" w:themeFillTint="33"/>
            <w:vAlign w:val="center"/>
          </w:tcPr>
          <w:p w14:paraId="705A53D3" w14:textId="77777777" w:rsidR="00B20206" w:rsidRDefault="00FD002D">
            <w:pPr>
              <w:pStyle w:val="af9"/>
              <w:rPr>
                <w:shd w:val="clear" w:color="auto" w:fill="auto"/>
              </w:rPr>
            </w:pPr>
            <w:r>
              <w:rPr>
                <w:shd w:val="clear" w:color="auto" w:fill="auto"/>
              </w:rPr>
              <w:t>厂房隔声、消声、减振和厂界绿化等措施</w:t>
            </w:r>
          </w:p>
        </w:tc>
        <w:tc>
          <w:tcPr>
            <w:tcW w:w="923" w:type="pct"/>
            <w:shd w:val="clear" w:color="auto" w:fill="FFFFFF" w:themeFill="background1" w:themeFillTint="33"/>
            <w:vAlign w:val="center"/>
          </w:tcPr>
          <w:p w14:paraId="544EB5F8"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6AA7CFB8" w14:textId="77777777" w:rsidR="00B20206" w:rsidRDefault="00FD002D">
            <w:pPr>
              <w:pStyle w:val="af9"/>
              <w:rPr>
                <w:shd w:val="clear" w:color="auto" w:fill="auto"/>
              </w:rPr>
            </w:pPr>
            <w:r>
              <w:rPr>
                <w:shd w:val="clear" w:color="auto" w:fill="auto"/>
              </w:rPr>
              <w:t>/</w:t>
            </w:r>
          </w:p>
        </w:tc>
      </w:tr>
      <w:tr w:rsidR="00B20206" w14:paraId="56D01AAE" w14:textId="77777777">
        <w:trPr>
          <w:jc w:val="center"/>
        </w:trPr>
        <w:tc>
          <w:tcPr>
            <w:tcW w:w="289" w:type="pct"/>
            <w:gridSpan w:val="2"/>
            <w:vMerge/>
            <w:shd w:val="clear" w:color="auto" w:fill="FFFFFF" w:themeFill="background1" w:themeFillTint="33"/>
            <w:vAlign w:val="center"/>
          </w:tcPr>
          <w:p w14:paraId="10DF2FC9" w14:textId="77777777" w:rsidR="00B20206" w:rsidRDefault="00B20206">
            <w:pPr>
              <w:pStyle w:val="af9"/>
              <w:rPr>
                <w:shd w:val="clear" w:color="auto" w:fill="auto"/>
              </w:rPr>
            </w:pPr>
          </w:p>
        </w:tc>
        <w:tc>
          <w:tcPr>
            <w:tcW w:w="542" w:type="pct"/>
            <w:shd w:val="clear" w:color="auto" w:fill="FFFFFF" w:themeFill="background1" w:themeFillTint="33"/>
            <w:vAlign w:val="center"/>
          </w:tcPr>
          <w:p w14:paraId="5D38E977" w14:textId="77777777" w:rsidR="00B20206" w:rsidRDefault="00FD002D">
            <w:pPr>
              <w:pStyle w:val="af9"/>
              <w:rPr>
                <w:shd w:val="clear" w:color="auto" w:fill="auto"/>
              </w:rPr>
            </w:pPr>
            <w:r>
              <w:rPr>
                <w:shd w:val="clear" w:color="auto" w:fill="auto"/>
              </w:rPr>
              <w:t>固废</w:t>
            </w:r>
            <w:r>
              <w:rPr>
                <w:rFonts w:eastAsia="Times New Roman"/>
                <w:position w:val="8"/>
                <w:sz w:val="13"/>
                <w:szCs w:val="13"/>
                <w:shd w:val="clear" w:color="auto" w:fill="auto"/>
              </w:rPr>
              <w:t>*</w:t>
            </w:r>
          </w:p>
        </w:tc>
        <w:tc>
          <w:tcPr>
            <w:tcW w:w="1884" w:type="pct"/>
            <w:shd w:val="clear" w:color="auto" w:fill="FFFFFF" w:themeFill="background1" w:themeFillTint="33"/>
            <w:vAlign w:val="center"/>
          </w:tcPr>
          <w:p w14:paraId="6B6163F4" w14:textId="77777777" w:rsidR="00B20206" w:rsidRDefault="00FD002D">
            <w:pPr>
              <w:pStyle w:val="af9"/>
              <w:rPr>
                <w:shd w:val="clear" w:color="auto" w:fill="auto"/>
              </w:rPr>
            </w:pPr>
            <w:r>
              <w:rPr>
                <w:spacing w:val="-4"/>
                <w:shd w:val="clear" w:color="auto" w:fill="auto"/>
              </w:rPr>
              <w:t>北地块厂区建设</w:t>
            </w:r>
            <w:r>
              <w:rPr>
                <w:rFonts w:eastAsia="Times New Roman"/>
                <w:spacing w:val="-4"/>
                <w:shd w:val="clear" w:color="auto" w:fill="auto"/>
              </w:rPr>
              <w:t>1</w:t>
            </w:r>
            <w:r>
              <w:rPr>
                <w:spacing w:val="-4"/>
                <w:shd w:val="clear" w:color="auto" w:fill="auto"/>
              </w:rPr>
              <w:t>座危废暂存仓库（</w:t>
            </w:r>
            <w:r>
              <w:rPr>
                <w:rFonts w:eastAsia="Times New Roman"/>
                <w:spacing w:val="-4"/>
                <w:shd w:val="clear" w:color="auto" w:fill="auto"/>
              </w:rPr>
              <w:t>515m</w:t>
            </w:r>
            <w:r>
              <w:rPr>
                <w:rFonts w:eastAsia="Times New Roman"/>
                <w:spacing w:val="-4"/>
                <w:position w:val="10"/>
                <w:sz w:val="13"/>
                <w:szCs w:val="13"/>
                <w:shd w:val="clear" w:color="auto" w:fill="auto"/>
              </w:rPr>
              <w:t>2</w:t>
            </w:r>
            <w:r>
              <w:rPr>
                <w:spacing w:val="-27"/>
                <w:shd w:val="clear" w:color="auto" w:fill="auto"/>
              </w:rPr>
              <w:t>），</w:t>
            </w:r>
            <w:r>
              <w:rPr>
                <w:spacing w:val="-4"/>
                <w:shd w:val="clear" w:color="auto" w:fill="auto"/>
              </w:rPr>
              <w:t>该部分内容在《重</w:t>
            </w:r>
            <w:r>
              <w:rPr>
                <w:shd w:val="clear" w:color="auto" w:fill="auto"/>
              </w:rPr>
              <w:t>庆理想汽车有限公司常州分公司汽车零部件加工项目环境</w:t>
            </w:r>
            <w:r>
              <w:rPr>
                <w:spacing w:val="-1"/>
                <w:shd w:val="clear" w:color="auto" w:fill="auto"/>
              </w:rPr>
              <w:t>影响</w:t>
            </w:r>
            <w:r>
              <w:rPr>
                <w:shd w:val="clear" w:color="auto" w:fill="auto"/>
              </w:rPr>
              <w:t>报告书》中进行评价，本项目危废贮存依托该危废暂存仓库</w:t>
            </w:r>
          </w:p>
        </w:tc>
        <w:tc>
          <w:tcPr>
            <w:tcW w:w="923" w:type="pct"/>
            <w:shd w:val="clear" w:color="auto" w:fill="FFFFFF" w:themeFill="background1" w:themeFillTint="33"/>
            <w:vAlign w:val="center"/>
          </w:tcPr>
          <w:p w14:paraId="12446CCC"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660E89FA" w14:textId="77777777" w:rsidR="00B20206" w:rsidRDefault="00FD002D">
            <w:pPr>
              <w:pStyle w:val="af9"/>
              <w:rPr>
                <w:shd w:val="clear" w:color="auto" w:fill="auto"/>
              </w:rPr>
            </w:pPr>
            <w:r>
              <w:rPr>
                <w:shd w:val="clear" w:color="auto" w:fill="auto"/>
              </w:rPr>
              <w:t>/</w:t>
            </w:r>
          </w:p>
        </w:tc>
      </w:tr>
      <w:tr w:rsidR="00B20206" w14:paraId="494029FD" w14:textId="77777777">
        <w:trPr>
          <w:jc w:val="center"/>
        </w:trPr>
        <w:tc>
          <w:tcPr>
            <w:tcW w:w="289" w:type="pct"/>
            <w:gridSpan w:val="2"/>
            <w:vMerge/>
            <w:shd w:val="clear" w:color="auto" w:fill="FFFFFF" w:themeFill="background1" w:themeFillTint="33"/>
            <w:vAlign w:val="center"/>
          </w:tcPr>
          <w:p w14:paraId="089C5D68" w14:textId="77777777" w:rsidR="00B20206" w:rsidRDefault="00B20206">
            <w:pPr>
              <w:pStyle w:val="af9"/>
              <w:rPr>
                <w:shd w:val="clear" w:color="auto" w:fill="auto"/>
              </w:rPr>
            </w:pPr>
          </w:p>
        </w:tc>
        <w:tc>
          <w:tcPr>
            <w:tcW w:w="542" w:type="pct"/>
            <w:shd w:val="clear" w:color="auto" w:fill="FFFFFF" w:themeFill="background1" w:themeFillTint="33"/>
            <w:vAlign w:val="center"/>
          </w:tcPr>
          <w:p w14:paraId="71B80A3D" w14:textId="77777777" w:rsidR="00B20206" w:rsidRDefault="00FD002D">
            <w:pPr>
              <w:pStyle w:val="af9"/>
              <w:rPr>
                <w:shd w:val="clear" w:color="auto" w:fill="auto"/>
              </w:rPr>
            </w:pPr>
            <w:r>
              <w:rPr>
                <w:shd w:val="clear" w:color="auto" w:fill="auto"/>
              </w:rPr>
              <w:t>应急措施</w:t>
            </w:r>
          </w:p>
        </w:tc>
        <w:tc>
          <w:tcPr>
            <w:tcW w:w="1884" w:type="pct"/>
            <w:shd w:val="clear" w:color="auto" w:fill="FFFFFF" w:themeFill="background1" w:themeFillTint="33"/>
            <w:vAlign w:val="center"/>
          </w:tcPr>
          <w:p w14:paraId="3C6DAD7D" w14:textId="77777777" w:rsidR="00B20206" w:rsidRDefault="00FD002D">
            <w:pPr>
              <w:pStyle w:val="af9"/>
              <w:rPr>
                <w:shd w:val="clear" w:color="auto" w:fill="auto"/>
              </w:rPr>
            </w:pPr>
            <w:r>
              <w:rPr>
                <w:spacing w:val="-2"/>
                <w:shd w:val="clear" w:color="auto" w:fill="auto"/>
              </w:rPr>
              <w:t>北地块厂区建设</w:t>
            </w:r>
            <w:r>
              <w:rPr>
                <w:rFonts w:eastAsia="Times New Roman"/>
                <w:spacing w:val="-2"/>
                <w:shd w:val="clear" w:color="auto" w:fill="auto"/>
              </w:rPr>
              <w:t>1</w:t>
            </w:r>
            <w:r>
              <w:rPr>
                <w:spacing w:val="-2"/>
                <w:shd w:val="clear" w:color="auto" w:fill="auto"/>
              </w:rPr>
              <w:t>座事故应急池（</w:t>
            </w:r>
            <w:r>
              <w:rPr>
                <w:rFonts w:eastAsia="Times New Roman"/>
                <w:spacing w:val="-2"/>
                <w:shd w:val="clear" w:color="auto" w:fill="auto"/>
              </w:rPr>
              <w:t>1488m</w:t>
            </w:r>
            <w:r>
              <w:rPr>
                <w:rFonts w:eastAsia="Times New Roman"/>
                <w:spacing w:val="-2"/>
                <w:position w:val="10"/>
                <w:sz w:val="13"/>
                <w:szCs w:val="13"/>
                <w:shd w:val="clear" w:color="auto" w:fill="auto"/>
              </w:rPr>
              <w:t>2</w:t>
            </w:r>
            <w:r>
              <w:rPr>
                <w:spacing w:val="-19"/>
                <w:shd w:val="clear" w:color="auto" w:fill="auto"/>
              </w:rPr>
              <w:t>），</w:t>
            </w:r>
            <w:r>
              <w:rPr>
                <w:spacing w:val="-2"/>
                <w:shd w:val="clear" w:color="auto" w:fill="auto"/>
              </w:rPr>
              <w:t>该部分内容在《重</w:t>
            </w:r>
            <w:r>
              <w:rPr>
                <w:shd w:val="clear" w:color="auto" w:fill="auto"/>
              </w:rPr>
              <w:t>庆理想汽车有限公司常州分公司汽车零部件加工项目环境</w:t>
            </w:r>
            <w:r>
              <w:rPr>
                <w:spacing w:val="-1"/>
                <w:shd w:val="clear" w:color="auto" w:fill="auto"/>
              </w:rPr>
              <w:t>影响</w:t>
            </w:r>
            <w:r>
              <w:rPr>
                <w:shd w:val="clear" w:color="auto" w:fill="auto"/>
              </w:rPr>
              <w:t>报告书》中进行评价，本项目事故废水依托该事故应急池</w:t>
            </w:r>
          </w:p>
        </w:tc>
        <w:tc>
          <w:tcPr>
            <w:tcW w:w="923" w:type="pct"/>
            <w:shd w:val="clear" w:color="auto" w:fill="FFFFFF" w:themeFill="background1" w:themeFillTint="33"/>
            <w:vAlign w:val="center"/>
          </w:tcPr>
          <w:p w14:paraId="56A55A78" w14:textId="77777777" w:rsidR="00B20206" w:rsidRDefault="00FD002D">
            <w:pPr>
              <w:pStyle w:val="af9"/>
              <w:rPr>
                <w:shd w:val="clear" w:color="auto" w:fill="auto"/>
              </w:rPr>
            </w:pPr>
            <w:r>
              <w:rPr>
                <w:shd w:val="clear" w:color="auto" w:fill="auto"/>
              </w:rPr>
              <w:t>与环评内容一致</w:t>
            </w:r>
          </w:p>
        </w:tc>
        <w:tc>
          <w:tcPr>
            <w:tcW w:w="1362" w:type="pct"/>
            <w:shd w:val="clear" w:color="auto" w:fill="FFFFFF" w:themeFill="background1" w:themeFillTint="33"/>
            <w:vAlign w:val="center"/>
          </w:tcPr>
          <w:p w14:paraId="208C8111" w14:textId="77777777" w:rsidR="00B20206" w:rsidRDefault="00FD002D">
            <w:pPr>
              <w:pStyle w:val="af9"/>
              <w:rPr>
                <w:shd w:val="clear" w:color="auto" w:fill="auto"/>
              </w:rPr>
            </w:pPr>
            <w:r>
              <w:rPr>
                <w:shd w:val="clear" w:color="auto" w:fill="auto"/>
              </w:rPr>
              <w:t>/</w:t>
            </w:r>
          </w:p>
        </w:tc>
      </w:tr>
    </w:tbl>
    <w:p w14:paraId="7EE0F788" w14:textId="77777777" w:rsidR="00B20206" w:rsidRDefault="00B20206">
      <w:pPr>
        <w:rPr>
          <w:shd w:val="clear" w:color="auto" w:fill="auto"/>
        </w:rPr>
      </w:pPr>
    </w:p>
    <w:p w14:paraId="178506F5" w14:textId="77777777" w:rsidR="00B20206" w:rsidRDefault="00B20206">
      <w:pPr>
        <w:rPr>
          <w:shd w:val="clear" w:color="auto" w:fill="auto"/>
        </w:rPr>
      </w:pPr>
    </w:p>
    <w:p w14:paraId="6568A3DE" w14:textId="77777777" w:rsidR="00B20206" w:rsidRDefault="00B20206">
      <w:pPr>
        <w:rPr>
          <w:shd w:val="clear" w:color="auto" w:fill="auto"/>
        </w:rPr>
      </w:pPr>
    </w:p>
    <w:p w14:paraId="7A6364B2" w14:textId="77777777" w:rsidR="00B20206" w:rsidRDefault="00B20206">
      <w:pPr>
        <w:rPr>
          <w:shd w:val="clear" w:color="auto" w:fill="auto"/>
        </w:rPr>
      </w:pPr>
    </w:p>
    <w:p w14:paraId="521AF3D4" w14:textId="77777777" w:rsidR="00B20206" w:rsidRDefault="00B20206">
      <w:pPr>
        <w:rPr>
          <w:shd w:val="clear" w:color="auto" w:fill="auto"/>
        </w:rPr>
      </w:pPr>
    </w:p>
    <w:p w14:paraId="6F08ECE5" w14:textId="77777777" w:rsidR="00B20206" w:rsidRDefault="00B20206">
      <w:pPr>
        <w:rPr>
          <w:shd w:val="clear" w:color="auto" w:fill="auto"/>
        </w:rPr>
      </w:pPr>
    </w:p>
    <w:p w14:paraId="44750813" w14:textId="77777777" w:rsidR="00B20206" w:rsidRDefault="00B20206">
      <w:pPr>
        <w:rPr>
          <w:shd w:val="clear" w:color="auto" w:fill="auto"/>
        </w:rPr>
      </w:pPr>
    </w:p>
    <w:p w14:paraId="58C3968B" w14:textId="77777777" w:rsidR="00B20206" w:rsidRDefault="00B20206">
      <w:pPr>
        <w:rPr>
          <w:shd w:val="clear" w:color="auto" w:fill="auto"/>
        </w:rPr>
        <w:sectPr w:rsidR="00B20206">
          <w:pgSz w:w="16838" w:h="11906" w:orient="landscape"/>
          <w:pgMar w:top="1440" w:right="1440" w:bottom="1440" w:left="1440" w:header="851" w:footer="992" w:gutter="0"/>
          <w:cols w:space="425"/>
          <w:docGrid w:type="lines" w:linePitch="326"/>
        </w:sectPr>
      </w:pPr>
    </w:p>
    <w:p w14:paraId="627343F0" w14:textId="77777777" w:rsidR="00B20206" w:rsidRDefault="00FD002D">
      <w:pPr>
        <w:pStyle w:val="3"/>
        <w:ind w:firstLine="187"/>
        <w:rPr>
          <w:shd w:val="clear" w:color="auto" w:fill="auto"/>
        </w:rPr>
      </w:pPr>
      <w:r>
        <w:rPr>
          <w:shd w:val="clear" w:color="auto" w:fill="auto"/>
        </w:rPr>
        <w:lastRenderedPageBreak/>
        <w:t>1</w:t>
      </w:r>
      <w:r>
        <w:rPr>
          <w:rFonts w:hint="eastAsia"/>
          <w:shd w:val="clear" w:color="auto" w:fill="auto"/>
        </w:rPr>
        <w:t>.</w:t>
      </w:r>
      <w:r>
        <w:rPr>
          <w:shd w:val="clear" w:color="auto" w:fill="auto"/>
        </w:rPr>
        <w:t>3</w:t>
      </w:r>
      <w:r>
        <w:rPr>
          <w:rFonts w:hint="eastAsia"/>
          <w:shd w:val="clear" w:color="auto" w:fill="auto"/>
        </w:rPr>
        <w:t>.</w:t>
      </w:r>
      <w:r>
        <w:rPr>
          <w:shd w:val="clear" w:color="auto" w:fill="auto"/>
        </w:rPr>
        <w:t>3</w:t>
      </w:r>
      <w:r>
        <w:rPr>
          <w:rFonts w:hint="eastAsia"/>
          <w:shd w:val="clear" w:color="auto" w:fill="auto"/>
        </w:rPr>
        <w:t>项目建设地点</w:t>
      </w:r>
    </w:p>
    <w:p w14:paraId="7B02282C" w14:textId="77777777" w:rsidR="00B20206" w:rsidRDefault="00FD002D">
      <w:pPr>
        <w:rPr>
          <w:shd w:val="clear" w:color="auto" w:fill="auto"/>
        </w:rPr>
      </w:pPr>
      <w:r>
        <w:rPr>
          <w:rFonts w:hint="eastAsia"/>
          <w:shd w:val="clear" w:color="auto" w:fill="auto"/>
        </w:rPr>
        <w:t>（</w:t>
      </w:r>
      <w:r>
        <w:rPr>
          <w:rFonts w:hint="eastAsia"/>
          <w:shd w:val="clear" w:color="auto" w:fill="auto"/>
        </w:rPr>
        <w:t>1</w:t>
      </w:r>
      <w:r>
        <w:rPr>
          <w:rFonts w:hint="eastAsia"/>
          <w:shd w:val="clear" w:color="auto" w:fill="auto"/>
        </w:rPr>
        <w:t>）项目地理位置及厂界周边概况</w:t>
      </w:r>
    </w:p>
    <w:p w14:paraId="1CCC25F5" w14:textId="77777777" w:rsidR="00B20206" w:rsidRDefault="00FD002D">
      <w:pPr>
        <w:rPr>
          <w:shd w:val="clear" w:color="auto" w:fill="auto"/>
        </w:rPr>
      </w:pPr>
      <w:r>
        <w:rPr>
          <w:rFonts w:hint="eastAsia"/>
          <w:shd w:val="clear" w:color="auto" w:fill="auto"/>
        </w:rPr>
        <w:t>项目厂址江苏省常州市武进国家高新技术产业开发区凤林南路</w:t>
      </w:r>
      <w:r>
        <w:rPr>
          <w:rFonts w:hint="eastAsia"/>
          <w:shd w:val="clear" w:color="auto" w:fill="auto"/>
        </w:rPr>
        <w:t>108</w:t>
      </w:r>
      <w:r>
        <w:rPr>
          <w:rFonts w:hint="eastAsia"/>
          <w:shd w:val="clear" w:color="auto" w:fill="auto"/>
        </w:rPr>
        <w:t>号。项目地理位置见图</w:t>
      </w:r>
      <w:r>
        <w:rPr>
          <w:shd w:val="clear" w:color="auto" w:fill="auto"/>
        </w:rPr>
        <w:t>1.3-1</w:t>
      </w:r>
      <w:r>
        <w:rPr>
          <w:rFonts w:hint="eastAsia"/>
          <w:shd w:val="clear" w:color="auto" w:fill="auto"/>
        </w:rPr>
        <w:t>a</w:t>
      </w:r>
      <w:r>
        <w:rPr>
          <w:rFonts w:hint="eastAsia"/>
          <w:shd w:val="clear" w:color="auto" w:fill="auto"/>
        </w:rPr>
        <w:t>，项目地理位置与环评报告一致。</w:t>
      </w:r>
    </w:p>
    <w:p w14:paraId="5ED8F926" w14:textId="77777777" w:rsidR="00B20206" w:rsidRDefault="00FD002D">
      <w:pPr>
        <w:rPr>
          <w:shd w:val="clear" w:color="auto" w:fill="auto"/>
        </w:rPr>
      </w:pPr>
      <w:r>
        <w:rPr>
          <w:rFonts w:hint="eastAsia"/>
          <w:shd w:val="clear" w:color="auto" w:fill="auto"/>
        </w:rPr>
        <w:t>根据现场调查情况，公司周围环境概况与环评报告一致，卫生防护距离内主要为本项目自身用地和周边道路，无居民等环境敏感目标，此范围内以后也不得建设环境敏感目标。周边环境概况见图</w:t>
      </w:r>
      <w:r>
        <w:rPr>
          <w:shd w:val="clear" w:color="auto" w:fill="auto"/>
        </w:rPr>
        <w:t>1.3-</w:t>
      </w:r>
      <w:r>
        <w:rPr>
          <w:rFonts w:hint="eastAsia"/>
          <w:shd w:val="clear" w:color="auto" w:fill="auto"/>
        </w:rPr>
        <w:t>1b</w:t>
      </w:r>
      <w:r>
        <w:rPr>
          <w:rFonts w:hint="eastAsia"/>
          <w:shd w:val="clear" w:color="auto" w:fill="auto"/>
        </w:rPr>
        <w:t>。</w:t>
      </w:r>
    </w:p>
    <w:p w14:paraId="44DB1C24" w14:textId="77777777" w:rsidR="00B20206" w:rsidRDefault="00FD002D">
      <w:pPr>
        <w:rPr>
          <w:szCs w:val="24"/>
          <w:shd w:val="clear" w:color="auto" w:fill="auto"/>
        </w:rPr>
      </w:pPr>
      <w:r>
        <w:rPr>
          <w:noProof/>
          <w:shd w:val="clear" w:color="auto" w:fill="auto"/>
        </w:rPr>
        <w:drawing>
          <wp:inline distT="0" distB="0" distL="114300" distR="114300">
            <wp:extent cx="5008880" cy="5893435"/>
            <wp:effectExtent l="0" t="0" r="1270" b="1206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7"/>
                    <a:stretch>
                      <a:fillRect/>
                    </a:stretch>
                  </pic:blipFill>
                  <pic:spPr>
                    <a:xfrm>
                      <a:off x="0" y="0"/>
                      <a:ext cx="5008880" cy="5893435"/>
                    </a:xfrm>
                    <a:prstGeom prst="rect">
                      <a:avLst/>
                    </a:prstGeom>
                    <a:noFill/>
                    <a:ln>
                      <a:noFill/>
                    </a:ln>
                  </pic:spPr>
                </pic:pic>
              </a:graphicData>
            </a:graphic>
          </wp:inline>
        </w:drawing>
      </w:r>
    </w:p>
    <w:p w14:paraId="24D37C27" w14:textId="77777777" w:rsidR="00B20206" w:rsidRDefault="00FD002D">
      <w:pPr>
        <w:pStyle w:val="af7"/>
        <w:rPr>
          <w:shd w:val="clear" w:color="auto" w:fill="auto"/>
        </w:rPr>
      </w:pPr>
      <w:r>
        <w:rPr>
          <w:rFonts w:hint="eastAsia"/>
          <w:shd w:val="clear" w:color="auto" w:fill="auto"/>
        </w:rPr>
        <w:t>图</w:t>
      </w:r>
      <w:r>
        <w:rPr>
          <w:shd w:val="clear" w:color="auto" w:fill="auto"/>
        </w:rPr>
        <w:t>1.3-1</w:t>
      </w:r>
      <w:r>
        <w:rPr>
          <w:rFonts w:hint="eastAsia"/>
          <w:shd w:val="clear" w:color="auto" w:fill="auto"/>
        </w:rPr>
        <w:t>a</w:t>
      </w:r>
      <w:r>
        <w:rPr>
          <w:shd w:val="clear" w:color="auto" w:fill="auto"/>
        </w:rPr>
        <w:t xml:space="preserve"> </w:t>
      </w:r>
      <w:r>
        <w:rPr>
          <w:rFonts w:hint="eastAsia"/>
          <w:shd w:val="clear" w:color="auto" w:fill="auto"/>
        </w:rPr>
        <w:t>地理位置图</w:t>
      </w:r>
    </w:p>
    <w:p w14:paraId="604EAD4C" w14:textId="77777777" w:rsidR="00B20206" w:rsidRDefault="00FD002D">
      <w:pPr>
        <w:rPr>
          <w:shd w:val="clear" w:color="auto" w:fill="auto"/>
        </w:rPr>
      </w:pPr>
      <w:r>
        <w:rPr>
          <w:noProof/>
          <w:shd w:val="clear" w:color="auto" w:fill="auto"/>
        </w:rPr>
        <w:lastRenderedPageBreak/>
        <w:drawing>
          <wp:inline distT="0" distB="0" distL="0" distR="0">
            <wp:extent cx="5730240" cy="3467100"/>
            <wp:effectExtent l="0" t="0" r="3810" b="0"/>
            <wp:docPr id="293517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17849"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t="7399" b="7058"/>
                    <a:stretch>
                      <a:fillRect/>
                    </a:stretch>
                  </pic:blipFill>
                  <pic:spPr>
                    <a:xfrm>
                      <a:off x="0" y="0"/>
                      <a:ext cx="5731510" cy="3467804"/>
                    </a:xfrm>
                    <a:prstGeom prst="rect">
                      <a:avLst/>
                    </a:prstGeom>
                    <a:noFill/>
                    <a:ln>
                      <a:noFill/>
                    </a:ln>
                  </pic:spPr>
                </pic:pic>
              </a:graphicData>
            </a:graphic>
          </wp:inline>
        </w:drawing>
      </w:r>
    </w:p>
    <w:p w14:paraId="455B213D" w14:textId="77777777" w:rsidR="00B20206" w:rsidRDefault="00FD002D">
      <w:pPr>
        <w:pStyle w:val="af7"/>
        <w:rPr>
          <w:shd w:val="clear" w:color="auto" w:fill="auto"/>
        </w:rPr>
      </w:pPr>
      <w:r>
        <w:rPr>
          <w:rFonts w:hint="eastAsia"/>
          <w:shd w:val="clear" w:color="auto" w:fill="auto"/>
        </w:rPr>
        <w:t>图</w:t>
      </w:r>
      <w:r>
        <w:rPr>
          <w:shd w:val="clear" w:color="auto" w:fill="auto"/>
        </w:rPr>
        <w:t>1.3-</w:t>
      </w:r>
      <w:r>
        <w:rPr>
          <w:rFonts w:hint="eastAsia"/>
          <w:shd w:val="clear" w:color="auto" w:fill="auto"/>
        </w:rPr>
        <w:t>1b</w:t>
      </w:r>
      <w:r>
        <w:rPr>
          <w:shd w:val="clear" w:color="auto" w:fill="auto"/>
        </w:rPr>
        <w:t xml:space="preserve">  </w:t>
      </w:r>
      <w:r>
        <w:rPr>
          <w:rFonts w:hint="eastAsia"/>
          <w:shd w:val="clear" w:color="auto" w:fill="auto"/>
        </w:rPr>
        <w:t>周边环境概况图</w:t>
      </w:r>
    </w:p>
    <w:p w14:paraId="5416F8D3" w14:textId="77777777" w:rsidR="00B20206" w:rsidRDefault="00FD002D">
      <w:pPr>
        <w:rPr>
          <w:shd w:val="clear" w:color="auto" w:fill="auto"/>
        </w:rPr>
      </w:pPr>
      <w:r>
        <w:rPr>
          <w:rFonts w:hint="eastAsia"/>
          <w:shd w:val="clear" w:color="auto" w:fill="auto"/>
        </w:rPr>
        <w:t>（</w:t>
      </w:r>
      <w:r>
        <w:rPr>
          <w:rFonts w:hint="eastAsia"/>
          <w:shd w:val="clear" w:color="auto" w:fill="auto"/>
        </w:rPr>
        <w:t>2</w:t>
      </w:r>
      <w:r>
        <w:rPr>
          <w:rFonts w:hint="eastAsia"/>
          <w:shd w:val="clear" w:color="auto" w:fill="auto"/>
        </w:rPr>
        <w:t>）厂区平面布置图</w:t>
      </w:r>
    </w:p>
    <w:p w14:paraId="1054A46D" w14:textId="77777777" w:rsidR="00B20206" w:rsidRDefault="00FD002D">
      <w:pPr>
        <w:rPr>
          <w:shd w:val="clear" w:color="auto" w:fill="auto"/>
        </w:rPr>
      </w:pPr>
      <w:r>
        <w:rPr>
          <w:rFonts w:hint="eastAsia"/>
          <w:shd w:val="clear" w:color="auto" w:fill="auto"/>
        </w:rPr>
        <w:t>汽车零部件加工项目厂区按照生产需求分为生产区、辅助区及成品停放区。</w:t>
      </w:r>
    </w:p>
    <w:p w14:paraId="1A34A10C" w14:textId="77777777" w:rsidR="00B20206" w:rsidRDefault="00FD002D">
      <w:pPr>
        <w:rPr>
          <w:shd w:val="clear" w:color="auto" w:fill="auto"/>
        </w:rPr>
      </w:pPr>
      <w:r>
        <w:rPr>
          <w:rFonts w:hint="eastAsia"/>
          <w:shd w:val="clear" w:color="auto" w:fill="auto"/>
        </w:rPr>
        <w:t>1</w:t>
      </w:r>
      <w:r>
        <w:rPr>
          <w:rFonts w:hint="eastAsia"/>
          <w:shd w:val="clear" w:color="auto" w:fill="auto"/>
        </w:rPr>
        <w:t>）生产区：本区位于厂区东部。涂装、测试中心组成。</w:t>
      </w:r>
    </w:p>
    <w:p w14:paraId="70130CB8" w14:textId="77777777" w:rsidR="00B20206" w:rsidRDefault="00FD002D">
      <w:pPr>
        <w:rPr>
          <w:shd w:val="clear" w:color="auto" w:fill="auto"/>
        </w:rPr>
      </w:pPr>
      <w:r>
        <w:rPr>
          <w:rFonts w:hint="eastAsia"/>
          <w:shd w:val="clear" w:color="auto" w:fill="auto"/>
        </w:rPr>
        <w:t>2</w:t>
      </w:r>
      <w:r>
        <w:rPr>
          <w:rFonts w:hint="eastAsia"/>
          <w:shd w:val="clear" w:color="auto" w:fill="auto"/>
        </w:rPr>
        <w:t>）辅助区：辅助区在涂装车间的西部，由污水处理站、降压站和综合站房组成。</w:t>
      </w:r>
    </w:p>
    <w:p w14:paraId="25DBD400" w14:textId="77777777" w:rsidR="00B20206" w:rsidRDefault="00FD002D">
      <w:pPr>
        <w:rPr>
          <w:shd w:val="clear" w:color="auto" w:fill="auto"/>
        </w:rPr>
      </w:pPr>
      <w:r>
        <w:rPr>
          <w:rFonts w:hint="eastAsia"/>
          <w:shd w:val="clear" w:color="auto" w:fill="auto"/>
        </w:rPr>
        <w:t>3</w:t>
      </w:r>
      <w:r>
        <w:rPr>
          <w:rFonts w:hint="eastAsia"/>
          <w:shd w:val="clear" w:color="auto" w:fill="auto"/>
        </w:rPr>
        <w:t>）成品停放区：位于厂区西北区域，包含成品停放及发运功能，该区域设置有发车中心及交检大棚。</w:t>
      </w:r>
    </w:p>
    <w:p w14:paraId="7D60BFDD" w14:textId="77777777" w:rsidR="00B20206" w:rsidRDefault="00FD002D">
      <w:pPr>
        <w:rPr>
          <w:shd w:val="clear" w:color="auto" w:fill="auto"/>
        </w:rPr>
      </w:pPr>
      <w:r>
        <w:rPr>
          <w:rFonts w:hint="eastAsia"/>
          <w:shd w:val="clear" w:color="auto" w:fill="auto"/>
        </w:rPr>
        <w:t>4</w:t>
      </w:r>
      <w:r>
        <w:rPr>
          <w:rFonts w:hint="eastAsia"/>
          <w:shd w:val="clear" w:color="auto" w:fill="auto"/>
        </w:rPr>
        <w:t>）物流人流出入口：厂区设置</w:t>
      </w:r>
      <w:r>
        <w:rPr>
          <w:rFonts w:hint="eastAsia"/>
          <w:shd w:val="clear" w:color="auto" w:fill="auto"/>
        </w:rPr>
        <w:t>3</w:t>
      </w:r>
      <w:r>
        <w:rPr>
          <w:rFonts w:hint="eastAsia"/>
          <w:shd w:val="clear" w:color="auto" w:fill="auto"/>
        </w:rPr>
        <w:t>个出入口，主出入口布置在南侧龙资路上，主要用于人员进出；物流出入口在其南侧，主要用于涂装车间物料的入厂；西侧布置了一个成品运输出入口。厂区采用棋盘式路网格局，主要道路宽度</w:t>
      </w:r>
      <w:r>
        <w:rPr>
          <w:rFonts w:hint="eastAsia"/>
          <w:shd w:val="clear" w:color="auto" w:fill="auto"/>
        </w:rPr>
        <w:t>12m</w:t>
      </w:r>
      <w:r>
        <w:rPr>
          <w:rFonts w:hint="eastAsia"/>
          <w:shd w:val="clear" w:color="auto" w:fill="auto"/>
        </w:rPr>
        <w:t>，次要道路宽度</w:t>
      </w:r>
      <w:r>
        <w:rPr>
          <w:rFonts w:hint="eastAsia"/>
          <w:shd w:val="clear" w:color="auto" w:fill="auto"/>
        </w:rPr>
        <w:t>7~9m</w:t>
      </w:r>
      <w:r>
        <w:rPr>
          <w:rFonts w:hint="eastAsia"/>
          <w:shd w:val="clear" w:color="auto" w:fill="auto"/>
        </w:rPr>
        <w:t>均可兼做消防车道使用。厂区平面布置详见图</w:t>
      </w:r>
      <w:r>
        <w:rPr>
          <w:rFonts w:hint="eastAsia"/>
          <w:shd w:val="clear" w:color="auto" w:fill="auto"/>
        </w:rPr>
        <w:t>1</w:t>
      </w:r>
      <w:r>
        <w:rPr>
          <w:shd w:val="clear" w:color="auto" w:fill="auto"/>
        </w:rPr>
        <w:t>.3-</w:t>
      </w:r>
      <w:r>
        <w:rPr>
          <w:rFonts w:hint="eastAsia"/>
          <w:shd w:val="clear" w:color="auto" w:fill="auto"/>
        </w:rPr>
        <w:t>2</w:t>
      </w:r>
      <w:r>
        <w:rPr>
          <w:rFonts w:hint="eastAsia"/>
          <w:shd w:val="clear" w:color="auto" w:fill="auto"/>
        </w:rPr>
        <w:t>。</w:t>
      </w:r>
    </w:p>
    <w:p w14:paraId="03AD8683" w14:textId="77777777" w:rsidR="00B20206" w:rsidRDefault="00FD002D">
      <w:pPr>
        <w:rPr>
          <w:shd w:val="clear" w:color="auto" w:fill="auto"/>
        </w:rPr>
      </w:pPr>
      <w:r>
        <w:rPr>
          <w:rFonts w:hint="eastAsia"/>
          <w:shd w:val="clear" w:color="auto" w:fill="auto"/>
        </w:rPr>
        <w:t>实际建设时，项目建设地点、厂区平面布局与环评报告内容一致。</w:t>
      </w:r>
    </w:p>
    <w:p w14:paraId="330E0191" w14:textId="77777777" w:rsidR="00B20206" w:rsidRDefault="00FD002D">
      <w:pPr>
        <w:ind w:firstLineChars="0" w:firstLine="0"/>
        <w:jc w:val="center"/>
        <w:rPr>
          <w:szCs w:val="24"/>
          <w:shd w:val="clear" w:color="auto" w:fill="auto"/>
        </w:rPr>
      </w:pPr>
      <w:r>
        <w:rPr>
          <w:noProof/>
          <w:shd w:val="clear" w:color="auto" w:fill="auto"/>
        </w:rPr>
        <w:lastRenderedPageBreak/>
        <w:drawing>
          <wp:inline distT="0" distB="0" distL="0" distR="0">
            <wp:extent cx="5059045" cy="3578225"/>
            <wp:effectExtent l="0" t="0" r="8255" b="3175"/>
            <wp:docPr id="5431306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30679"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062269" cy="3580492"/>
                    </a:xfrm>
                    <a:prstGeom prst="rect">
                      <a:avLst/>
                    </a:prstGeom>
                    <a:noFill/>
                    <a:ln>
                      <a:noFill/>
                    </a:ln>
                  </pic:spPr>
                </pic:pic>
              </a:graphicData>
            </a:graphic>
          </wp:inline>
        </w:drawing>
      </w:r>
    </w:p>
    <w:p w14:paraId="3B5EF76F" w14:textId="77777777" w:rsidR="00B20206" w:rsidRDefault="00FD002D">
      <w:pPr>
        <w:pStyle w:val="af7"/>
        <w:rPr>
          <w:shd w:val="clear" w:color="auto" w:fill="auto"/>
        </w:rPr>
      </w:pPr>
      <w:r>
        <w:rPr>
          <w:rFonts w:hint="eastAsia"/>
          <w:shd w:val="clear" w:color="auto" w:fill="auto"/>
        </w:rPr>
        <w:t>图</w:t>
      </w:r>
      <w:r>
        <w:rPr>
          <w:shd w:val="clear" w:color="auto" w:fill="auto"/>
        </w:rPr>
        <w:t>1.3-</w:t>
      </w:r>
      <w:r>
        <w:rPr>
          <w:rFonts w:hint="eastAsia"/>
          <w:shd w:val="clear" w:color="auto" w:fill="auto"/>
        </w:rPr>
        <w:t>2</w:t>
      </w:r>
      <w:r>
        <w:rPr>
          <w:shd w:val="clear" w:color="auto" w:fill="auto"/>
        </w:rPr>
        <w:t xml:space="preserve">  </w:t>
      </w:r>
      <w:r>
        <w:rPr>
          <w:rFonts w:hint="eastAsia"/>
          <w:shd w:val="clear" w:color="auto" w:fill="auto"/>
        </w:rPr>
        <w:t>零部件加工项目厂区平面布置图</w:t>
      </w:r>
    </w:p>
    <w:p w14:paraId="45473C69" w14:textId="77777777" w:rsidR="00B20206" w:rsidRDefault="00FD002D">
      <w:pPr>
        <w:pStyle w:val="3"/>
        <w:ind w:firstLine="187"/>
        <w:rPr>
          <w:shd w:val="clear" w:color="auto" w:fill="auto"/>
        </w:rPr>
      </w:pPr>
      <w:r>
        <w:rPr>
          <w:shd w:val="clear" w:color="auto" w:fill="auto"/>
        </w:rPr>
        <w:t>1</w:t>
      </w:r>
      <w:r>
        <w:rPr>
          <w:rFonts w:hint="eastAsia"/>
          <w:shd w:val="clear" w:color="auto" w:fill="auto"/>
        </w:rPr>
        <w:t>.</w:t>
      </w:r>
      <w:r>
        <w:rPr>
          <w:shd w:val="clear" w:color="auto" w:fill="auto"/>
        </w:rPr>
        <w:t>3</w:t>
      </w:r>
      <w:r>
        <w:rPr>
          <w:rFonts w:hint="eastAsia"/>
          <w:shd w:val="clear" w:color="auto" w:fill="auto"/>
        </w:rPr>
        <w:t>.4</w:t>
      </w:r>
      <w:r>
        <w:rPr>
          <w:rFonts w:hint="eastAsia"/>
          <w:shd w:val="clear" w:color="auto" w:fill="auto"/>
        </w:rPr>
        <w:t>项目生产工艺</w:t>
      </w:r>
    </w:p>
    <w:p w14:paraId="58E54EE0" w14:textId="77777777" w:rsidR="00B20206" w:rsidRDefault="00FD002D">
      <w:pPr>
        <w:ind w:firstLine="482"/>
        <w:rPr>
          <w:b/>
          <w:bCs/>
          <w:shd w:val="clear" w:color="auto" w:fill="auto"/>
        </w:rPr>
      </w:pPr>
      <w:r>
        <w:rPr>
          <w:rFonts w:hint="eastAsia"/>
          <w:b/>
          <w:bCs/>
          <w:shd w:val="clear" w:color="auto" w:fill="auto"/>
        </w:rPr>
        <w:t>汽车零部件加工项目生产工艺未改变。</w:t>
      </w:r>
    </w:p>
    <w:p w14:paraId="700FD332" w14:textId="77777777" w:rsidR="00B20206" w:rsidRDefault="00FD002D">
      <w:pPr>
        <w:rPr>
          <w:shd w:val="clear" w:color="auto" w:fill="auto"/>
        </w:rPr>
      </w:pPr>
      <w:r>
        <w:rPr>
          <w:shd w:val="clear" w:color="auto" w:fill="auto"/>
        </w:rPr>
        <w:t>涂装工艺主要负责白车身的涂装作业，主要工艺流程包括：前处理（预清理、脱脂、锆化）；电泳底漆作业及烘干；焊缝密封、抗石击底涂、液态阻尼胶及密封胶烘干；水性色漆喷涂及色漆闪干、溶剂型清漆喷涂及清漆烘干；漆面检查、返修以及注蜡等工序，并完成油漆材料及产品涂层的检验工作。</w:t>
      </w:r>
    </w:p>
    <w:p w14:paraId="2A260D9E" w14:textId="77777777" w:rsidR="00B20206" w:rsidRDefault="00FD002D">
      <w:pPr>
        <w:rPr>
          <w:shd w:val="clear" w:color="auto" w:fill="auto"/>
        </w:rPr>
      </w:pPr>
      <w:r>
        <w:rPr>
          <w:shd w:val="clear" w:color="auto" w:fill="auto"/>
        </w:rPr>
        <w:t>本项目涂装工艺主要特点如下：涂装车间前处理电泳采用连续通过式设备、喷浸结合工艺，同时采用</w:t>
      </w:r>
      <w:r>
        <w:rPr>
          <w:shd w:val="clear" w:color="auto" w:fill="auto"/>
        </w:rPr>
        <w:t>R-DIP</w:t>
      </w:r>
      <w:r>
        <w:rPr>
          <w:shd w:val="clear" w:color="auto" w:fill="auto"/>
        </w:rPr>
        <w:t>翻转输送系统。电泳底漆采用无铅水性涂料，后续水洗采用多级封闭</w:t>
      </w:r>
      <w:r>
        <w:rPr>
          <w:shd w:val="clear" w:color="auto" w:fill="auto"/>
        </w:rPr>
        <w:t>UF</w:t>
      </w:r>
      <w:r>
        <w:rPr>
          <w:shd w:val="clear" w:color="auto" w:fill="auto"/>
        </w:rPr>
        <w:t>水洗，可提高涂料回收率，降低污染物排放。薄膜处理采用更加环保的锆化处理工艺，摒弃了传统的磷化工艺，实现重金属和磷的零排放。</w:t>
      </w:r>
      <w:r>
        <w:rPr>
          <w:shd w:val="clear" w:color="auto" w:fill="auto"/>
        </w:rPr>
        <w:t>PVC</w:t>
      </w:r>
      <w:r>
        <w:rPr>
          <w:shd w:val="clear" w:color="auto" w:fill="auto"/>
        </w:rPr>
        <w:t>底涂作业采用机器人自动喷涂与人工手动补喷相结合的方式。</w:t>
      </w:r>
    </w:p>
    <w:p w14:paraId="10E521F8" w14:textId="77777777" w:rsidR="00B20206" w:rsidRDefault="00FD002D">
      <w:pPr>
        <w:rPr>
          <w:shd w:val="clear" w:color="auto" w:fill="auto"/>
        </w:rPr>
      </w:pPr>
      <w:r>
        <w:rPr>
          <w:shd w:val="clear" w:color="auto" w:fill="auto"/>
        </w:rPr>
        <w:t>面漆喷涂采用最先进的</w:t>
      </w:r>
      <w:r>
        <w:rPr>
          <w:shd w:val="clear" w:color="auto" w:fill="auto"/>
        </w:rPr>
        <w:t>B1B2</w:t>
      </w:r>
      <w:r>
        <w:rPr>
          <w:shd w:val="clear" w:color="auto" w:fill="auto"/>
        </w:rPr>
        <w:t>免中涂工艺，色漆和清漆的喷涂均采用静电式机器人自动喷涂，提高上漆率，降低污染源排放，其中色漆采用水性涂料，不含中涂、中涂烘干、中涂打磨等工序。面漆线喷漆室采用先进的干式纸盒喷漆室，由大型空调机组供风，送风经过滤，确保喷漆环境的空气质量。本项目水性漆占总漆量的</w:t>
      </w:r>
      <w:r>
        <w:rPr>
          <w:shd w:val="clear" w:color="auto" w:fill="auto"/>
        </w:rPr>
        <w:t>82.95%</w:t>
      </w:r>
      <w:r>
        <w:rPr>
          <w:shd w:val="clear" w:color="auto" w:fill="auto"/>
        </w:rPr>
        <w:t>，清漆施工</w:t>
      </w:r>
      <w:r>
        <w:rPr>
          <w:shd w:val="clear" w:color="auto" w:fill="auto"/>
        </w:rPr>
        <w:lastRenderedPageBreak/>
        <w:t>固体份（施工固体份指清漆与固化剂混后形成即用状态下的固体份）含量为</w:t>
      </w:r>
      <w:r>
        <w:rPr>
          <w:shd w:val="clear" w:color="auto" w:fill="auto"/>
        </w:rPr>
        <w:t>63.6%</w:t>
      </w:r>
      <w:r>
        <w:rPr>
          <w:shd w:val="clear" w:color="auto" w:fill="auto"/>
        </w:rPr>
        <w:t>，属于高固体份含量涂料。根据建设单位提供的资料，本项目涂料产品满足各类标准限值。项目产品底涂面积平均为</w:t>
      </w:r>
      <w:r>
        <w:rPr>
          <w:shd w:val="clear" w:color="auto" w:fill="auto"/>
        </w:rPr>
        <w:t>141.62m</w:t>
      </w:r>
      <w:r>
        <w:rPr>
          <w:shd w:val="clear" w:color="auto" w:fill="auto"/>
          <w:vertAlign w:val="superscript"/>
        </w:rPr>
        <w:t>2</w:t>
      </w:r>
      <w:r>
        <w:rPr>
          <w:shd w:val="clear" w:color="auto" w:fill="auto"/>
        </w:rPr>
        <w:t>/</w:t>
      </w:r>
      <w:r>
        <w:rPr>
          <w:shd w:val="clear" w:color="auto" w:fill="auto"/>
        </w:rPr>
        <w:t>辆，平均底涂厚度</w:t>
      </w:r>
      <w:r>
        <w:rPr>
          <w:shd w:val="clear" w:color="auto" w:fill="auto"/>
        </w:rPr>
        <w:t>30.45μm</w:t>
      </w:r>
      <w:r>
        <w:rPr>
          <w:shd w:val="clear" w:color="auto" w:fill="auto"/>
        </w:rPr>
        <w:t>；</w:t>
      </w:r>
      <w:r>
        <w:rPr>
          <w:shd w:val="clear" w:color="auto" w:fill="auto"/>
        </w:rPr>
        <w:t>B1</w:t>
      </w:r>
      <w:r>
        <w:rPr>
          <w:shd w:val="clear" w:color="auto" w:fill="auto"/>
        </w:rPr>
        <w:t>色漆喷涂面积平均</w:t>
      </w:r>
      <w:r>
        <w:rPr>
          <w:shd w:val="clear" w:color="auto" w:fill="auto"/>
        </w:rPr>
        <w:t>19.425m</w:t>
      </w:r>
      <w:r>
        <w:rPr>
          <w:shd w:val="clear" w:color="auto" w:fill="auto"/>
          <w:vertAlign w:val="superscript"/>
        </w:rPr>
        <w:t>2</w:t>
      </w:r>
      <w:r>
        <w:rPr>
          <w:shd w:val="clear" w:color="auto" w:fill="auto"/>
        </w:rPr>
        <w:t>/</w:t>
      </w:r>
      <w:r>
        <w:rPr>
          <w:shd w:val="clear" w:color="auto" w:fill="auto"/>
        </w:rPr>
        <w:t>辆，平均喷涂厚度</w:t>
      </w:r>
      <w:r>
        <w:rPr>
          <w:shd w:val="clear" w:color="auto" w:fill="auto"/>
        </w:rPr>
        <w:t>8.76μm</w:t>
      </w:r>
      <w:r>
        <w:rPr>
          <w:shd w:val="clear" w:color="auto" w:fill="auto"/>
        </w:rPr>
        <w:t>；</w:t>
      </w:r>
      <w:r>
        <w:rPr>
          <w:shd w:val="clear" w:color="auto" w:fill="auto"/>
        </w:rPr>
        <w:t>B2</w:t>
      </w:r>
      <w:r>
        <w:rPr>
          <w:shd w:val="clear" w:color="auto" w:fill="auto"/>
        </w:rPr>
        <w:t>色漆内外喷涂面积平均</w:t>
      </w:r>
      <w:r>
        <w:rPr>
          <w:shd w:val="clear" w:color="auto" w:fill="auto"/>
        </w:rPr>
        <w:t>38.85m</w:t>
      </w:r>
      <w:r>
        <w:rPr>
          <w:shd w:val="clear" w:color="auto" w:fill="auto"/>
          <w:vertAlign w:val="superscript"/>
        </w:rPr>
        <w:t>2</w:t>
      </w:r>
      <w:r>
        <w:rPr>
          <w:shd w:val="clear" w:color="auto" w:fill="auto"/>
        </w:rPr>
        <w:t>/</w:t>
      </w:r>
      <w:r>
        <w:rPr>
          <w:shd w:val="clear" w:color="auto" w:fill="auto"/>
        </w:rPr>
        <w:t>辆，平均喷涂厚度</w:t>
      </w:r>
      <w:r>
        <w:rPr>
          <w:shd w:val="clear" w:color="auto" w:fill="auto"/>
        </w:rPr>
        <w:t>17.34μm</w:t>
      </w:r>
      <w:r>
        <w:rPr>
          <w:shd w:val="clear" w:color="auto" w:fill="auto"/>
        </w:rPr>
        <w:t>；清漆喷涂面积</w:t>
      </w:r>
      <w:r>
        <w:rPr>
          <w:shd w:val="clear" w:color="auto" w:fill="auto"/>
        </w:rPr>
        <w:t>19.425m</w:t>
      </w:r>
      <w:r>
        <w:rPr>
          <w:shd w:val="clear" w:color="auto" w:fill="auto"/>
          <w:vertAlign w:val="superscript"/>
        </w:rPr>
        <w:t>2</w:t>
      </w:r>
      <w:r>
        <w:rPr>
          <w:shd w:val="clear" w:color="auto" w:fill="auto"/>
        </w:rPr>
        <w:t>/</w:t>
      </w:r>
      <w:r>
        <w:rPr>
          <w:shd w:val="clear" w:color="auto" w:fill="auto"/>
        </w:rPr>
        <w:t>辆，平均喷涂厚度</w:t>
      </w:r>
      <w:r>
        <w:rPr>
          <w:shd w:val="clear" w:color="auto" w:fill="auto"/>
        </w:rPr>
        <w:t>62.62μm</w:t>
      </w:r>
      <w:r>
        <w:rPr>
          <w:shd w:val="clear" w:color="auto" w:fill="auto"/>
        </w:rPr>
        <w:t>。涂装车间总底涂面积为</w:t>
      </w:r>
      <w:r>
        <w:rPr>
          <w:shd w:val="clear" w:color="auto" w:fill="auto"/>
        </w:rPr>
        <w:t>4248.6</w:t>
      </w:r>
      <w:r>
        <w:rPr>
          <w:shd w:val="clear" w:color="auto" w:fill="auto"/>
        </w:rPr>
        <w:t>万</w:t>
      </w:r>
      <w:r>
        <w:rPr>
          <w:shd w:val="clear" w:color="auto" w:fill="auto"/>
        </w:rPr>
        <w:t>m</w:t>
      </w:r>
      <w:r>
        <w:rPr>
          <w:shd w:val="clear" w:color="auto" w:fill="auto"/>
          <w:vertAlign w:val="superscript"/>
        </w:rPr>
        <w:t>2</w:t>
      </w:r>
      <w:r>
        <w:rPr>
          <w:shd w:val="clear" w:color="auto" w:fill="auto"/>
        </w:rPr>
        <w:t>/</w:t>
      </w:r>
      <w:r>
        <w:rPr>
          <w:shd w:val="clear" w:color="auto" w:fill="auto"/>
        </w:rPr>
        <w:t>年，色漆总喷涂面积</w:t>
      </w:r>
      <w:r>
        <w:rPr>
          <w:shd w:val="clear" w:color="auto" w:fill="auto"/>
        </w:rPr>
        <w:t>1748.25</w:t>
      </w:r>
      <w:r>
        <w:rPr>
          <w:shd w:val="clear" w:color="auto" w:fill="auto"/>
        </w:rPr>
        <w:t>万</w:t>
      </w:r>
      <w:r>
        <w:rPr>
          <w:shd w:val="clear" w:color="auto" w:fill="auto"/>
        </w:rPr>
        <w:t>m</w:t>
      </w:r>
      <w:r>
        <w:rPr>
          <w:shd w:val="clear" w:color="auto" w:fill="auto"/>
          <w:vertAlign w:val="superscript"/>
        </w:rPr>
        <w:t>2</w:t>
      </w:r>
      <w:r>
        <w:rPr>
          <w:shd w:val="clear" w:color="auto" w:fill="auto"/>
        </w:rPr>
        <w:t>/</w:t>
      </w:r>
      <w:r>
        <w:rPr>
          <w:shd w:val="clear" w:color="auto" w:fill="auto"/>
        </w:rPr>
        <w:t>年，清漆总喷涂面积为</w:t>
      </w:r>
      <w:r>
        <w:rPr>
          <w:shd w:val="clear" w:color="auto" w:fill="auto"/>
        </w:rPr>
        <w:t>582.75</w:t>
      </w:r>
      <w:r>
        <w:rPr>
          <w:shd w:val="clear" w:color="auto" w:fill="auto"/>
        </w:rPr>
        <w:t>万</w:t>
      </w:r>
      <w:r>
        <w:rPr>
          <w:shd w:val="clear" w:color="auto" w:fill="auto"/>
        </w:rPr>
        <w:t>m</w:t>
      </w:r>
      <w:r>
        <w:rPr>
          <w:shd w:val="clear" w:color="auto" w:fill="auto"/>
          <w:vertAlign w:val="superscript"/>
        </w:rPr>
        <w:t>2</w:t>
      </w:r>
      <w:r>
        <w:rPr>
          <w:shd w:val="clear" w:color="auto" w:fill="auto"/>
        </w:rPr>
        <w:t>/</w:t>
      </w:r>
      <w:r>
        <w:rPr>
          <w:shd w:val="clear" w:color="auto" w:fill="auto"/>
        </w:rPr>
        <w:t>年。</w:t>
      </w:r>
    </w:p>
    <w:p w14:paraId="4154EA14" w14:textId="77777777" w:rsidR="00B20206" w:rsidRDefault="00FD002D">
      <w:pPr>
        <w:rPr>
          <w:shd w:val="clear" w:color="auto" w:fill="auto"/>
        </w:rPr>
      </w:pPr>
      <w:r>
        <w:rPr>
          <w:shd w:val="clear" w:color="auto" w:fill="auto"/>
        </w:rPr>
        <w:t>本项目电泳烘干、胶烘干、清漆烘干废气经</w:t>
      </w:r>
      <w:r>
        <w:rPr>
          <w:shd w:val="clear" w:color="auto" w:fill="auto"/>
        </w:rPr>
        <w:t>RTO</w:t>
      </w:r>
      <w:r>
        <w:rPr>
          <w:shd w:val="clear" w:color="auto" w:fill="auto"/>
        </w:rPr>
        <w:t>焚烧炉处理后有组织排放，处理效率可达</w:t>
      </w:r>
      <w:r>
        <w:rPr>
          <w:shd w:val="clear" w:color="auto" w:fill="auto"/>
        </w:rPr>
        <w:t>98%</w:t>
      </w:r>
      <w:r>
        <w:rPr>
          <w:shd w:val="clear" w:color="auto" w:fill="auto"/>
        </w:rPr>
        <w:t>；色漆喷漆废气、色漆闪干废气及清漆喷漆废气采用先进的沸石转轮浓缩</w:t>
      </w:r>
      <w:r>
        <w:rPr>
          <w:shd w:val="clear" w:color="auto" w:fill="auto"/>
        </w:rPr>
        <w:t>+RTO</w:t>
      </w:r>
      <w:r>
        <w:rPr>
          <w:shd w:val="clear" w:color="auto" w:fill="auto"/>
        </w:rPr>
        <w:t>焚烧炉处理装置，有机废气通过沸石浓缩转轮后，能有效被吸附于沸石中，经过沸石吸附</w:t>
      </w:r>
      <w:r>
        <w:rPr>
          <w:shd w:val="clear" w:color="auto" w:fill="auto"/>
        </w:rPr>
        <w:t>VOCs</w:t>
      </w:r>
      <w:r>
        <w:rPr>
          <w:shd w:val="clear" w:color="auto" w:fill="auto"/>
        </w:rPr>
        <w:t>的洁净气体通过烟囱排放，浓缩后的有机废气脱附至</w:t>
      </w:r>
      <w:r>
        <w:rPr>
          <w:shd w:val="clear" w:color="auto" w:fill="auto"/>
        </w:rPr>
        <w:t>RTO</w:t>
      </w:r>
      <w:r>
        <w:rPr>
          <w:shd w:val="clear" w:color="auto" w:fill="auto"/>
        </w:rPr>
        <w:t>焚烧系统进行燃烧，</w:t>
      </w:r>
      <w:r>
        <w:rPr>
          <w:shd w:val="clear" w:color="auto" w:fill="auto"/>
        </w:rPr>
        <w:t>RTO</w:t>
      </w:r>
      <w:r>
        <w:rPr>
          <w:shd w:val="clear" w:color="auto" w:fill="auto"/>
        </w:rPr>
        <w:t>焚烧处理效率可达</w:t>
      </w:r>
      <w:r>
        <w:rPr>
          <w:shd w:val="clear" w:color="auto" w:fill="auto"/>
        </w:rPr>
        <w:t>98%</w:t>
      </w:r>
      <w:r>
        <w:rPr>
          <w:shd w:val="clear" w:color="auto" w:fill="auto"/>
        </w:rPr>
        <w:t>。</w:t>
      </w:r>
    </w:p>
    <w:p w14:paraId="71A4E9F0" w14:textId="77777777" w:rsidR="00B20206" w:rsidRDefault="00FD002D">
      <w:pPr>
        <w:rPr>
          <w:shd w:val="clear" w:color="auto" w:fill="auto"/>
        </w:rPr>
      </w:pPr>
      <w:r>
        <w:rPr>
          <w:shd w:val="clear" w:color="auto" w:fill="auto"/>
        </w:rPr>
        <w:t>涂装车间主要工艺概述如下：</w:t>
      </w:r>
    </w:p>
    <w:p w14:paraId="5EAF92DF" w14:textId="77777777" w:rsidR="00B20206" w:rsidRDefault="00FD002D">
      <w:pPr>
        <w:rPr>
          <w:shd w:val="clear" w:color="auto" w:fill="auto"/>
        </w:rPr>
      </w:pPr>
      <w:r>
        <w:rPr>
          <w:shd w:val="clear" w:color="auto" w:fill="auto"/>
        </w:rPr>
        <w:t>（</w:t>
      </w:r>
      <w:r>
        <w:rPr>
          <w:shd w:val="clear" w:color="auto" w:fill="auto"/>
        </w:rPr>
        <w:t>1</w:t>
      </w:r>
      <w:r>
        <w:rPr>
          <w:shd w:val="clear" w:color="auto" w:fill="auto"/>
        </w:rPr>
        <w:t>）前处理</w:t>
      </w:r>
    </w:p>
    <w:p w14:paraId="10A26A6D" w14:textId="77777777" w:rsidR="00B20206" w:rsidRDefault="00FD002D">
      <w:pPr>
        <w:rPr>
          <w:shd w:val="clear" w:color="auto" w:fill="auto"/>
        </w:rPr>
      </w:pPr>
      <w:r>
        <w:rPr>
          <w:shd w:val="clear" w:color="auto" w:fill="auto"/>
        </w:rPr>
        <w:t>车体材料在生产过程中会沾染含油物质，表面的清洁度不能满足直接涂装工序的要求，需进行涂装前处理。涂装漆前处理的目的是去除车身及底材表面附着的油污、锈蚀等异物，提供适合于涂装工序的清洁表面，提高涂膜附着力和耐腐蚀能力。前处理槽液设置在线监测系统，采用滴定光度法，检测预脱脂、脱脂槽的游离碱、总碱、缓蚀剂、</w:t>
      </w:r>
      <w:r>
        <w:rPr>
          <w:shd w:val="clear" w:color="auto" w:fill="auto"/>
        </w:rPr>
        <w:t>pH</w:t>
      </w:r>
      <w:r>
        <w:rPr>
          <w:shd w:val="clear" w:color="auto" w:fill="auto"/>
        </w:rPr>
        <w:t>值，薄膜槽的锆离子、氟离子、</w:t>
      </w:r>
      <w:r>
        <w:rPr>
          <w:shd w:val="clear" w:color="auto" w:fill="auto"/>
        </w:rPr>
        <w:t>pH</w:t>
      </w:r>
      <w:r>
        <w:rPr>
          <w:shd w:val="clear" w:color="auto" w:fill="auto"/>
        </w:rPr>
        <w:t>值，实现每</w:t>
      </w:r>
      <w:r>
        <w:rPr>
          <w:shd w:val="clear" w:color="auto" w:fill="auto"/>
        </w:rPr>
        <w:t>0.5-2</w:t>
      </w:r>
      <w:r>
        <w:rPr>
          <w:shd w:val="clear" w:color="auto" w:fill="auto"/>
        </w:rPr>
        <w:t>小时自动检测一次，水洗槽采用探头检测电导率和</w:t>
      </w:r>
      <w:r>
        <w:rPr>
          <w:shd w:val="clear" w:color="auto" w:fill="auto"/>
        </w:rPr>
        <w:t>pH</w:t>
      </w:r>
      <w:r>
        <w:rPr>
          <w:shd w:val="clear" w:color="auto" w:fill="auto"/>
        </w:rPr>
        <w:t>值，数据需并入在线监测系统，并上传中控进行自动加药。</w:t>
      </w:r>
    </w:p>
    <w:p w14:paraId="41D9A347" w14:textId="77777777" w:rsidR="00B20206" w:rsidRDefault="00FD002D">
      <w:pPr>
        <w:rPr>
          <w:shd w:val="clear" w:color="auto" w:fill="auto"/>
        </w:rPr>
      </w:pPr>
      <w:r>
        <w:rPr>
          <w:shd w:val="clear" w:color="auto" w:fill="auto"/>
        </w:rPr>
        <w:t>前处理包括预脱脂、脱脂及锆化薄膜处理环节。</w:t>
      </w:r>
    </w:p>
    <w:p w14:paraId="55599FCD" w14:textId="77777777" w:rsidR="00B20206" w:rsidRDefault="00FD002D">
      <w:pPr>
        <w:rPr>
          <w:shd w:val="clear" w:color="auto" w:fill="auto"/>
        </w:rPr>
      </w:pPr>
      <w:r>
        <w:rPr>
          <w:rFonts w:cs="宋体" w:hint="eastAsia"/>
          <w:shd w:val="clear" w:color="auto" w:fill="auto"/>
        </w:rPr>
        <w:t>①</w:t>
      </w:r>
      <w:r>
        <w:rPr>
          <w:shd w:val="clear" w:color="auto" w:fill="auto"/>
        </w:rPr>
        <w:t>预脱脂、脱脂</w:t>
      </w:r>
    </w:p>
    <w:p w14:paraId="6A546079" w14:textId="77777777" w:rsidR="00B20206" w:rsidRDefault="00FD002D">
      <w:pPr>
        <w:rPr>
          <w:shd w:val="clear" w:color="auto" w:fill="auto"/>
        </w:rPr>
      </w:pPr>
      <w:r>
        <w:rPr>
          <w:shd w:val="clear" w:color="auto" w:fill="auto"/>
        </w:rPr>
        <w:t>洪流水洗：采用</w:t>
      </w:r>
      <w:r>
        <w:rPr>
          <w:shd w:val="clear" w:color="auto" w:fill="auto"/>
        </w:rPr>
        <w:t>50~55℃</w:t>
      </w:r>
      <w:r>
        <w:rPr>
          <w:shd w:val="clear" w:color="auto" w:fill="auto"/>
        </w:rPr>
        <w:t>的热水去除车身铁屑，采用热交换的方式进行加热。洪流水洗采用喷淋的方式，洗涤时间约</w:t>
      </w:r>
      <w:r>
        <w:rPr>
          <w:shd w:val="clear" w:color="auto" w:fill="auto"/>
        </w:rPr>
        <w:t>0.5min</w:t>
      </w:r>
      <w:r>
        <w:rPr>
          <w:shd w:val="clear" w:color="auto" w:fill="auto"/>
        </w:rPr>
        <w:t>。洪流水洗水循环使用，不断补充新水，冲洗过程将连续产生清洗废水（</w:t>
      </w:r>
      <w:r>
        <w:rPr>
          <w:shd w:val="clear" w:color="auto" w:fill="auto"/>
        </w:rPr>
        <w:t>W1</w:t>
      </w:r>
      <w:r>
        <w:rPr>
          <w:shd w:val="clear" w:color="auto" w:fill="auto"/>
        </w:rPr>
        <w:t>）。</w:t>
      </w:r>
    </w:p>
    <w:p w14:paraId="4205FC77" w14:textId="77777777" w:rsidR="00B20206" w:rsidRDefault="00FD002D">
      <w:pPr>
        <w:rPr>
          <w:shd w:val="clear" w:color="auto" w:fill="auto"/>
        </w:rPr>
      </w:pPr>
      <w:r>
        <w:rPr>
          <w:shd w:val="clear" w:color="auto" w:fill="auto"/>
        </w:rPr>
        <w:t>脱脂：包括预脱脂和脱脂，机理是通过脱脂剂对各类油脂的皂化、加溶、润湿、分散、乳化等作用，从而使油脂从工件表面脱离，变成可溶性的物质或被乳化、分散而均匀稳定地存在于槽液内。预脱脂采用喷淋方式，脱脂采用浸、喷方式。脱脂后接两次水洗和一次纯水洗，去除脱脂后车身附着的残液。第一水洗采用喷射的方式，第二水洗采</w:t>
      </w:r>
      <w:r>
        <w:rPr>
          <w:shd w:val="clear" w:color="auto" w:fill="auto"/>
        </w:rPr>
        <w:lastRenderedPageBreak/>
        <w:t>用浸、喷结合的方式，纯水洗采用浸洗的方式。其中预脱脂槽体每班排放一次，脱脂槽体每半个月排放一次，第一水洗槽每班排放一次，第二、第三水洗槽每半周排放一次。油水分离装置采用电加热的方式进行油水分离，确保脱脂槽的油含量</w:t>
      </w:r>
      <w:r>
        <w:rPr>
          <w:shd w:val="clear" w:color="auto" w:fill="auto"/>
        </w:rPr>
        <w:t>≤3000ppm</w:t>
      </w:r>
      <w:r>
        <w:rPr>
          <w:shd w:val="clear" w:color="auto" w:fill="auto"/>
        </w:rPr>
        <w:t>，其中分离出来的油连续溢流，预脱脂槽分离后的清液返回预脱脂槽，脱脂分离后的清液返回脱脂槽，分离产生的废油按照危险废物处置。洪流洗、脱脂、预脱脂槽采用悬液分离器</w:t>
      </w:r>
      <w:r>
        <w:rPr>
          <w:shd w:val="clear" w:color="auto" w:fill="auto"/>
        </w:rPr>
        <w:t>+</w:t>
      </w:r>
      <w:r>
        <w:rPr>
          <w:shd w:val="clear" w:color="auto" w:fill="auto"/>
        </w:rPr>
        <w:t>磁性过滤器</w:t>
      </w:r>
      <w:r>
        <w:rPr>
          <w:shd w:val="clear" w:color="auto" w:fill="auto"/>
        </w:rPr>
        <w:t>+</w:t>
      </w:r>
      <w:r>
        <w:rPr>
          <w:shd w:val="clear" w:color="auto" w:fill="auto"/>
        </w:rPr>
        <w:t>纸袋过滤机</w:t>
      </w:r>
      <w:r>
        <w:rPr>
          <w:shd w:val="clear" w:color="auto" w:fill="auto"/>
        </w:rPr>
        <w:t>+</w:t>
      </w:r>
      <w:r>
        <w:rPr>
          <w:shd w:val="clear" w:color="auto" w:fill="auto"/>
        </w:rPr>
        <w:t>袋式过滤器去除系统中的杂质，分离出来的液体通过纸袋过滤机由泵分别打回洪流槽、预脱脂槽、脱脂槽。</w:t>
      </w:r>
    </w:p>
    <w:p w14:paraId="7AB33A64" w14:textId="77777777" w:rsidR="00B20206" w:rsidRDefault="00FD002D">
      <w:pPr>
        <w:rPr>
          <w:shd w:val="clear" w:color="auto" w:fill="auto"/>
        </w:rPr>
      </w:pPr>
      <w:r>
        <w:rPr>
          <w:shd w:val="clear" w:color="auto" w:fill="auto"/>
        </w:rPr>
        <w:t>预脱脂、脱脂过程中会产生废油、脱脂废液（</w:t>
      </w:r>
      <w:r>
        <w:rPr>
          <w:shd w:val="clear" w:color="auto" w:fill="auto"/>
        </w:rPr>
        <w:t>S1</w:t>
      </w:r>
      <w:r>
        <w:rPr>
          <w:shd w:val="clear" w:color="auto" w:fill="auto"/>
        </w:rPr>
        <w:t>、</w:t>
      </w:r>
      <w:r>
        <w:rPr>
          <w:shd w:val="clear" w:color="auto" w:fill="auto"/>
        </w:rPr>
        <w:t>S2</w:t>
      </w:r>
      <w:r>
        <w:rPr>
          <w:shd w:val="clear" w:color="auto" w:fill="auto"/>
        </w:rPr>
        <w:t>），脱脂废水（</w:t>
      </w:r>
      <w:r>
        <w:rPr>
          <w:shd w:val="clear" w:color="auto" w:fill="auto"/>
        </w:rPr>
        <w:t>W2</w:t>
      </w:r>
      <w:r>
        <w:rPr>
          <w:shd w:val="clear" w:color="auto" w:fill="auto"/>
        </w:rPr>
        <w:t>、</w:t>
      </w:r>
      <w:r>
        <w:rPr>
          <w:shd w:val="clear" w:color="auto" w:fill="auto"/>
        </w:rPr>
        <w:t>W3</w:t>
      </w:r>
      <w:r>
        <w:rPr>
          <w:shd w:val="clear" w:color="auto" w:fill="auto"/>
        </w:rPr>
        <w:t>）以及脱脂后水洗废水（</w:t>
      </w:r>
      <w:r>
        <w:rPr>
          <w:shd w:val="clear" w:color="auto" w:fill="auto"/>
        </w:rPr>
        <w:t>W4</w:t>
      </w:r>
      <w:r>
        <w:rPr>
          <w:shd w:val="clear" w:color="auto" w:fill="auto"/>
        </w:rPr>
        <w:t>、</w:t>
      </w:r>
      <w:r>
        <w:rPr>
          <w:shd w:val="clear" w:color="auto" w:fill="auto"/>
        </w:rPr>
        <w:t>W5</w:t>
      </w:r>
      <w:r>
        <w:rPr>
          <w:shd w:val="clear" w:color="auto" w:fill="auto"/>
        </w:rPr>
        <w:t>），废水和废液产生及排放周期见表</w:t>
      </w:r>
      <w:r>
        <w:rPr>
          <w:shd w:val="clear" w:color="auto" w:fill="auto"/>
        </w:rPr>
        <w:t>3.6-7</w:t>
      </w:r>
      <w:r>
        <w:rPr>
          <w:shd w:val="clear" w:color="auto" w:fill="auto"/>
        </w:rPr>
        <w:t>。</w:t>
      </w:r>
    </w:p>
    <w:p w14:paraId="48D41460" w14:textId="77777777" w:rsidR="00B20206" w:rsidRDefault="00FD002D">
      <w:pPr>
        <w:rPr>
          <w:shd w:val="clear" w:color="auto" w:fill="auto"/>
        </w:rPr>
      </w:pPr>
      <w:r>
        <w:rPr>
          <w:rFonts w:cs="宋体" w:hint="eastAsia"/>
          <w:shd w:val="clear" w:color="auto" w:fill="auto"/>
        </w:rPr>
        <w:t>②</w:t>
      </w:r>
      <w:r>
        <w:rPr>
          <w:shd w:val="clear" w:color="auto" w:fill="auto"/>
        </w:rPr>
        <w:t>锆化薄膜处理</w:t>
      </w:r>
    </w:p>
    <w:p w14:paraId="0B1E7F12" w14:textId="77777777" w:rsidR="00B20206" w:rsidRDefault="00FD002D">
      <w:pPr>
        <w:rPr>
          <w:shd w:val="clear" w:color="auto" w:fill="auto"/>
        </w:rPr>
      </w:pPr>
      <w:r>
        <w:rPr>
          <w:shd w:val="clear" w:color="auto" w:fill="auto"/>
        </w:rPr>
        <w:t>采用以锆盐为主要原料的薄膜处理剂对金属进行表面处理，使其在金属表面形成稳定的锆化膜而提高整个涂层系统的耐腐蚀能力。锆化处理是一种代替磷化处理的新工艺，锆化液具有不含镍、锰等重金属，是一种新型的环保化成剂。锆化处理采用浸渍的方式，将车身浸入锆化槽中。锆化处理后车身采用二级（喷射和浸渍）水洗及一次纯水洗，纯水洗采用喷射的方式。纯水洗后车身再经过新鲜纯水喷淋，转入电泳线。其中锆化槽每月排放一次，一级水洗槽每班排放一次，第二水洗槽、纯水水洗槽每半周排放一次。</w:t>
      </w:r>
    </w:p>
    <w:p w14:paraId="2BFD8100" w14:textId="77777777" w:rsidR="00B20206" w:rsidRDefault="00FD002D">
      <w:pPr>
        <w:rPr>
          <w:shd w:val="clear" w:color="auto" w:fill="auto"/>
        </w:rPr>
      </w:pPr>
      <w:r>
        <w:rPr>
          <w:shd w:val="clear" w:color="auto" w:fill="auto"/>
        </w:rPr>
        <w:t>锆化薄膜处理过程中设置袋式过滤除渣系统会产生锆化渣（</w:t>
      </w:r>
      <w:r>
        <w:rPr>
          <w:shd w:val="clear" w:color="auto" w:fill="auto"/>
        </w:rPr>
        <w:t>S3</w:t>
      </w:r>
      <w:r>
        <w:rPr>
          <w:shd w:val="clear" w:color="auto" w:fill="auto"/>
        </w:rPr>
        <w:t>），锆化废水（</w:t>
      </w:r>
      <w:r>
        <w:rPr>
          <w:shd w:val="clear" w:color="auto" w:fill="auto"/>
        </w:rPr>
        <w:t>W6</w:t>
      </w:r>
      <w:r>
        <w:rPr>
          <w:shd w:val="clear" w:color="auto" w:fill="auto"/>
        </w:rPr>
        <w:t>）及锆化清洗废水（</w:t>
      </w:r>
      <w:r>
        <w:rPr>
          <w:shd w:val="clear" w:color="auto" w:fill="auto"/>
        </w:rPr>
        <w:t>W7</w:t>
      </w:r>
      <w:r>
        <w:rPr>
          <w:shd w:val="clear" w:color="auto" w:fill="auto"/>
        </w:rPr>
        <w:t>、</w:t>
      </w:r>
      <w:r>
        <w:rPr>
          <w:shd w:val="clear" w:color="auto" w:fill="auto"/>
        </w:rPr>
        <w:t>W8</w:t>
      </w:r>
      <w:r>
        <w:rPr>
          <w:shd w:val="clear" w:color="auto" w:fill="auto"/>
        </w:rPr>
        <w:t>、</w:t>
      </w:r>
      <w:r>
        <w:rPr>
          <w:shd w:val="clear" w:color="auto" w:fill="auto"/>
        </w:rPr>
        <w:t>W9</w:t>
      </w:r>
      <w:r>
        <w:rPr>
          <w:shd w:val="clear" w:color="auto" w:fill="auto"/>
        </w:rPr>
        <w:t>、</w:t>
      </w:r>
      <w:r>
        <w:rPr>
          <w:shd w:val="clear" w:color="auto" w:fill="auto"/>
        </w:rPr>
        <w:t>W10</w:t>
      </w:r>
      <w:r>
        <w:rPr>
          <w:shd w:val="clear" w:color="auto" w:fill="auto"/>
        </w:rPr>
        <w:t>）。</w:t>
      </w:r>
    </w:p>
    <w:p w14:paraId="374A9DF7" w14:textId="77777777" w:rsidR="00B20206" w:rsidRDefault="00FD002D">
      <w:pPr>
        <w:rPr>
          <w:shd w:val="clear" w:color="auto" w:fill="auto"/>
        </w:rPr>
      </w:pPr>
      <w:r>
        <w:rPr>
          <w:shd w:val="clear" w:color="auto" w:fill="auto"/>
        </w:rPr>
        <w:t>（</w:t>
      </w:r>
      <w:r>
        <w:rPr>
          <w:shd w:val="clear" w:color="auto" w:fill="auto"/>
        </w:rPr>
        <w:t>2</w:t>
      </w:r>
      <w:r>
        <w:rPr>
          <w:shd w:val="clear" w:color="auto" w:fill="auto"/>
        </w:rPr>
        <w:t>）阴极电泳、烘干、打磨</w:t>
      </w:r>
    </w:p>
    <w:p w14:paraId="449AD2B7" w14:textId="77777777" w:rsidR="00B20206" w:rsidRDefault="00FD002D">
      <w:pPr>
        <w:rPr>
          <w:shd w:val="clear" w:color="auto" w:fill="auto"/>
        </w:rPr>
      </w:pPr>
      <w:r>
        <w:rPr>
          <w:shd w:val="clear" w:color="auto" w:fill="auto"/>
        </w:rPr>
        <w:t>阴极电泳：电泳涂装是利用外加电场使悬浮于电泳液中的颜料和树脂等微粒定向迁移并沉积于电极之一的基底表面的涂装方法，是一个复杂的电化学和胶体化学过程，电泳漆本身是一个胶体和悬浮体的多组分体系，存在着弥散相（树脂、颜料微粒）和连续相（水）二种组分。</w:t>
      </w:r>
    </w:p>
    <w:p w14:paraId="029282FD" w14:textId="77777777" w:rsidR="00B20206" w:rsidRDefault="00FD002D">
      <w:pPr>
        <w:rPr>
          <w:shd w:val="clear" w:color="auto" w:fill="auto"/>
        </w:rPr>
      </w:pPr>
      <w:r>
        <w:rPr>
          <w:shd w:val="clear" w:color="auto" w:fill="auto"/>
        </w:rPr>
        <w:t>阴极电泳目的是提高汽车的耐腐蚀性能。电泳涂装属于有机涂装，采用无铅水性涂料，采用电流沉积漆膜，其工作原理为</w:t>
      </w:r>
      <w:r>
        <w:rPr>
          <w:shd w:val="clear" w:color="auto" w:fill="auto"/>
        </w:rPr>
        <w:t>“</w:t>
      </w:r>
      <w:r>
        <w:rPr>
          <w:shd w:val="clear" w:color="auto" w:fill="auto"/>
        </w:rPr>
        <w:t>异极相吸</w:t>
      </w:r>
      <w:r>
        <w:rPr>
          <w:shd w:val="clear" w:color="auto" w:fill="auto"/>
        </w:rPr>
        <w:t>”</w:t>
      </w:r>
      <w:r>
        <w:rPr>
          <w:shd w:val="clear" w:color="auto" w:fill="auto"/>
        </w:rPr>
        <w:t>，物理原理为带电荷的涂料粒子与它所带电荷相反的电极相吸。采用直流电源，金属工件浸于电泳漆液中，通电后，阳离子涂料粒子向阴极工件移动，阴离子涂料粒子向阳极工件移动，继而沉积在工件上，使工件表面形成均匀、连续的涂膜。当涂膜达到一定厚度（漆膜电阻大到一定程度），工件表面形成绝缘层，</w:t>
      </w:r>
      <w:r>
        <w:rPr>
          <w:shd w:val="clear" w:color="auto" w:fill="auto"/>
        </w:rPr>
        <w:t>“</w:t>
      </w:r>
      <w:r>
        <w:rPr>
          <w:shd w:val="clear" w:color="auto" w:fill="auto"/>
        </w:rPr>
        <w:t>异极相吸</w:t>
      </w:r>
      <w:r>
        <w:rPr>
          <w:shd w:val="clear" w:color="auto" w:fill="auto"/>
        </w:rPr>
        <w:t>”</w:t>
      </w:r>
      <w:r>
        <w:rPr>
          <w:shd w:val="clear" w:color="auto" w:fill="auto"/>
        </w:rPr>
        <w:t>停止，电泳涂装过程结束。</w:t>
      </w:r>
    </w:p>
    <w:p w14:paraId="49B7C27B" w14:textId="77777777" w:rsidR="00B20206" w:rsidRDefault="00FD002D">
      <w:pPr>
        <w:rPr>
          <w:shd w:val="clear" w:color="auto" w:fill="auto"/>
        </w:rPr>
      </w:pPr>
      <w:r>
        <w:rPr>
          <w:shd w:val="clear" w:color="auto" w:fill="auto"/>
        </w:rPr>
        <w:lastRenderedPageBreak/>
        <w:t>阴极电泳将车身浸入电泳槽中，温度在</w:t>
      </w:r>
      <w:r>
        <w:rPr>
          <w:shd w:val="clear" w:color="auto" w:fill="auto"/>
        </w:rPr>
        <w:t>27~29℃</w:t>
      </w:r>
      <w:r>
        <w:rPr>
          <w:shd w:val="clear" w:color="auto" w:fill="auto"/>
        </w:rPr>
        <w:t>，浸渍时间为</w:t>
      </w:r>
      <w:r>
        <w:rPr>
          <w:shd w:val="clear" w:color="auto" w:fill="auto"/>
        </w:rPr>
        <w:t>3.5min</w:t>
      </w:r>
      <w:r>
        <w:rPr>
          <w:shd w:val="clear" w:color="auto" w:fill="auto"/>
        </w:rPr>
        <w:t>，电泳完成后使用超滤水对车身进行三次</w:t>
      </w:r>
      <w:r>
        <w:rPr>
          <w:shd w:val="clear" w:color="auto" w:fill="auto"/>
        </w:rPr>
        <w:t>UF</w:t>
      </w:r>
      <w:r>
        <w:rPr>
          <w:shd w:val="clear" w:color="auto" w:fill="auto"/>
        </w:rPr>
        <w:t>水洗，水洗方式依次为喷射、浸渍、喷射，然后再通过纯水浸洗和新鲜纯水喷淋，转入电泳烘干线。电泳线全线配备袋式过滤器，循环槽液经袋式过滤器处理，其中电泳槽每半年排放一次，</w:t>
      </w:r>
      <w:r>
        <w:rPr>
          <w:shd w:val="clear" w:color="auto" w:fill="auto"/>
        </w:rPr>
        <w:t>UF1</w:t>
      </w:r>
      <w:r>
        <w:rPr>
          <w:shd w:val="clear" w:color="auto" w:fill="auto"/>
        </w:rPr>
        <w:t>、</w:t>
      </w:r>
      <w:r>
        <w:rPr>
          <w:shd w:val="clear" w:color="auto" w:fill="auto"/>
        </w:rPr>
        <w:t>UF2</w:t>
      </w:r>
      <w:r>
        <w:rPr>
          <w:shd w:val="clear" w:color="auto" w:fill="auto"/>
        </w:rPr>
        <w:t>、</w:t>
      </w:r>
      <w:r>
        <w:rPr>
          <w:shd w:val="clear" w:color="auto" w:fill="auto"/>
        </w:rPr>
        <w:t>UF3</w:t>
      </w:r>
      <w:r>
        <w:rPr>
          <w:shd w:val="clear" w:color="auto" w:fill="auto"/>
        </w:rPr>
        <w:t>槽每月排放一次，一级纯水浸洗槽每半周排放一次，二级纯水喷洗槽每班排放一次。</w:t>
      </w:r>
    </w:p>
    <w:p w14:paraId="29ACC6B9" w14:textId="77777777" w:rsidR="00B20206" w:rsidRDefault="00FD002D">
      <w:pPr>
        <w:rPr>
          <w:shd w:val="clear" w:color="auto" w:fill="auto"/>
        </w:rPr>
      </w:pPr>
      <w:r>
        <w:rPr>
          <w:shd w:val="clear" w:color="auto" w:fill="auto"/>
        </w:rPr>
        <w:t>电泳槽、</w:t>
      </w:r>
      <w:r>
        <w:rPr>
          <w:shd w:val="clear" w:color="auto" w:fill="auto"/>
        </w:rPr>
        <w:t>UF1</w:t>
      </w:r>
      <w:r>
        <w:rPr>
          <w:shd w:val="clear" w:color="auto" w:fill="auto"/>
        </w:rPr>
        <w:t>、</w:t>
      </w:r>
      <w:r>
        <w:rPr>
          <w:shd w:val="clear" w:color="auto" w:fill="auto"/>
        </w:rPr>
        <w:t>UF2</w:t>
      </w:r>
      <w:r>
        <w:rPr>
          <w:shd w:val="clear" w:color="auto" w:fill="auto"/>
        </w:rPr>
        <w:t>水洗槽废气收集后经</w:t>
      </w:r>
      <w:r>
        <w:rPr>
          <w:shd w:val="clear" w:color="auto" w:fill="auto"/>
        </w:rPr>
        <w:t>1</w:t>
      </w:r>
      <w:r>
        <w:rPr>
          <w:shd w:val="clear" w:color="auto" w:fill="auto"/>
        </w:rPr>
        <w:t>套两级活性炭吸附处理后经</w:t>
      </w:r>
      <w:r>
        <w:rPr>
          <w:shd w:val="clear" w:color="auto" w:fill="auto"/>
        </w:rPr>
        <w:t>1</w:t>
      </w:r>
      <w:r>
        <w:rPr>
          <w:shd w:val="clear" w:color="auto" w:fill="auto"/>
        </w:rPr>
        <w:t>根</w:t>
      </w:r>
      <w:r>
        <w:rPr>
          <w:shd w:val="clear" w:color="auto" w:fill="auto"/>
        </w:rPr>
        <w:t>24.5m</w:t>
      </w:r>
      <w:r>
        <w:rPr>
          <w:shd w:val="clear" w:color="auto" w:fill="auto"/>
        </w:rPr>
        <w:t>排气筒（</w:t>
      </w:r>
      <w:r>
        <w:rPr>
          <w:shd w:val="clear" w:color="auto" w:fill="auto"/>
        </w:rPr>
        <w:t>P1</w:t>
      </w:r>
      <w:r>
        <w:rPr>
          <w:shd w:val="clear" w:color="auto" w:fill="auto"/>
        </w:rPr>
        <w:t>）排放，此外电泳、</w:t>
      </w:r>
      <w:r>
        <w:rPr>
          <w:shd w:val="clear" w:color="auto" w:fill="auto"/>
        </w:rPr>
        <w:t>UF</w:t>
      </w:r>
      <w:r>
        <w:rPr>
          <w:shd w:val="clear" w:color="auto" w:fill="auto"/>
        </w:rPr>
        <w:t>槽废气中含有水分，因此在活性炭吸附设施之前设置了气水分离器以及干式过滤器。电泳烘干后车身进行钣金修整，对少量车身进行打磨，打磨废气采用接水盘处理，粉尘产生量极少，本次不做定量分析；采用湿打磨的方式，打磨过程中会产生少量打磨废水。</w:t>
      </w:r>
    </w:p>
    <w:p w14:paraId="6450701C" w14:textId="77777777" w:rsidR="00B20206" w:rsidRDefault="00FD002D">
      <w:pPr>
        <w:rPr>
          <w:shd w:val="clear" w:color="auto" w:fill="auto"/>
        </w:rPr>
      </w:pPr>
      <w:r>
        <w:rPr>
          <w:shd w:val="clear" w:color="auto" w:fill="auto"/>
        </w:rPr>
        <w:t>阴极电泳过程中会产生电泳废液（</w:t>
      </w:r>
      <w:r>
        <w:rPr>
          <w:shd w:val="clear" w:color="auto" w:fill="auto"/>
        </w:rPr>
        <w:t>S4</w:t>
      </w:r>
      <w:r>
        <w:rPr>
          <w:shd w:val="clear" w:color="auto" w:fill="auto"/>
        </w:rPr>
        <w:t>），电泳废水（</w:t>
      </w:r>
      <w:r>
        <w:rPr>
          <w:shd w:val="clear" w:color="auto" w:fill="auto"/>
        </w:rPr>
        <w:t>W11</w:t>
      </w:r>
      <w:r>
        <w:rPr>
          <w:shd w:val="clear" w:color="auto" w:fill="auto"/>
        </w:rPr>
        <w:t>）及电泳后水洗废水（</w:t>
      </w:r>
      <w:r>
        <w:rPr>
          <w:shd w:val="clear" w:color="auto" w:fill="auto"/>
        </w:rPr>
        <w:t>W12</w:t>
      </w:r>
      <w:r>
        <w:rPr>
          <w:shd w:val="clear" w:color="auto" w:fill="auto"/>
        </w:rPr>
        <w:t>、</w:t>
      </w:r>
      <w:r>
        <w:rPr>
          <w:shd w:val="clear" w:color="auto" w:fill="auto"/>
        </w:rPr>
        <w:t>W13</w:t>
      </w:r>
      <w:r>
        <w:rPr>
          <w:shd w:val="clear" w:color="auto" w:fill="auto"/>
        </w:rPr>
        <w:t>、</w:t>
      </w:r>
      <w:r>
        <w:rPr>
          <w:shd w:val="clear" w:color="auto" w:fill="auto"/>
        </w:rPr>
        <w:t>W14</w:t>
      </w:r>
      <w:r>
        <w:rPr>
          <w:shd w:val="clear" w:color="auto" w:fill="auto"/>
        </w:rPr>
        <w:t>、</w:t>
      </w:r>
      <w:r>
        <w:rPr>
          <w:shd w:val="clear" w:color="auto" w:fill="auto"/>
        </w:rPr>
        <w:t>W15</w:t>
      </w:r>
      <w:r>
        <w:rPr>
          <w:shd w:val="clear" w:color="auto" w:fill="auto"/>
        </w:rPr>
        <w:t>、</w:t>
      </w:r>
      <w:r>
        <w:rPr>
          <w:shd w:val="clear" w:color="auto" w:fill="auto"/>
        </w:rPr>
        <w:t>W16</w:t>
      </w:r>
      <w:r>
        <w:rPr>
          <w:shd w:val="clear" w:color="auto" w:fill="auto"/>
        </w:rPr>
        <w:t>），电泳槽废气、</w:t>
      </w:r>
      <w:r>
        <w:rPr>
          <w:shd w:val="clear" w:color="auto" w:fill="auto"/>
        </w:rPr>
        <w:t>UF1</w:t>
      </w:r>
      <w:r>
        <w:rPr>
          <w:shd w:val="clear" w:color="auto" w:fill="auto"/>
        </w:rPr>
        <w:t>槽废气、</w:t>
      </w:r>
      <w:r>
        <w:rPr>
          <w:shd w:val="clear" w:color="auto" w:fill="auto"/>
        </w:rPr>
        <w:t>UF2</w:t>
      </w:r>
      <w:r>
        <w:rPr>
          <w:shd w:val="clear" w:color="auto" w:fill="auto"/>
        </w:rPr>
        <w:t>槽废气（</w:t>
      </w:r>
      <w:r>
        <w:rPr>
          <w:shd w:val="clear" w:color="auto" w:fill="auto"/>
        </w:rPr>
        <w:t>G1</w:t>
      </w:r>
      <w:r>
        <w:rPr>
          <w:shd w:val="clear" w:color="auto" w:fill="auto"/>
        </w:rPr>
        <w:t>、</w:t>
      </w:r>
      <w:r>
        <w:rPr>
          <w:shd w:val="clear" w:color="auto" w:fill="auto"/>
        </w:rPr>
        <w:t>G2</w:t>
      </w:r>
      <w:r>
        <w:rPr>
          <w:shd w:val="clear" w:color="auto" w:fill="auto"/>
        </w:rPr>
        <w:t>、</w:t>
      </w:r>
      <w:r>
        <w:rPr>
          <w:shd w:val="clear" w:color="auto" w:fill="auto"/>
        </w:rPr>
        <w:t>G3</w:t>
      </w:r>
      <w:r>
        <w:rPr>
          <w:shd w:val="clear" w:color="auto" w:fill="auto"/>
        </w:rPr>
        <w:t>）；电泳烘干过程中会产生烘干废气（</w:t>
      </w:r>
      <w:r>
        <w:rPr>
          <w:shd w:val="clear" w:color="auto" w:fill="auto"/>
        </w:rPr>
        <w:t>G4</w:t>
      </w:r>
      <w:r>
        <w:rPr>
          <w:shd w:val="clear" w:color="auto" w:fill="auto"/>
        </w:rPr>
        <w:t>）；电泳打磨过程中产生打磨废水（</w:t>
      </w:r>
      <w:r>
        <w:rPr>
          <w:shd w:val="clear" w:color="auto" w:fill="auto"/>
        </w:rPr>
        <w:t>W17</w:t>
      </w:r>
      <w:r>
        <w:rPr>
          <w:shd w:val="clear" w:color="auto" w:fill="auto"/>
        </w:rPr>
        <w:t>）。</w:t>
      </w:r>
    </w:p>
    <w:p w14:paraId="7CE9D841" w14:textId="77777777" w:rsidR="00B20206" w:rsidRDefault="00FD002D">
      <w:pPr>
        <w:rPr>
          <w:shd w:val="clear" w:color="auto" w:fill="auto"/>
        </w:rPr>
      </w:pPr>
      <w:r>
        <w:rPr>
          <w:shd w:val="clear" w:color="auto" w:fill="auto"/>
        </w:rPr>
        <w:t>（</w:t>
      </w:r>
      <w:r>
        <w:rPr>
          <w:shd w:val="clear" w:color="auto" w:fill="auto"/>
        </w:rPr>
        <w:t>3</w:t>
      </w:r>
      <w:r>
        <w:rPr>
          <w:shd w:val="clear" w:color="auto" w:fill="auto"/>
        </w:rPr>
        <w:t>）</w:t>
      </w:r>
      <w:r>
        <w:rPr>
          <w:shd w:val="clear" w:color="auto" w:fill="auto"/>
        </w:rPr>
        <w:t>PVC</w:t>
      </w:r>
      <w:r>
        <w:rPr>
          <w:shd w:val="clear" w:color="auto" w:fill="auto"/>
        </w:rPr>
        <w:t>底涂、焊缝密封、喷涂</w:t>
      </w:r>
      <w:r>
        <w:rPr>
          <w:shd w:val="clear" w:color="auto" w:fill="auto"/>
        </w:rPr>
        <w:t>LASD</w:t>
      </w:r>
      <w:r>
        <w:rPr>
          <w:shd w:val="clear" w:color="auto" w:fill="auto"/>
        </w:rPr>
        <w:t>、胶烘干</w:t>
      </w:r>
    </w:p>
    <w:p w14:paraId="321A4002" w14:textId="77777777" w:rsidR="00B20206" w:rsidRDefault="00FD002D">
      <w:pPr>
        <w:rPr>
          <w:shd w:val="clear" w:color="auto" w:fill="auto"/>
        </w:rPr>
      </w:pPr>
      <w:r>
        <w:rPr>
          <w:shd w:val="clear" w:color="auto" w:fill="auto"/>
        </w:rPr>
        <w:t>为提高车身的密封和耐蚀性，需对车身焊缝处涂</w:t>
      </w:r>
      <w:r>
        <w:rPr>
          <w:shd w:val="clear" w:color="auto" w:fill="auto"/>
        </w:rPr>
        <w:t>PVC</w:t>
      </w:r>
      <w:r>
        <w:rPr>
          <w:shd w:val="clear" w:color="auto" w:fill="auto"/>
        </w:rPr>
        <w:t>胶和密封胶。</w:t>
      </w:r>
      <w:r>
        <w:rPr>
          <w:shd w:val="clear" w:color="auto" w:fill="auto"/>
        </w:rPr>
        <w:t>PVC</w:t>
      </w:r>
      <w:r>
        <w:rPr>
          <w:shd w:val="clear" w:color="auto" w:fill="auto"/>
        </w:rPr>
        <w:t>底涂采用机器人自动喷涂与人工手动补喷相结合的方式，高架式结构；焊缝密封采用自动喷涂与人工手动结合的方式；涂胶结束后在车体喷涂</w:t>
      </w:r>
      <w:r>
        <w:rPr>
          <w:shd w:val="clear" w:color="auto" w:fill="auto"/>
        </w:rPr>
        <w:t>LASD</w:t>
      </w:r>
      <w:r>
        <w:rPr>
          <w:shd w:val="clear" w:color="auto" w:fill="auto"/>
        </w:rPr>
        <w:t>隔声材料，其作用是减少车辆行驶过程中由引擎与轮胎引起的结构噪声，并且减少共振现象出现。</w:t>
      </w:r>
      <w:r>
        <w:rPr>
          <w:shd w:val="clear" w:color="auto" w:fill="auto"/>
        </w:rPr>
        <w:t>LASD</w:t>
      </w:r>
      <w:r>
        <w:rPr>
          <w:shd w:val="clear" w:color="auto" w:fill="auto"/>
        </w:rPr>
        <w:t>隔声材料喷漆采用自动喷涂的方式，涂胶和</w:t>
      </w:r>
      <w:r>
        <w:rPr>
          <w:shd w:val="clear" w:color="auto" w:fill="auto"/>
        </w:rPr>
        <w:t>LASD</w:t>
      </w:r>
      <w:r>
        <w:rPr>
          <w:shd w:val="clear" w:color="auto" w:fill="auto"/>
        </w:rPr>
        <w:t>喷涂过程为常温进行，结束后采用强制对流热风循环烘干方式，热源为天然气，烘干温度为</w:t>
      </w:r>
      <w:r>
        <w:rPr>
          <w:shd w:val="clear" w:color="auto" w:fill="auto"/>
        </w:rPr>
        <w:t>140℃</w:t>
      </w:r>
      <w:r>
        <w:rPr>
          <w:shd w:val="clear" w:color="auto" w:fill="auto"/>
        </w:rPr>
        <w:t>。</w:t>
      </w:r>
    </w:p>
    <w:p w14:paraId="34165316" w14:textId="77777777" w:rsidR="00B20206" w:rsidRDefault="00FD002D">
      <w:pPr>
        <w:rPr>
          <w:shd w:val="clear" w:color="auto" w:fill="auto"/>
        </w:rPr>
      </w:pPr>
      <w:r>
        <w:rPr>
          <w:shd w:val="clear" w:color="auto" w:fill="auto"/>
        </w:rPr>
        <w:t>密封胶烘干过程中会产生有机废气（</w:t>
      </w:r>
      <w:r>
        <w:rPr>
          <w:shd w:val="clear" w:color="auto" w:fill="auto"/>
        </w:rPr>
        <w:t>G5</w:t>
      </w:r>
      <w:r>
        <w:rPr>
          <w:shd w:val="clear" w:color="auto" w:fill="auto"/>
        </w:rPr>
        <w:t>），经烘干室配套的集气设施收集后进入</w:t>
      </w:r>
      <w:r>
        <w:rPr>
          <w:shd w:val="clear" w:color="auto" w:fill="auto"/>
        </w:rPr>
        <w:t>RTO</w:t>
      </w:r>
      <w:r>
        <w:rPr>
          <w:shd w:val="clear" w:color="auto" w:fill="auto"/>
        </w:rPr>
        <w:t>炉焚烧处理后通过排气筒（</w:t>
      </w:r>
      <w:r>
        <w:rPr>
          <w:shd w:val="clear" w:color="auto" w:fill="auto"/>
        </w:rPr>
        <w:t>P2</w:t>
      </w:r>
      <w:r>
        <w:rPr>
          <w:shd w:val="clear" w:color="auto" w:fill="auto"/>
        </w:rPr>
        <w:t>）排放。涂胶过程中会产生废胶及废胶桶（</w:t>
      </w:r>
      <w:r>
        <w:rPr>
          <w:shd w:val="clear" w:color="auto" w:fill="auto"/>
        </w:rPr>
        <w:t>S5</w:t>
      </w:r>
      <w:r>
        <w:rPr>
          <w:shd w:val="clear" w:color="auto" w:fill="auto"/>
        </w:rPr>
        <w:t>、</w:t>
      </w:r>
      <w:r>
        <w:rPr>
          <w:shd w:val="clear" w:color="auto" w:fill="auto"/>
        </w:rPr>
        <w:t>S6</w:t>
      </w:r>
      <w:r>
        <w:rPr>
          <w:shd w:val="clear" w:color="auto" w:fill="auto"/>
        </w:rPr>
        <w:t>、</w:t>
      </w:r>
      <w:r>
        <w:rPr>
          <w:shd w:val="clear" w:color="auto" w:fill="auto"/>
        </w:rPr>
        <w:t>S7</w:t>
      </w:r>
      <w:r>
        <w:rPr>
          <w:shd w:val="clear" w:color="auto" w:fill="auto"/>
        </w:rPr>
        <w:t>）。</w:t>
      </w:r>
    </w:p>
    <w:p w14:paraId="577E3BF9" w14:textId="77777777" w:rsidR="00B20206" w:rsidRDefault="00FD002D">
      <w:pPr>
        <w:rPr>
          <w:shd w:val="clear" w:color="auto" w:fill="auto"/>
        </w:rPr>
      </w:pPr>
      <w:r>
        <w:rPr>
          <w:shd w:val="clear" w:color="auto" w:fill="auto"/>
        </w:rPr>
        <w:t>（</w:t>
      </w:r>
      <w:r>
        <w:rPr>
          <w:shd w:val="clear" w:color="auto" w:fill="auto"/>
        </w:rPr>
        <w:t>4</w:t>
      </w:r>
      <w:r>
        <w:rPr>
          <w:shd w:val="clear" w:color="auto" w:fill="auto"/>
        </w:rPr>
        <w:t>）调漆、储漆</w:t>
      </w:r>
    </w:p>
    <w:p w14:paraId="20CF9627" w14:textId="77777777" w:rsidR="00B20206" w:rsidRDefault="00FD002D">
      <w:pPr>
        <w:rPr>
          <w:shd w:val="clear" w:color="auto" w:fill="auto"/>
        </w:rPr>
      </w:pPr>
      <w:r>
        <w:rPr>
          <w:shd w:val="clear" w:color="auto" w:fill="auto"/>
        </w:rPr>
        <w:t>涂装车间设置有储漆室和调漆室。集中供漆装置采用电动泵调漆方式，</w:t>
      </w:r>
      <w:r>
        <w:rPr>
          <w:shd w:val="clear" w:color="auto" w:fill="auto"/>
        </w:rPr>
        <w:t>B1B2</w:t>
      </w:r>
      <w:r>
        <w:rPr>
          <w:shd w:val="clear" w:color="auto" w:fill="auto"/>
        </w:rPr>
        <w:t>面漆、清漆全部采用两线循环方式，溶剂采用主管式，设有废溶剂回收装置；采用国际最先进的管中管式冷热水温控系统，保持涂料处于恒温状态。该系统运行时，通常由一台转移泵将溶剂型清漆和固化剂泵入调漆罐中进行调整，调整好的涂料被同一台转移泵泵入循环罐中，然后输送泵将循环罐中的涂料通过稳压器、过滤器泵入主管道，输送至各枪站</w:t>
      </w:r>
      <w:r>
        <w:rPr>
          <w:shd w:val="clear" w:color="auto" w:fill="auto"/>
        </w:rPr>
        <w:lastRenderedPageBreak/>
        <w:t>点喷涂使用，而剩余涂料通过管道网络返回到循环罐中。调漆和储漆过程均为全封闭的状态，正常工况不考虑废气排放，非正常工况下考虑由于设备连接处密封性或设备检修等因素，可能会挥发出极少量有机废气。调漆间和储漆间设置</w:t>
      </w:r>
      <w:r>
        <w:rPr>
          <w:shd w:val="clear" w:color="auto" w:fill="auto"/>
        </w:rPr>
        <w:t>1</w:t>
      </w:r>
      <w:r>
        <w:rPr>
          <w:shd w:val="clear" w:color="auto" w:fill="auto"/>
        </w:rPr>
        <w:t>套两级活性炭吸附装置，废气经收集处理后通过</w:t>
      </w:r>
      <w:r>
        <w:rPr>
          <w:shd w:val="clear" w:color="auto" w:fill="auto"/>
        </w:rPr>
        <w:t>P3</w:t>
      </w:r>
      <w:r>
        <w:rPr>
          <w:shd w:val="clear" w:color="auto" w:fill="auto"/>
        </w:rPr>
        <w:t>排气筒排放。</w:t>
      </w:r>
    </w:p>
    <w:p w14:paraId="56C00FB6" w14:textId="77777777" w:rsidR="00B20206" w:rsidRDefault="00FD002D">
      <w:pPr>
        <w:rPr>
          <w:shd w:val="clear" w:color="auto" w:fill="auto"/>
        </w:rPr>
      </w:pPr>
      <w:r>
        <w:rPr>
          <w:shd w:val="clear" w:color="auto" w:fill="auto"/>
        </w:rPr>
        <w:t>（</w:t>
      </w:r>
      <w:r>
        <w:rPr>
          <w:shd w:val="clear" w:color="auto" w:fill="auto"/>
        </w:rPr>
        <w:t>5</w:t>
      </w:r>
      <w:r>
        <w:rPr>
          <w:shd w:val="clear" w:color="auto" w:fill="auto"/>
        </w:rPr>
        <w:t>）喷漆、流平、烘干</w:t>
      </w:r>
    </w:p>
    <w:p w14:paraId="2127A624" w14:textId="77777777" w:rsidR="00B20206" w:rsidRDefault="00FD002D">
      <w:pPr>
        <w:rPr>
          <w:shd w:val="clear" w:color="auto" w:fill="auto"/>
        </w:rPr>
      </w:pPr>
      <w:r>
        <w:rPr>
          <w:shd w:val="clear" w:color="auto" w:fill="auto"/>
        </w:rPr>
        <w:t>项目采用</w:t>
      </w:r>
      <w:r>
        <w:rPr>
          <w:shd w:val="clear" w:color="auto" w:fill="auto"/>
        </w:rPr>
        <w:t>B1B2</w:t>
      </w:r>
      <w:r>
        <w:rPr>
          <w:shd w:val="clear" w:color="auto" w:fill="auto"/>
        </w:rPr>
        <w:t>喷涂工艺，面涂色漆喷漆采用水性漆工艺，面涂清漆采用溶剂型漆工艺，外部及内部喷涂均采用静电自动喷涂机器人。</w:t>
      </w:r>
    </w:p>
    <w:p w14:paraId="091D7192" w14:textId="77777777" w:rsidR="00B20206" w:rsidRDefault="00FD002D">
      <w:pPr>
        <w:rPr>
          <w:shd w:val="clear" w:color="auto" w:fill="auto"/>
        </w:rPr>
      </w:pPr>
      <w:r>
        <w:rPr>
          <w:shd w:val="clear" w:color="auto" w:fill="auto"/>
        </w:rPr>
        <w:t>面涂前擦净：</w:t>
      </w:r>
      <w:r>
        <w:rPr>
          <w:shd w:val="clear" w:color="auto" w:fill="auto"/>
        </w:rPr>
        <w:t>B1</w:t>
      </w:r>
      <w:r>
        <w:rPr>
          <w:shd w:val="clear" w:color="auto" w:fill="auto"/>
        </w:rPr>
        <w:t>前擦净采用人工擦净和鸵鸟毛擦净相结合的方式进行擦净，设置离子化空气幕。</w:t>
      </w:r>
    </w:p>
    <w:p w14:paraId="499AB43F" w14:textId="77777777" w:rsidR="00B20206" w:rsidRDefault="00FD002D">
      <w:pPr>
        <w:rPr>
          <w:shd w:val="clear" w:color="auto" w:fill="auto"/>
        </w:rPr>
      </w:pPr>
      <w:r>
        <w:rPr>
          <w:shd w:val="clear" w:color="auto" w:fill="auto"/>
        </w:rPr>
        <w:t>面涂色漆：车身进入面漆喷漆室，</w:t>
      </w:r>
      <w:r>
        <w:rPr>
          <w:shd w:val="clear" w:color="auto" w:fill="auto"/>
        </w:rPr>
        <w:t>B1</w:t>
      </w:r>
      <w:r>
        <w:rPr>
          <w:shd w:val="clear" w:color="auto" w:fill="auto"/>
        </w:rPr>
        <w:t>、</w:t>
      </w:r>
      <w:r>
        <w:rPr>
          <w:shd w:val="clear" w:color="auto" w:fill="auto"/>
        </w:rPr>
        <w:t>B2</w:t>
      </w:r>
      <w:r>
        <w:rPr>
          <w:shd w:val="clear" w:color="auto" w:fill="auto"/>
        </w:rPr>
        <w:t>之间采用</w:t>
      </w:r>
      <w:r>
        <w:rPr>
          <w:shd w:val="clear" w:color="auto" w:fill="auto"/>
        </w:rPr>
        <w:t>“</w:t>
      </w:r>
      <w:r>
        <w:rPr>
          <w:shd w:val="clear" w:color="auto" w:fill="auto"/>
        </w:rPr>
        <w:t>湿碰湿</w:t>
      </w:r>
      <w:r>
        <w:rPr>
          <w:shd w:val="clear" w:color="auto" w:fill="auto"/>
        </w:rPr>
        <w:t>”</w:t>
      </w:r>
      <w:r>
        <w:rPr>
          <w:shd w:val="clear" w:color="auto" w:fill="auto"/>
        </w:rPr>
        <w:t>工艺，喷涂完成后设置检查，</w:t>
      </w:r>
      <w:r>
        <w:rPr>
          <w:shd w:val="clear" w:color="auto" w:fill="auto"/>
        </w:rPr>
        <w:t>B2</w:t>
      </w:r>
      <w:r>
        <w:rPr>
          <w:shd w:val="clear" w:color="auto" w:fill="auto"/>
        </w:rPr>
        <w:t>喷涂结束后设置热闪干工序。</w:t>
      </w:r>
    </w:p>
    <w:p w14:paraId="4F01B64B" w14:textId="77777777" w:rsidR="00B20206" w:rsidRDefault="00FD002D">
      <w:pPr>
        <w:rPr>
          <w:shd w:val="clear" w:color="auto" w:fill="auto"/>
        </w:rPr>
      </w:pPr>
      <w:r>
        <w:rPr>
          <w:shd w:val="clear" w:color="auto" w:fill="auto"/>
        </w:rPr>
        <w:t>热闪干：水性涂料其水分在常温下挥发慢，挥发速度远低于溶剂，在清漆涂层喷涂前，须对上道涂层进行闪干脱水，否则多余水分在进入烘干室后会因高温而气化，产生气泡，造成漆膜质量不合格。热闪干采用低温烘干，温度一般控制在</w:t>
      </w:r>
      <w:r>
        <w:rPr>
          <w:shd w:val="clear" w:color="auto" w:fill="auto"/>
        </w:rPr>
        <w:t>80℃</w:t>
      </w:r>
      <w:r>
        <w:rPr>
          <w:shd w:val="clear" w:color="auto" w:fill="auto"/>
        </w:rPr>
        <w:t>，闪干时间一般在</w:t>
      </w:r>
      <w:r>
        <w:rPr>
          <w:shd w:val="clear" w:color="auto" w:fill="auto"/>
        </w:rPr>
        <w:t>8min</w:t>
      </w:r>
      <w:r>
        <w:rPr>
          <w:shd w:val="clear" w:color="auto" w:fill="auto"/>
        </w:rPr>
        <w:t>，其中升温时间为</w:t>
      </w:r>
      <w:r>
        <w:rPr>
          <w:shd w:val="clear" w:color="auto" w:fill="auto"/>
        </w:rPr>
        <w:t>3min</w:t>
      </w:r>
      <w:r>
        <w:rPr>
          <w:shd w:val="clear" w:color="auto" w:fill="auto"/>
        </w:rPr>
        <w:t>、保温时间为</w:t>
      </w:r>
      <w:r>
        <w:rPr>
          <w:shd w:val="clear" w:color="auto" w:fill="auto"/>
        </w:rPr>
        <w:t>5min</w:t>
      </w:r>
      <w:r>
        <w:rPr>
          <w:shd w:val="clear" w:color="auto" w:fill="auto"/>
        </w:rPr>
        <w:t>。</w:t>
      </w:r>
    </w:p>
    <w:p w14:paraId="0FBB3A2F" w14:textId="77777777" w:rsidR="00B20206" w:rsidRDefault="00FD002D">
      <w:pPr>
        <w:rPr>
          <w:shd w:val="clear" w:color="auto" w:fill="auto"/>
        </w:rPr>
      </w:pPr>
      <w:r>
        <w:rPr>
          <w:shd w:val="clear" w:color="auto" w:fill="auto"/>
        </w:rPr>
        <w:t>面涂清漆：热闪干后进入清漆喷漆室进行清漆喷涂，并送至清漆烘干室烘干，烘干温度一般控制在</w:t>
      </w:r>
      <w:r>
        <w:rPr>
          <w:shd w:val="clear" w:color="auto" w:fill="auto"/>
        </w:rPr>
        <w:t>145℃</w:t>
      </w:r>
      <w:r>
        <w:rPr>
          <w:shd w:val="clear" w:color="auto" w:fill="auto"/>
        </w:rPr>
        <w:t>，烘干时间一般在</w:t>
      </w:r>
      <w:r>
        <w:rPr>
          <w:shd w:val="clear" w:color="auto" w:fill="auto"/>
        </w:rPr>
        <w:t>35min</w:t>
      </w:r>
      <w:r>
        <w:rPr>
          <w:shd w:val="clear" w:color="auto" w:fill="auto"/>
        </w:rPr>
        <w:t>，其中升温时间为</w:t>
      </w:r>
      <w:r>
        <w:rPr>
          <w:shd w:val="clear" w:color="auto" w:fill="auto"/>
        </w:rPr>
        <w:t>15min</w:t>
      </w:r>
      <w:r>
        <w:rPr>
          <w:shd w:val="clear" w:color="auto" w:fill="auto"/>
        </w:rPr>
        <w:t>、保温时间为</w:t>
      </w:r>
      <w:r>
        <w:rPr>
          <w:shd w:val="clear" w:color="auto" w:fill="auto"/>
        </w:rPr>
        <w:t>20min</w:t>
      </w:r>
      <w:r>
        <w:rPr>
          <w:shd w:val="clear" w:color="auto" w:fill="auto"/>
        </w:rPr>
        <w:t>。</w:t>
      </w:r>
    </w:p>
    <w:p w14:paraId="1CB3D5DF" w14:textId="77777777" w:rsidR="00B20206" w:rsidRDefault="00FD002D">
      <w:pPr>
        <w:rPr>
          <w:shd w:val="clear" w:color="auto" w:fill="auto"/>
        </w:rPr>
      </w:pPr>
      <w:r>
        <w:rPr>
          <w:shd w:val="clear" w:color="auto" w:fill="auto"/>
        </w:rPr>
        <w:t>本项目采用连续、密闭式喷涂设施，溶剂清洗、喷涂、流平、烘干均在密闭空间内进行。烘干室采取有组织送排风。各段之间均设有风幕控制污染物溢散设施。采取以上措施后可以使喷涂和烘干工序的有机废气收集率达到</w:t>
      </w:r>
      <w:r>
        <w:rPr>
          <w:shd w:val="clear" w:color="auto" w:fill="auto"/>
        </w:rPr>
        <w:t>99%</w:t>
      </w:r>
      <w:r>
        <w:rPr>
          <w:shd w:val="clear" w:color="auto" w:fill="auto"/>
        </w:rPr>
        <w:t>，再分别纳入废气净化系统进行处理。</w:t>
      </w:r>
    </w:p>
    <w:p w14:paraId="3A2099B7" w14:textId="77777777" w:rsidR="00B20206" w:rsidRDefault="00FD002D">
      <w:pPr>
        <w:rPr>
          <w:shd w:val="clear" w:color="auto" w:fill="auto"/>
        </w:rPr>
      </w:pPr>
      <w:r>
        <w:rPr>
          <w:shd w:val="clear" w:color="auto" w:fill="auto"/>
        </w:rPr>
        <w:t>色漆喷漆、色漆闪干、清漆喷漆及流平过程中将产生喷漆废气（</w:t>
      </w:r>
      <w:r>
        <w:rPr>
          <w:shd w:val="clear" w:color="auto" w:fill="auto"/>
        </w:rPr>
        <w:t>G6</w:t>
      </w:r>
      <w:r>
        <w:rPr>
          <w:shd w:val="clear" w:color="auto" w:fill="auto"/>
        </w:rPr>
        <w:t>、</w:t>
      </w:r>
      <w:r>
        <w:rPr>
          <w:shd w:val="clear" w:color="auto" w:fill="auto"/>
        </w:rPr>
        <w:t>G7</w:t>
      </w:r>
      <w:r>
        <w:rPr>
          <w:shd w:val="clear" w:color="auto" w:fill="auto"/>
        </w:rPr>
        <w:t>、</w:t>
      </w:r>
      <w:r>
        <w:rPr>
          <w:shd w:val="clear" w:color="auto" w:fill="auto"/>
        </w:rPr>
        <w:t>G8</w:t>
      </w:r>
      <w:r>
        <w:rPr>
          <w:shd w:val="clear" w:color="auto" w:fill="auto"/>
        </w:rPr>
        <w:t>），主要污染物为漆雾及挥发性有机物，漆雾经干式纸盒去除，有机废气经沸石转轮浓缩</w:t>
      </w:r>
      <w:r>
        <w:rPr>
          <w:shd w:val="clear" w:color="auto" w:fill="auto"/>
        </w:rPr>
        <w:t>+RTO</w:t>
      </w:r>
      <w:r>
        <w:rPr>
          <w:shd w:val="clear" w:color="auto" w:fill="auto"/>
        </w:rPr>
        <w:t>焚烧装置处理后通过</w:t>
      </w:r>
      <w:r>
        <w:rPr>
          <w:shd w:val="clear" w:color="auto" w:fill="auto"/>
        </w:rPr>
        <w:t>21</w:t>
      </w:r>
      <w:r>
        <w:rPr>
          <w:shd w:val="clear" w:color="auto" w:fill="auto"/>
        </w:rPr>
        <w:t>米排气筒（</w:t>
      </w:r>
      <w:r>
        <w:rPr>
          <w:shd w:val="clear" w:color="auto" w:fill="auto"/>
        </w:rPr>
        <w:t>P3</w:t>
      </w:r>
      <w:r>
        <w:rPr>
          <w:shd w:val="clear" w:color="auto" w:fill="auto"/>
        </w:rPr>
        <w:t>）排放。清漆烘干过程中产生的烘干废气（</w:t>
      </w:r>
      <w:r>
        <w:rPr>
          <w:shd w:val="clear" w:color="auto" w:fill="auto"/>
        </w:rPr>
        <w:t>G9</w:t>
      </w:r>
      <w:r>
        <w:rPr>
          <w:shd w:val="clear" w:color="auto" w:fill="auto"/>
        </w:rPr>
        <w:t>）经收集后进入</w:t>
      </w:r>
      <w:r>
        <w:rPr>
          <w:shd w:val="clear" w:color="auto" w:fill="auto"/>
        </w:rPr>
        <w:t>RTO</w:t>
      </w:r>
      <w:r>
        <w:rPr>
          <w:shd w:val="clear" w:color="auto" w:fill="auto"/>
        </w:rPr>
        <w:t>炉焚烧处理，再通过</w:t>
      </w:r>
      <w:r>
        <w:rPr>
          <w:shd w:val="clear" w:color="auto" w:fill="auto"/>
        </w:rPr>
        <w:t>21</w:t>
      </w:r>
      <w:r>
        <w:rPr>
          <w:shd w:val="clear" w:color="auto" w:fill="auto"/>
        </w:rPr>
        <w:t>米排气筒（</w:t>
      </w:r>
      <w:r>
        <w:rPr>
          <w:shd w:val="clear" w:color="auto" w:fill="auto"/>
        </w:rPr>
        <w:t>P2</w:t>
      </w:r>
      <w:r>
        <w:rPr>
          <w:shd w:val="clear" w:color="auto" w:fill="auto"/>
        </w:rPr>
        <w:t>）排放。喷漆过程中会产生废纸盒，废纸盒属于危险废物，委托有资质单位处置。</w:t>
      </w:r>
    </w:p>
    <w:p w14:paraId="0FB5C2D2" w14:textId="77777777" w:rsidR="00B20206" w:rsidRDefault="00FD002D">
      <w:pPr>
        <w:rPr>
          <w:shd w:val="clear" w:color="auto" w:fill="auto"/>
        </w:rPr>
      </w:pPr>
      <w:r>
        <w:rPr>
          <w:shd w:val="clear" w:color="auto" w:fill="auto"/>
        </w:rPr>
        <w:t>（</w:t>
      </w:r>
      <w:r>
        <w:rPr>
          <w:shd w:val="clear" w:color="auto" w:fill="auto"/>
        </w:rPr>
        <w:t>6</w:t>
      </w:r>
      <w:r>
        <w:rPr>
          <w:shd w:val="clear" w:color="auto" w:fill="auto"/>
        </w:rPr>
        <w:t>）检查、精修、补漆</w:t>
      </w:r>
    </w:p>
    <w:p w14:paraId="4AFFB4C0" w14:textId="77777777" w:rsidR="00B20206" w:rsidRDefault="00FD002D">
      <w:pPr>
        <w:rPr>
          <w:shd w:val="clear" w:color="auto" w:fill="auto"/>
        </w:rPr>
      </w:pPr>
      <w:r>
        <w:rPr>
          <w:shd w:val="clear" w:color="auto" w:fill="auto"/>
        </w:rPr>
        <w:t>面涂后的工件进行检查精修抛光，采用手工操作方式；对需要局部修补的工件进入</w:t>
      </w:r>
      <w:r>
        <w:rPr>
          <w:shd w:val="clear" w:color="auto" w:fill="auto"/>
        </w:rPr>
        <w:lastRenderedPageBreak/>
        <w:t>小返修区打磨、补漆和整理；对经检查精修工位后发现有较大面漆缺陷时，离线经大返修打磨后重新进入面漆喷漆线进行二次喷涂。补漆在补漆室内进行，本项目设置</w:t>
      </w:r>
      <w:r>
        <w:rPr>
          <w:shd w:val="clear" w:color="auto" w:fill="auto"/>
        </w:rPr>
        <w:t>8</w:t>
      </w:r>
      <w:r>
        <w:rPr>
          <w:shd w:val="clear" w:color="auto" w:fill="auto"/>
        </w:rPr>
        <w:t>间补漆室，产生的少量废气（</w:t>
      </w:r>
      <w:r>
        <w:rPr>
          <w:shd w:val="clear" w:color="auto" w:fill="auto"/>
        </w:rPr>
        <w:t>G10</w:t>
      </w:r>
      <w:r>
        <w:rPr>
          <w:shd w:val="clear" w:color="auto" w:fill="auto"/>
        </w:rPr>
        <w:t>）收集后经</w:t>
      </w:r>
      <w:r>
        <w:rPr>
          <w:shd w:val="clear" w:color="auto" w:fill="auto"/>
        </w:rPr>
        <w:t>2</w:t>
      </w:r>
      <w:r>
        <w:rPr>
          <w:shd w:val="clear" w:color="auto" w:fill="auto"/>
        </w:rPr>
        <w:t>套过滤袋</w:t>
      </w:r>
      <w:r>
        <w:rPr>
          <w:shd w:val="clear" w:color="auto" w:fill="auto"/>
        </w:rPr>
        <w:t>+</w:t>
      </w:r>
      <w:r>
        <w:rPr>
          <w:shd w:val="clear" w:color="auto" w:fill="auto"/>
        </w:rPr>
        <w:t>两级活性炭吸附处理后通过</w:t>
      </w:r>
      <w:r>
        <w:rPr>
          <w:shd w:val="clear" w:color="auto" w:fill="auto"/>
        </w:rPr>
        <w:t>P3</w:t>
      </w:r>
      <w:r>
        <w:rPr>
          <w:shd w:val="clear" w:color="auto" w:fill="auto"/>
        </w:rPr>
        <w:t>排气筒排放。</w:t>
      </w:r>
    </w:p>
    <w:p w14:paraId="4EC60802" w14:textId="77777777" w:rsidR="00B20206" w:rsidRDefault="00FD002D">
      <w:pPr>
        <w:rPr>
          <w:shd w:val="clear" w:color="auto" w:fill="auto"/>
        </w:rPr>
      </w:pPr>
      <w:r>
        <w:rPr>
          <w:shd w:val="clear" w:color="auto" w:fill="auto"/>
        </w:rPr>
        <w:t>（</w:t>
      </w:r>
      <w:r>
        <w:rPr>
          <w:shd w:val="clear" w:color="auto" w:fill="auto"/>
        </w:rPr>
        <w:t>7</w:t>
      </w:r>
      <w:r>
        <w:rPr>
          <w:shd w:val="clear" w:color="auto" w:fill="auto"/>
        </w:rPr>
        <w:t>）注蜡</w:t>
      </w:r>
    </w:p>
    <w:p w14:paraId="1E2E21E6" w14:textId="77777777" w:rsidR="00B20206" w:rsidRDefault="00FD002D">
      <w:pPr>
        <w:rPr>
          <w:shd w:val="clear" w:color="auto" w:fill="auto"/>
        </w:rPr>
      </w:pPr>
      <w:r>
        <w:rPr>
          <w:shd w:val="clear" w:color="auto" w:fill="auto"/>
        </w:rPr>
        <w:t>车身进行终检报交后，转入注蜡工序。由于车身内部带有一些空腔的部件，这些部件在涂装过程中是无法处理到的，因此需采用空腔注蜡进行防腐、防锈处理，采用手工操作方式。注蜡在常温下进行，施工时会有少量挥发性有机物（</w:t>
      </w:r>
      <w:r>
        <w:rPr>
          <w:shd w:val="clear" w:color="auto" w:fill="auto"/>
        </w:rPr>
        <w:t>G11</w:t>
      </w:r>
      <w:r>
        <w:rPr>
          <w:shd w:val="clear" w:color="auto" w:fill="auto"/>
        </w:rPr>
        <w:t>）及废蜡（</w:t>
      </w:r>
      <w:r>
        <w:rPr>
          <w:shd w:val="clear" w:color="auto" w:fill="auto"/>
        </w:rPr>
        <w:t>S8</w:t>
      </w:r>
      <w:r>
        <w:rPr>
          <w:shd w:val="clear" w:color="auto" w:fill="auto"/>
        </w:rPr>
        <w:t>），注蜡废气无组织排放。</w:t>
      </w:r>
    </w:p>
    <w:p w14:paraId="6AD740FB" w14:textId="77777777" w:rsidR="00B20206" w:rsidRDefault="00FD002D">
      <w:pPr>
        <w:rPr>
          <w:shd w:val="clear" w:color="auto" w:fill="auto"/>
        </w:rPr>
      </w:pPr>
      <w:r>
        <w:rPr>
          <w:shd w:val="clear" w:color="auto" w:fill="auto"/>
        </w:rPr>
        <w:t>（</w:t>
      </w:r>
      <w:r>
        <w:rPr>
          <w:shd w:val="clear" w:color="auto" w:fill="auto"/>
        </w:rPr>
        <w:t>8</w:t>
      </w:r>
      <w:r>
        <w:rPr>
          <w:shd w:val="clear" w:color="auto" w:fill="auto"/>
        </w:rPr>
        <w:t>）喷枪清洗</w:t>
      </w:r>
    </w:p>
    <w:p w14:paraId="5EE4C183" w14:textId="77777777" w:rsidR="00B20206" w:rsidRDefault="00FD002D">
      <w:pPr>
        <w:rPr>
          <w:shd w:val="clear" w:color="auto" w:fill="auto"/>
        </w:rPr>
      </w:pPr>
      <w:r>
        <w:rPr>
          <w:shd w:val="clear" w:color="auto" w:fill="auto"/>
        </w:rPr>
        <w:t>喷枪清洗在喷漆室内进行，清洗过程中部分清洗溶剂收集后作为危险废物处理，剩余部分挥发后形成有机废气，通过喷漆室配套的转轮浓缩</w:t>
      </w:r>
      <w:r>
        <w:rPr>
          <w:shd w:val="clear" w:color="auto" w:fill="auto"/>
        </w:rPr>
        <w:t>+RTO</w:t>
      </w:r>
      <w:r>
        <w:rPr>
          <w:shd w:val="clear" w:color="auto" w:fill="auto"/>
        </w:rPr>
        <w:t>焚烧系统处理后，由</w:t>
      </w:r>
      <w:r>
        <w:rPr>
          <w:shd w:val="clear" w:color="auto" w:fill="auto"/>
        </w:rPr>
        <w:t>P3</w:t>
      </w:r>
      <w:r>
        <w:rPr>
          <w:shd w:val="clear" w:color="auto" w:fill="auto"/>
        </w:rPr>
        <w:t>排气筒排放。</w:t>
      </w:r>
    </w:p>
    <w:p w14:paraId="08E0A0D3" w14:textId="77777777" w:rsidR="00B20206" w:rsidRDefault="00FD002D">
      <w:pPr>
        <w:rPr>
          <w:shd w:val="clear" w:color="auto" w:fill="auto"/>
        </w:rPr>
      </w:pPr>
      <w:r>
        <w:rPr>
          <w:shd w:val="clear" w:color="auto" w:fill="auto"/>
        </w:rPr>
        <w:t>涂装车间工艺流程及产污环节见图</w:t>
      </w:r>
      <w:r>
        <w:rPr>
          <w:rFonts w:hint="eastAsia"/>
          <w:shd w:val="clear" w:color="auto" w:fill="auto"/>
        </w:rPr>
        <w:t>1</w:t>
      </w:r>
      <w:r>
        <w:rPr>
          <w:shd w:val="clear" w:color="auto" w:fill="auto"/>
        </w:rPr>
        <w:t>.</w:t>
      </w:r>
      <w:r>
        <w:rPr>
          <w:rFonts w:hint="eastAsia"/>
          <w:shd w:val="clear" w:color="auto" w:fill="auto"/>
        </w:rPr>
        <w:t>3</w:t>
      </w:r>
      <w:r>
        <w:rPr>
          <w:shd w:val="clear" w:color="auto" w:fill="auto"/>
        </w:rPr>
        <w:t>-</w:t>
      </w:r>
      <w:r>
        <w:rPr>
          <w:rFonts w:hint="eastAsia"/>
          <w:shd w:val="clear" w:color="auto" w:fill="auto"/>
        </w:rPr>
        <w:t>3</w:t>
      </w:r>
      <w:r>
        <w:rPr>
          <w:shd w:val="clear" w:color="auto" w:fill="auto"/>
        </w:rPr>
        <w:t>。</w:t>
      </w:r>
    </w:p>
    <w:p w14:paraId="2C867726" w14:textId="77777777" w:rsidR="00B20206" w:rsidRDefault="00FD002D">
      <w:pPr>
        <w:rPr>
          <w:szCs w:val="24"/>
          <w:shd w:val="clear" w:color="auto" w:fill="auto"/>
        </w:rPr>
      </w:pPr>
      <w:r>
        <w:rPr>
          <w:shd w:val="clear" w:color="auto" w:fill="auto"/>
        </w:rPr>
        <w:object w:dxaOrig="7866" w:dyaOrig="11235" w14:anchorId="3ABB2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25pt;height:561.75pt" o:ole="">
            <v:imagedata r:id="rId20" o:title=""/>
          </v:shape>
          <o:OLEObject Type="Embed" ProgID="Visio.Drawing.15" ShapeID="_x0000_i1025" DrawAspect="Content" ObjectID="_1798465894" r:id="rId21"/>
        </w:object>
      </w:r>
    </w:p>
    <w:p w14:paraId="0F4247D2" w14:textId="77777777" w:rsidR="00B20206" w:rsidRDefault="00FD002D">
      <w:pPr>
        <w:pStyle w:val="af7"/>
        <w:rPr>
          <w:shd w:val="clear" w:color="auto" w:fill="auto"/>
        </w:rPr>
      </w:pPr>
      <w:r>
        <w:rPr>
          <w:shd w:val="clear" w:color="auto" w:fill="auto"/>
        </w:rPr>
        <w:t>图</w:t>
      </w:r>
      <w:r>
        <w:rPr>
          <w:rFonts w:hint="eastAsia"/>
          <w:shd w:val="clear" w:color="auto" w:fill="auto"/>
        </w:rPr>
        <w:t>1</w:t>
      </w:r>
      <w:r>
        <w:rPr>
          <w:shd w:val="clear" w:color="auto" w:fill="auto"/>
        </w:rPr>
        <w:t>.</w:t>
      </w:r>
      <w:r>
        <w:rPr>
          <w:rFonts w:hint="eastAsia"/>
          <w:shd w:val="clear" w:color="auto" w:fill="auto"/>
        </w:rPr>
        <w:t>3</w:t>
      </w:r>
      <w:r>
        <w:rPr>
          <w:shd w:val="clear" w:color="auto" w:fill="auto"/>
        </w:rPr>
        <w:t>-</w:t>
      </w:r>
      <w:r>
        <w:rPr>
          <w:rFonts w:hint="eastAsia"/>
          <w:shd w:val="clear" w:color="auto" w:fill="auto"/>
        </w:rPr>
        <w:t>3</w:t>
      </w:r>
      <w:r>
        <w:rPr>
          <w:shd w:val="clear" w:color="auto" w:fill="auto"/>
        </w:rPr>
        <w:t xml:space="preserve">  </w:t>
      </w:r>
      <w:r>
        <w:rPr>
          <w:shd w:val="clear" w:color="auto" w:fill="auto"/>
        </w:rPr>
        <w:t>涂装车间工艺流程及产污环节图</w:t>
      </w:r>
    </w:p>
    <w:p w14:paraId="7CC9FAF5" w14:textId="77777777" w:rsidR="00B20206" w:rsidRDefault="00FD002D">
      <w:pPr>
        <w:rPr>
          <w:shd w:val="clear" w:color="auto" w:fill="auto"/>
        </w:rPr>
      </w:pPr>
      <w:r>
        <w:rPr>
          <w:rFonts w:hint="eastAsia"/>
          <w:shd w:val="clear" w:color="auto" w:fill="auto"/>
        </w:rPr>
        <w:t>产污环节简介：</w:t>
      </w:r>
    </w:p>
    <w:p w14:paraId="6BAD87A1" w14:textId="77777777" w:rsidR="00B20206" w:rsidRDefault="00FD002D">
      <w:pPr>
        <w:rPr>
          <w:shd w:val="clear" w:color="auto" w:fill="auto"/>
        </w:rPr>
      </w:pPr>
      <w:r>
        <w:rPr>
          <w:shd w:val="clear" w:color="auto" w:fill="auto"/>
        </w:rPr>
        <w:t>（</w:t>
      </w:r>
      <w:r>
        <w:rPr>
          <w:shd w:val="clear" w:color="auto" w:fill="auto"/>
        </w:rPr>
        <w:t>1</w:t>
      </w:r>
      <w:r>
        <w:rPr>
          <w:shd w:val="clear" w:color="auto" w:fill="auto"/>
        </w:rPr>
        <w:t>）废水</w:t>
      </w:r>
    </w:p>
    <w:p w14:paraId="7B392ACA" w14:textId="566AE437" w:rsidR="00B20206" w:rsidRDefault="00FD002D">
      <w:pPr>
        <w:rPr>
          <w:shd w:val="clear" w:color="auto" w:fill="auto"/>
        </w:rPr>
      </w:pPr>
      <w:r>
        <w:rPr>
          <w:shd w:val="clear" w:color="auto" w:fill="auto"/>
        </w:rPr>
        <w:t>涂装车间废水包括脱脂过程产生的脱脂废液（</w:t>
      </w:r>
      <w:r>
        <w:rPr>
          <w:shd w:val="clear" w:color="auto" w:fill="auto"/>
        </w:rPr>
        <w:t>S1</w:t>
      </w:r>
      <w:r>
        <w:rPr>
          <w:shd w:val="clear" w:color="auto" w:fill="auto"/>
        </w:rPr>
        <w:t>、</w:t>
      </w:r>
      <w:r>
        <w:rPr>
          <w:shd w:val="clear" w:color="auto" w:fill="auto"/>
        </w:rPr>
        <w:t>S2</w:t>
      </w:r>
      <w:r>
        <w:rPr>
          <w:shd w:val="clear" w:color="auto" w:fill="auto"/>
        </w:rPr>
        <w:t>）、脱脂废水（</w:t>
      </w:r>
      <w:r>
        <w:rPr>
          <w:shd w:val="clear" w:color="auto" w:fill="auto"/>
        </w:rPr>
        <w:t>W1</w:t>
      </w:r>
      <w:r>
        <w:rPr>
          <w:shd w:val="clear" w:color="auto" w:fill="auto"/>
        </w:rPr>
        <w:t>、</w:t>
      </w:r>
      <w:r>
        <w:rPr>
          <w:shd w:val="clear" w:color="auto" w:fill="auto"/>
        </w:rPr>
        <w:t>W2</w:t>
      </w:r>
      <w:r>
        <w:rPr>
          <w:shd w:val="clear" w:color="auto" w:fill="auto"/>
        </w:rPr>
        <w:t>、</w:t>
      </w:r>
      <w:r>
        <w:rPr>
          <w:shd w:val="clear" w:color="auto" w:fill="auto"/>
        </w:rPr>
        <w:lastRenderedPageBreak/>
        <w:t>W3</w:t>
      </w:r>
      <w:r>
        <w:rPr>
          <w:shd w:val="clear" w:color="auto" w:fill="auto"/>
        </w:rPr>
        <w:t>、</w:t>
      </w:r>
      <w:r>
        <w:rPr>
          <w:shd w:val="clear" w:color="auto" w:fill="auto"/>
        </w:rPr>
        <w:t>W4</w:t>
      </w:r>
      <w:r>
        <w:rPr>
          <w:shd w:val="clear" w:color="auto" w:fill="auto"/>
        </w:rPr>
        <w:t>、</w:t>
      </w:r>
      <w:r>
        <w:rPr>
          <w:shd w:val="clear" w:color="auto" w:fill="auto"/>
        </w:rPr>
        <w:t>W5</w:t>
      </w:r>
      <w:r>
        <w:rPr>
          <w:shd w:val="clear" w:color="auto" w:fill="auto"/>
        </w:rPr>
        <w:t>）；锆化处理过程中产生的锆化废水及清洗废水（</w:t>
      </w:r>
      <w:r>
        <w:rPr>
          <w:shd w:val="clear" w:color="auto" w:fill="auto"/>
        </w:rPr>
        <w:t>W6</w:t>
      </w:r>
      <w:r>
        <w:rPr>
          <w:shd w:val="clear" w:color="auto" w:fill="auto"/>
        </w:rPr>
        <w:t>、</w:t>
      </w:r>
      <w:r>
        <w:rPr>
          <w:shd w:val="clear" w:color="auto" w:fill="auto"/>
        </w:rPr>
        <w:t>W7</w:t>
      </w:r>
      <w:r>
        <w:rPr>
          <w:shd w:val="clear" w:color="auto" w:fill="auto"/>
        </w:rPr>
        <w:t>、</w:t>
      </w:r>
      <w:r>
        <w:rPr>
          <w:shd w:val="clear" w:color="auto" w:fill="auto"/>
        </w:rPr>
        <w:t>W8</w:t>
      </w:r>
      <w:r>
        <w:rPr>
          <w:shd w:val="clear" w:color="auto" w:fill="auto"/>
        </w:rPr>
        <w:t>、</w:t>
      </w:r>
      <w:r>
        <w:rPr>
          <w:shd w:val="clear" w:color="auto" w:fill="auto"/>
        </w:rPr>
        <w:t>W9</w:t>
      </w:r>
      <w:r>
        <w:rPr>
          <w:shd w:val="clear" w:color="auto" w:fill="auto"/>
        </w:rPr>
        <w:t>、</w:t>
      </w:r>
      <w:r>
        <w:rPr>
          <w:shd w:val="clear" w:color="auto" w:fill="auto"/>
        </w:rPr>
        <w:t>W10</w:t>
      </w:r>
      <w:r>
        <w:rPr>
          <w:shd w:val="clear" w:color="auto" w:fill="auto"/>
        </w:rPr>
        <w:t>）；电泳过程中产生电泳废液（</w:t>
      </w:r>
      <w:r>
        <w:rPr>
          <w:shd w:val="clear" w:color="auto" w:fill="auto"/>
        </w:rPr>
        <w:t>S4</w:t>
      </w:r>
      <w:r>
        <w:rPr>
          <w:shd w:val="clear" w:color="auto" w:fill="auto"/>
        </w:rPr>
        <w:t>），电泳废水（</w:t>
      </w:r>
      <w:r>
        <w:rPr>
          <w:shd w:val="clear" w:color="auto" w:fill="auto"/>
        </w:rPr>
        <w:t>W11</w:t>
      </w:r>
      <w:r>
        <w:rPr>
          <w:shd w:val="clear" w:color="auto" w:fill="auto"/>
        </w:rPr>
        <w:t>）及电泳后水洗废水（</w:t>
      </w:r>
      <w:r>
        <w:rPr>
          <w:shd w:val="clear" w:color="auto" w:fill="auto"/>
        </w:rPr>
        <w:t>W12</w:t>
      </w:r>
      <w:r>
        <w:rPr>
          <w:shd w:val="clear" w:color="auto" w:fill="auto"/>
        </w:rPr>
        <w:t>、</w:t>
      </w:r>
      <w:r>
        <w:rPr>
          <w:shd w:val="clear" w:color="auto" w:fill="auto"/>
        </w:rPr>
        <w:t>W13</w:t>
      </w:r>
      <w:r>
        <w:rPr>
          <w:shd w:val="clear" w:color="auto" w:fill="auto"/>
        </w:rPr>
        <w:t>、</w:t>
      </w:r>
      <w:r>
        <w:rPr>
          <w:shd w:val="clear" w:color="auto" w:fill="auto"/>
        </w:rPr>
        <w:t>W14</w:t>
      </w:r>
      <w:r>
        <w:rPr>
          <w:shd w:val="clear" w:color="auto" w:fill="auto"/>
        </w:rPr>
        <w:t>、</w:t>
      </w:r>
      <w:r>
        <w:rPr>
          <w:shd w:val="clear" w:color="auto" w:fill="auto"/>
        </w:rPr>
        <w:t>W15</w:t>
      </w:r>
      <w:r>
        <w:rPr>
          <w:shd w:val="clear" w:color="auto" w:fill="auto"/>
        </w:rPr>
        <w:t>、</w:t>
      </w:r>
      <w:r>
        <w:rPr>
          <w:shd w:val="clear" w:color="auto" w:fill="auto"/>
        </w:rPr>
        <w:t>W16</w:t>
      </w:r>
      <w:r>
        <w:rPr>
          <w:shd w:val="clear" w:color="auto" w:fill="auto"/>
        </w:rPr>
        <w:t>），电泳湿式打磨废水（</w:t>
      </w:r>
      <w:r>
        <w:rPr>
          <w:shd w:val="clear" w:color="auto" w:fill="auto"/>
        </w:rPr>
        <w:t>W17</w:t>
      </w:r>
      <w:r>
        <w:rPr>
          <w:shd w:val="clear" w:color="auto" w:fill="auto"/>
        </w:rPr>
        <w:t>）；洗衣废水、工装夹具清洗废水、滑撬高压清洗废水、保洁清洗废水以及空调冷凝水。脱脂废水、锆化废水、洗衣废水及工装夹具清洗废水经</w:t>
      </w:r>
      <w:r>
        <w:rPr>
          <w:shd w:val="clear" w:color="auto" w:fill="auto"/>
        </w:rPr>
        <w:t>1#</w:t>
      </w:r>
      <w:r>
        <w:rPr>
          <w:shd w:val="clear" w:color="auto" w:fill="auto"/>
        </w:rPr>
        <w:t>污水处理系统处理后回用，不外排；电泳废水、打磨废水、滑撬高压清洗废水、保洁清洗废水以及空调冷凝水等不含氮废水经</w:t>
      </w:r>
      <w:r>
        <w:rPr>
          <w:shd w:val="clear" w:color="auto" w:fill="auto"/>
        </w:rPr>
        <w:t>2#</w:t>
      </w:r>
      <w:r>
        <w:rPr>
          <w:shd w:val="clear" w:color="auto" w:fill="auto"/>
        </w:rPr>
        <w:t>污水处理系统处理后</w:t>
      </w:r>
      <w:r w:rsidR="0055324E">
        <w:rPr>
          <w:rFonts w:hint="eastAsia"/>
          <w:shd w:val="clear" w:color="auto" w:fill="auto"/>
        </w:rPr>
        <w:t>接入</w:t>
      </w:r>
      <w:r w:rsidR="0055324E" w:rsidRPr="0055324E">
        <w:rPr>
          <w:rFonts w:hint="eastAsia"/>
          <w:shd w:val="clear" w:color="auto" w:fill="auto"/>
        </w:rPr>
        <w:t>武南污水处理厂集中处理（待管网建成后接入武高新工业污水处理厂）</w:t>
      </w:r>
      <w:r>
        <w:rPr>
          <w:shd w:val="clear" w:color="auto" w:fill="auto"/>
        </w:rPr>
        <w:t>。</w:t>
      </w:r>
    </w:p>
    <w:p w14:paraId="5B2B7899" w14:textId="77777777" w:rsidR="00B20206" w:rsidRDefault="00FD002D">
      <w:pPr>
        <w:rPr>
          <w:shd w:val="clear" w:color="auto" w:fill="auto"/>
        </w:rPr>
      </w:pPr>
      <w:r>
        <w:rPr>
          <w:shd w:val="clear" w:color="auto" w:fill="auto"/>
        </w:rPr>
        <w:t>（</w:t>
      </w:r>
      <w:r>
        <w:rPr>
          <w:shd w:val="clear" w:color="auto" w:fill="auto"/>
        </w:rPr>
        <w:t>2</w:t>
      </w:r>
      <w:r>
        <w:rPr>
          <w:shd w:val="clear" w:color="auto" w:fill="auto"/>
        </w:rPr>
        <w:t>）废气</w:t>
      </w:r>
    </w:p>
    <w:p w14:paraId="2DBE711B" w14:textId="77777777" w:rsidR="00B20206" w:rsidRDefault="00FD002D">
      <w:pPr>
        <w:rPr>
          <w:shd w:val="clear" w:color="auto" w:fill="auto"/>
        </w:rPr>
      </w:pPr>
      <w:r>
        <w:rPr>
          <w:rFonts w:cs="宋体" w:hint="eastAsia"/>
          <w:shd w:val="clear" w:color="auto" w:fill="auto"/>
        </w:rPr>
        <w:t>①</w:t>
      </w:r>
      <w:r>
        <w:rPr>
          <w:shd w:val="clear" w:color="auto" w:fill="auto"/>
        </w:rPr>
        <w:t>电泳及烘干废气：电泳过程产生的电泳槽废气、</w:t>
      </w:r>
      <w:r>
        <w:rPr>
          <w:shd w:val="clear" w:color="auto" w:fill="auto"/>
        </w:rPr>
        <w:t>UF1</w:t>
      </w:r>
      <w:r>
        <w:rPr>
          <w:shd w:val="clear" w:color="auto" w:fill="auto"/>
        </w:rPr>
        <w:t>槽废气、</w:t>
      </w:r>
      <w:r>
        <w:rPr>
          <w:shd w:val="clear" w:color="auto" w:fill="auto"/>
        </w:rPr>
        <w:t>UF2</w:t>
      </w:r>
      <w:r>
        <w:rPr>
          <w:shd w:val="clear" w:color="auto" w:fill="auto"/>
        </w:rPr>
        <w:t>槽废气（</w:t>
      </w:r>
      <w:r>
        <w:rPr>
          <w:shd w:val="clear" w:color="auto" w:fill="auto"/>
        </w:rPr>
        <w:t>G1</w:t>
      </w:r>
      <w:r>
        <w:rPr>
          <w:shd w:val="clear" w:color="auto" w:fill="auto"/>
        </w:rPr>
        <w:t>、</w:t>
      </w:r>
      <w:r>
        <w:rPr>
          <w:shd w:val="clear" w:color="auto" w:fill="auto"/>
        </w:rPr>
        <w:t>G2</w:t>
      </w:r>
      <w:r>
        <w:rPr>
          <w:shd w:val="clear" w:color="auto" w:fill="auto"/>
        </w:rPr>
        <w:t>、</w:t>
      </w:r>
      <w:r>
        <w:rPr>
          <w:shd w:val="clear" w:color="auto" w:fill="auto"/>
        </w:rPr>
        <w:t>G3</w:t>
      </w:r>
      <w:r>
        <w:rPr>
          <w:shd w:val="clear" w:color="auto" w:fill="auto"/>
        </w:rPr>
        <w:t>），经收集后通过</w:t>
      </w:r>
      <w:r>
        <w:rPr>
          <w:shd w:val="clear" w:color="auto" w:fill="auto"/>
        </w:rPr>
        <w:t>1</w:t>
      </w:r>
      <w:r>
        <w:rPr>
          <w:shd w:val="clear" w:color="auto" w:fill="auto"/>
        </w:rPr>
        <w:t>根</w:t>
      </w:r>
      <w:r>
        <w:rPr>
          <w:shd w:val="clear" w:color="auto" w:fill="auto"/>
        </w:rPr>
        <w:t>24.5m</w:t>
      </w:r>
      <w:r>
        <w:rPr>
          <w:shd w:val="clear" w:color="auto" w:fill="auto"/>
        </w:rPr>
        <w:t>高排气筒排放（</w:t>
      </w:r>
      <w:r>
        <w:rPr>
          <w:shd w:val="clear" w:color="auto" w:fill="auto"/>
        </w:rPr>
        <w:t>P1</w:t>
      </w:r>
      <w:r>
        <w:rPr>
          <w:shd w:val="clear" w:color="auto" w:fill="auto"/>
        </w:rPr>
        <w:t>）；电泳烘干过程产生的电泳烘干废气（</w:t>
      </w:r>
      <w:r>
        <w:rPr>
          <w:shd w:val="clear" w:color="auto" w:fill="auto"/>
        </w:rPr>
        <w:t>G4</w:t>
      </w:r>
      <w:r>
        <w:rPr>
          <w:shd w:val="clear" w:color="auto" w:fill="auto"/>
        </w:rPr>
        <w:t>）收集后进入</w:t>
      </w:r>
      <w:r>
        <w:rPr>
          <w:shd w:val="clear" w:color="auto" w:fill="auto"/>
        </w:rPr>
        <w:t>1#RTO</w:t>
      </w:r>
      <w:r>
        <w:rPr>
          <w:shd w:val="clear" w:color="auto" w:fill="auto"/>
        </w:rPr>
        <w:t>焚烧设备处理，尾气经</w:t>
      </w:r>
      <w:r>
        <w:rPr>
          <w:shd w:val="clear" w:color="auto" w:fill="auto"/>
        </w:rPr>
        <w:t>1</w:t>
      </w:r>
      <w:r>
        <w:rPr>
          <w:shd w:val="clear" w:color="auto" w:fill="auto"/>
        </w:rPr>
        <w:t>根</w:t>
      </w:r>
      <w:r>
        <w:rPr>
          <w:shd w:val="clear" w:color="auto" w:fill="auto"/>
        </w:rPr>
        <w:t>21m</w:t>
      </w:r>
      <w:r>
        <w:rPr>
          <w:shd w:val="clear" w:color="auto" w:fill="auto"/>
        </w:rPr>
        <w:t>高排气筒（</w:t>
      </w:r>
      <w:r>
        <w:rPr>
          <w:shd w:val="clear" w:color="auto" w:fill="auto"/>
        </w:rPr>
        <w:t>P2</w:t>
      </w:r>
      <w:r>
        <w:rPr>
          <w:shd w:val="clear" w:color="auto" w:fill="auto"/>
        </w:rPr>
        <w:t>）排放。</w:t>
      </w:r>
    </w:p>
    <w:p w14:paraId="7E05E562" w14:textId="77777777" w:rsidR="00B20206" w:rsidRDefault="00FD002D">
      <w:pPr>
        <w:rPr>
          <w:shd w:val="clear" w:color="auto" w:fill="auto"/>
        </w:rPr>
      </w:pPr>
      <w:r>
        <w:rPr>
          <w:rFonts w:cs="宋体" w:hint="eastAsia"/>
          <w:shd w:val="clear" w:color="auto" w:fill="auto"/>
        </w:rPr>
        <w:t>②</w:t>
      </w:r>
      <w:r>
        <w:rPr>
          <w:shd w:val="clear" w:color="auto" w:fill="auto"/>
        </w:rPr>
        <w:t>胶烘干废气：</w:t>
      </w:r>
      <w:r>
        <w:rPr>
          <w:shd w:val="clear" w:color="auto" w:fill="auto"/>
        </w:rPr>
        <w:t>PVC</w:t>
      </w:r>
      <w:r>
        <w:rPr>
          <w:shd w:val="clear" w:color="auto" w:fill="auto"/>
        </w:rPr>
        <w:t>、焊缝、</w:t>
      </w:r>
      <w:r>
        <w:rPr>
          <w:shd w:val="clear" w:color="auto" w:fill="auto"/>
        </w:rPr>
        <w:t>LASD</w:t>
      </w:r>
      <w:r>
        <w:rPr>
          <w:shd w:val="clear" w:color="auto" w:fill="auto"/>
        </w:rPr>
        <w:t>胶烘干过程产生的烘干废气（</w:t>
      </w:r>
      <w:r>
        <w:rPr>
          <w:shd w:val="clear" w:color="auto" w:fill="auto"/>
        </w:rPr>
        <w:t>G5</w:t>
      </w:r>
      <w:r>
        <w:rPr>
          <w:shd w:val="clear" w:color="auto" w:fill="auto"/>
        </w:rPr>
        <w:t>）收集后进入</w:t>
      </w:r>
      <w:r>
        <w:rPr>
          <w:shd w:val="clear" w:color="auto" w:fill="auto"/>
        </w:rPr>
        <w:t>1#RTO</w:t>
      </w:r>
      <w:r>
        <w:rPr>
          <w:shd w:val="clear" w:color="auto" w:fill="auto"/>
        </w:rPr>
        <w:t>焚烧设备处理，尾气经</w:t>
      </w:r>
      <w:r>
        <w:rPr>
          <w:shd w:val="clear" w:color="auto" w:fill="auto"/>
        </w:rPr>
        <w:t>21m</w:t>
      </w:r>
      <w:r>
        <w:rPr>
          <w:shd w:val="clear" w:color="auto" w:fill="auto"/>
        </w:rPr>
        <w:t>高排气筒（</w:t>
      </w:r>
      <w:r>
        <w:rPr>
          <w:shd w:val="clear" w:color="auto" w:fill="auto"/>
        </w:rPr>
        <w:t>P2</w:t>
      </w:r>
      <w:r>
        <w:rPr>
          <w:shd w:val="clear" w:color="auto" w:fill="auto"/>
        </w:rPr>
        <w:t>）排放。</w:t>
      </w:r>
    </w:p>
    <w:p w14:paraId="433DD2DE" w14:textId="77777777" w:rsidR="00B20206" w:rsidRDefault="00FD002D">
      <w:pPr>
        <w:rPr>
          <w:shd w:val="clear" w:color="auto" w:fill="auto"/>
        </w:rPr>
      </w:pPr>
      <w:r>
        <w:rPr>
          <w:rFonts w:cs="宋体" w:hint="eastAsia"/>
          <w:shd w:val="clear" w:color="auto" w:fill="auto"/>
        </w:rPr>
        <w:t>③</w:t>
      </w:r>
      <w:r>
        <w:rPr>
          <w:shd w:val="clear" w:color="auto" w:fill="auto"/>
        </w:rPr>
        <w:t>储漆、调漆废气：储漆间和调漆间废气经车间整体收集后经</w:t>
      </w:r>
      <w:r>
        <w:rPr>
          <w:shd w:val="clear" w:color="auto" w:fill="auto"/>
        </w:rPr>
        <w:t>1</w:t>
      </w:r>
      <w:r>
        <w:rPr>
          <w:shd w:val="clear" w:color="auto" w:fill="auto"/>
        </w:rPr>
        <w:t>套两级活性炭吸附装置处理后经</w:t>
      </w:r>
      <w:r>
        <w:rPr>
          <w:shd w:val="clear" w:color="auto" w:fill="auto"/>
        </w:rPr>
        <w:t>P3</w:t>
      </w:r>
      <w:r>
        <w:rPr>
          <w:shd w:val="clear" w:color="auto" w:fill="auto"/>
        </w:rPr>
        <w:t>排气筒排放。</w:t>
      </w:r>
    </w:p>
    <w:p w14:paraId="35CF68A3" w14:textId="77777777" w:rsidR="00B20206" w:rsidRDefault="00FD002D">
      <w:pPr>
        <w:rPr>
          <w:shd w:val="clear" w:color="auto" w:fill="auto"/>
        </w:rPr>
      </w:pPr>
      <w:r>
        <w:rPr>
          <w:rFonts w:cs="宋体" w:hint="eastAsia"/>
          <w:shd w:val="clear" w:color="auto" w:fill="auto"/>
        </w:rPr>
        <w:t>④</w:t>
      </w:r>
      <w:r>
        <w:rPr>
          <w:shd w:val="clear" w:color="auto" w:fill="auto"/>
        </w:rPr>
        <w:t>喷涂及烘干废气：色漆喷涂、清漆喷涂及流平过程中产生的喷漆废气（</w:t>
      </w:r>
      <w:r>
        <w:rPr>
          <w:shd w:val="clear" w:color="auto" w:fill="auto"/>
        </w:rPr>
        <w:t>G6</w:t>
      </w:r>
      <w:r>
        <w:rPr>
          <w:shd w:val="clear" w:color="auto" w:fill="auto"/>
        </w:rPr>
        <w:t>、</w:t>
      </w:r>
      <w:r>
        <w:rPr>
          <w:shd w:val="clear" w:color="auto" w:fill="auto"/>
        </w:rPr>
        <w:t>G8</w:t>
      </w:r>
      <w:r>
        <w:rPr>
          <w:shd w:val="clear" w:color="auto" w:fill="auto"/>
        </w:rPr>
        <w:t>），其中漆雾经干式纸盒过滤处理，有机废气经转轮浓缩装置处理后高浓废气进入</w:t>
      </w:r>
      <w:r>
        <w:rPr>
          <w:shd w:val="clear" w:color="auto" w:fill="auto"/>
        </w:rPr>
        <w:t>2#RTO</w:t>
      </w:r>
      <w:r>
        <w:rPr>
          <w:shd w:val="clear" w:color="auto" w:fill="auto"/>
        </w:rPr>
        <w:t>焚烧装置处理，尾气通过</w:t>
      </w:r>
      <w:r>
        <w:rPr>
          <w:shd w:val="clear" w:color="auto" w:fill="auto"/>
        </w:rPr>
        <w:t>1</w:t>
      </w:r>
      <w:r>
        <w:rPr>
          <w:shd w:val="clear" w:color="auto" w:fill="auto"/>
        </w:rPr>
        <w:t>根</w:t>
      </w:r>
      <w:r>
        <w:rPr>
          <w:shd w:val="clear" w:color="auto" w:fill="auto"/>
        </w:rPr>
        <w:t>30m</w:t>
      </w:r>
      <w:r>
        <w:rPr>
          <w:shd w:val="clear" w:color="auto" w:fill="auto"/>
        </w:rPr>
        <w:t>高的排气筒（</w:t>
      </w:r>
      <w:r>
        <w:rPr>
          <w:shd w:val="clear" w:color="auto" w:fill="auto"/>
        </w:rPr>
        <w:t>P3</w:t>
      </w:r>
      <w:r>
        <w:rPr>
          <w:shd w:val="clear" w:color="auto" w:fill="auto"/>
        </w:rPr>
        <w:t>）排放。色漆闪干废气（</w:t>
      </w:r>
      <w:r>
        <w:rPr>
          <w:shd w:val="clear" w:color="auto" w:fill="auto"/>
        </w:rPr>
        <w:t>G7</w:t>
      </w:r>
      <w:r>
        <w:rPr>
          <w:shd w:val="clear" w:color="auto" w:fill="auto"/>
        </w:rPr>
        <w:t>）收集后进入沸石转轮浓缩</w:t>
      </w:r>
      <w:r>
        <w:rPr>
          <w:shd w:val="clear" w:color="auto" w:fill="auto"/>
        </w:rPr>
        <w:t>+2#RTO</w:t>
      </w:r>
      <w:r>
        <w:rPr>
          <w:shd w:val="clear" w:color="auto" w:fill="auto"/>
        </w:rPr>
        <w:t>焚烧装置处理，尾气通过</w:t>
      </w:r>
      <w:r>
        <w:rPr>
          <w:shd w:val="clear" w:color="auto" w:fill="auto"/>
        </w:rPr>
        <w:t>P3</w:t>
      </w:r>
      <w:r>
        <w:rPr>
          <w:shd w:val="clear" w:color="auto" w:fill="auto"/>
        </w:rPr>
        <w:t>排气筒排放。清漆烘干过程中产生的烘干废气（</w:t>
      </w:r>
      <w:r>
        <w:rPr>
          <w:shd w:val="clear" w:color="auto" w:fill="auto"/>
        </w:rPr>
        <w:t>G9</w:t>
      </w:r>
      <w:r>
        <w:rPr>
          <w:shd w:val="clear" w:color="auto" w:fill="auto"/>
        </w:rPr>
        <w:t>）经收集后进入</w:t>
      </w:r>
      <w:r>
        <w:rPr>
          <w:shd w:val="clear" w:color="auto" w:fill="auto"/>
        </w:rPr>
        <w:t>1#RTO</w:t>
      </w:r>
      <w:r>
        <w:rPr>
          <w:shd w:val="clear" w:color="auto" w:fill="auto"/>
        </w:rPr>
        <w:t>炉焚烧处理后通过</w:t>
      </w:r>
      <w:r>
        <w:rPr>
          <w:shd w:val="clear" w:color="auto" w:fill="auto"/>
        </w:rPr>
        <w:t>P2</w:t>
      </w:r>
      <w:r>
        <w:rPr>
          <w:shd w:val="clear" w:color="auto" w:fill="auto"/>
        </w:rPr>
        <w:t>排气筒集中排放。</w:t>
      </w:r>
    </w:p>
    <w:p w14:paraId="70EE14D2" w14:textId="77777777" w:rsidR="00B20206" w:rsidRDefault="00FD002D">
      <w:pPr>
        <w:rPr>
          <w:shd w:val="clear" w:color="auto" w:fill="auto"/>
        </w:rPr>
      </w:pPr>
      <w:r>
        <w:rPr>
          <w:rFonts w:cs="宋体" w:hint="eastAsia"/>
          <w:shd w:val="clear" w:color="auto" w:fill="auto"/>
        </w:rPr>
        <w:t>⑤</w:t>
      </w:r>
      <w:r>
        <w:rPr>
          <w:shd w:val="clear" w:color="auto" w:fill="auto"/>
        </w:rPr>
        <w:t>喷枪清洗废气：喷枪清洗废气通过喷漆室配套的转轮浓缩</w:t>
      </w:r>
      <w:r>
        <w:rPr>
          <w:shd w:val="clear" w:color="auto" w:fill="auto"/>
        </w:rPr>
        <w:t>+2#RTO</w:t>
      </w:r>
      <w:r>
        <w:rPr>
          <w:shd w:val="clear" w:color="auto" w:fill="auto"/>
        </w:rPr>
        <w:t>焚烧系统处理后通过</w:t>
      </w:r>
      <w:r>
        <w:rPr>
          <w:shd w:val="clear" w:color="auto" w:fill="auto"/>
        </w:rPr>
        <w:t>P3</w:t>
      </w:r>
      <w:r>
        <w:rPr>
          <w:shd w:val="clear" w:color="auto" w:fill="auto"/>
        </w:rPr>
        <w:t>排气筒排放。</w:t>
      </w:r>
    </w:p>
    <w:p w14:paraId="78A1B3CC" w14:textId="77777777" w:rsidR="00B20206" w:rsidRDefault="00FD002D">
      <w:pPr>
        <w:rPr>
          <w:shd w:val="clear" w:color="auto" w:fill="auto"/>
        </w:rPr>
      </w:pPr>
      <w:r>
        <w:rPr>
          <w:rFonts w:cs="宋体" w:hint="eastAsia"/>
          <w:shd w:val="clear" w:color="auto" w:fill="auto"/>
        </w:rPr>
        <w:t>⑥</w:t>
      </w:r>
      <w:r>
        <w:rPr>
          <w:shd w:val="clear" w:color="auto" w:fill="auto"/>
        </w:rPr>
        <w:t>点补废气：涂装点补过程中产生的补漆废气（</w:t>
      </w:r>
      <w:r>
        <w:rPr>
          <w:shd w:val="clear" w:color="auto" w:fill="auto"/>
        </w:rPr>
        <w:t>G10</w:t>
      </w:r>
      <w:r>
        <w:rPr>
          <w:shd w:val="clear" w:color="auto" w:fill="auto"/>
        </w:rPr>
        <w:t>）经</w:t>
      </w:r>
      <w:r>
        <w:rPr>
          <w:shd w:val="clear" w:color="auto" w:fill="auto"/>
        </w:rPr>
        <w:t>2</w:t>
      </w:r>
      <w:r>
        <w:rPr>
          <w:shd w:val="clear" w:color="auto" w:fill="auto"/>
        </w:rPr>
        <w:t>套过滤袋</w:t>
      </w:r>
      <w:r>
        <w:rPr>
          <w:shd w:val="clear" w:color="auto" w:fill="auto"/>
        </w:rPr>
        <w:t>+</w:t>
      </w:r>
      <w:r>
        <w:rPr>
          <w:shd w:val="clear" w:color="auto" w:fill="auto"/>
        </w:rPr>
        <w:t>活性炭吸附处理后通过</w:t>
      </w:r>
      <w:r>
        <w:rPr>
          <w:shd w:val="clear" w:color="auto" w:fill="auto"/>
        </w:rPr>
        <w:t>P3</w:t>
      </w:r>
      <w:r>
        <w:rPr>
          <w:shd w:val="clear" w:color="auto" w:fill="auto"/>
        </w:rPr>
        <w:t>排气筒排放。</w:t>
      </w:r>
    </w:p>
    <w:p w14:paraId="6E7B8E85" w14:textId="77777777" w:rsidR="00B20206" w:rsidRDefault="00FD002D">
      <w:pPr>
        <w:rPr>
          <w:shd w:val="clear" w:color="auto" w:fill="auto"/>
        </w:rPr>
      </w:pPr>
      <w:r>
        <w:rPr>
          <w:rFonts w:cs="宋体" w:hint="eastAsia"/>
          <w:shd w:val="clear" w:color="auto" w:fill="auto"/>
        </w:rPr>
        <w:t>⑦</w:t>
      </w:r>
      <w:r>
        <w:rPr>
          <w:shd w:val="clear" w:color="auto" w:fill="auto"/>
        </w:rPr>
        <w:t>注蜡废气：注蜡过程产生的有机废气（</w:t>
      </w:r>
      <w:r>
        <w:rPr>
          <w:shd w:val="clear" w:color="auto" w:fill="auto"/>
        </w:rPr>
        <w:t>G11</w:t>
      </w:r>
      <w:r>
        <w:rPr>
          <w:shd w:val="clear" w:color="auto" w:fill="auto"/>
        </w:rPr>
        <w:t>）无组织排放。</w:t>
      </w:r>
    </w:p>
    <w:p w14:paraId="1517766F" w14:textId="77777777" w:rsidR="00B20206" w:rsidRDefault="00FD002D">
      <w:pPr>
        <w:rPr>
          <w:shd w:val="clear" w:color="auto" w:fill="auto"/>
        </w:rPr>
      </w:pPr>
      <w:r>
        <w:rPr>
          <w:rFonts w:cs="宋体" w:hint="eastAsia"/>
          <w:shd w:val="clear" w:color="auto" w:fill="auto"/>
        </w:rPr>
        <w:t>⑧</w:t>
      </w:r>
      <w:r>
        <w:rPr>
          <w:shd w:val="clear" w:color="auto" w:fill="auto"/>
        </w:rPr>
        <w:t>天然气燃烧废气</w:t>
      </w:r>
    </w:p>
    <w:p w14:paraId="40274C60" w14:textId="77777777" w:rsidR="00B20206" w:rsidRDefault="00FD002D">
      <w:pPr>
        <w:rPr>
          <w:shd w:val="clear" w:color="auto" w:fill="auto"/>
        </w:rPr>
      </w:pPr>
      <w:r>
        <w:rPr>
          <w:shd w:val="clear" w:color="auto" w:fill="auto"/>
        </w:rPr>
        <w:t>本项目电泳烘干炉、密封胶烘干炉、色漆闪干加热炉、清漆烘干加热箱、</w:t>
      </w:r>
      <w:r>
        <w:rPr>
          <w:shd w:val="clear" w:color="auto" w:fill="auto"/>
        </w:rPr>
        <w:t>RTO</w:t>
      </w:r>
      <w:r>
        <w:rPr>
          <w:shd w:val="clear" w:color="auto" w:fill="auto"/>
        </w:rPr>
        <w:t>焚烧炉、热水锅炉、转轮除湿、涂装车间空调燃烧器等运行会产生天然气燃烧废气。</w:t>
      </w:r>
    </w:p>
    <w:p w14:paraId="3EA9E6BA" w14:textId="77777777" w:rsidR="00B20206" w:rsidRDefault="00FD002D">
      <w:pPr>
        <w:rPr>
          <w:shd w:val="clear" w:color="auto" w:fill="auto"/>
        </w:rPr>
      </w:pPr>
      <w:r>
        <w:rPr>
          <w:shd w:val="clear" w:color="auto" w:fill="auto"/>
        </w:rPr>
        <w:lastRenderedPageBreak/>
        <w:t>其中，密封胶烘干炉和</w:t>
      </w:r>
      <w:r>
        <w:rPr>
          <w:shd w:val="clear" w:color="auto" w:fill="auto"/>
        </w:rPr>
        <w:t>1#RTO</w:t>
      </w:r>
      <w:r>
        <w:rPr>
          <w:shd w:val="clear" w:color="auto" w:fill="auto"/>
        </w:rPr>
        <w:t>炉产生的天然气燃烧废气经</w:t>
      </w:r>
      <w:r>
        <w:rPr>
          <w:shd w:val="clear" w:color="auto" w:fill="auto"/>
        </w:rPr>
        <w:t>P2</w:t>
      </w:r>
      <w:r>
        <w:rPr>
          <w:shd w:val="clear" w:color="auto" w:fill="auto"/>
        </w:rPr>
        <w:t>排气筒排放；</w:t>
      </w:r>
      <w:r>
        <w:rPr>
          <w:shd w:val="clear" w:color="auto" w:fill="auto"/>
        </w:rPr>
        <w:t>2#RTO</w:t>
      </w:r>
      <w:r>
        <w:rPr>
          <w:shd w:val="clear" w:color="auto" w:fill="auto"/>
        </w:rPr>
        <w:t>焚烧炉、转轮除湿、涂装车间空调燃烧器产生的天然气燃烧废气经</w:t>
      </w:r>
      <w:r>
        <w:rPr>
          <w:shd w:val="clear" w:color="auto" w:fill="auto"/>
        </w:rPr>
        <w:t>P3</w:t>
      </w:r>
      <w:r>
        <w:rPr>
          <w:shd w:val="clear" w:color="auto" w:fill="auto"/>
        </w:rPr>
        <w:t>排气筒排放；</w:t>
      </w:r>
      <w:r>
        <w:rPr>
          <w:shd w:val="clear" w:color="auto" w:fill="auto"/>
        </w:rPr>
        <w:t>8</w:t>
      </w:r>
      <w:r>
        <w:rPr>
          <w:shd w:val="clear" w:color="auto" w:fill="auto"/>
        </w:rPr>
        <w:t>台电泳烘干炉产生的天然气燃烧废气通过</w:t>
      </w:r>
      <w:r>
        <w:rPr>
          <w:shd w:val="clear" w:color="auto" w:fill="auto"/>
        </w:rPr>
        <w:t>6</w:t>
      </w:r>
      <w:r>
        <w:rPr>
          <w:shd w:val="clear" w:color="auto" w:fill="auto"/>
        </w:rPr>
        <w:t>根排气筒排放（</w:t>
      </w:r>
      <w:r>
        <w:rPr>
          <w:shd w:val="clear" w:color="auto" w:fill="auto"/>
        </w:rPr>
        <w:t>P4~P9</w:t>
      </w:r>
      <w:r>
        <w:rPr>
          <w:shd w:val="clear" w:color="auto" w:fill="auto"/>
        </w:rPr>
        <w:t>）；色漆闪干炉产生的天然气燃烧废气分别通过</w:t>
      </w:r>
      <w:r>
        <w:rPr>
          <w:shd w:val="clear" w:color="auto" w:fill="auto"/>
        </w:rPr>
        <w:t>4</w:t>
      </w:r>
      <w:r>
        <w:rPr>
          <w:shd w:val="clear" w:color="auto" w:fill="auto"/>
        </w:rPr>
        <w:t>根排气筒排放（</w:t>
      </w:r>
      <w:r>
        <w:rPr>
          <w:shd w:val="clear" w:color="auto" w:fill="auto"/>
        </w:rPr>
        <w:t>P10~P13</w:t>
      </w:r>
      <w:r>
        <w:rPr>
          <w:shd w:val="clear" w:color="auto" w:fill="auto"/>
        </w:rPr>
        <w:t>）；清漆烘干炉产生天然气燃烧废气分别通过</w:t>
      </w:r>
      <w:r>
        <w:rPr>
          <w:shd w:val="clear" w:color="auto" w:fill="auto"/>
        </w:rPr>
        <w:t>5</w:t>
      </w:r>
      <w:r>
        <w:rPr>
          <w:shd w:val="clear" w:color="auto" w:fill="auto"/>
        </w:rPr>
        <w:t>根排气筒排放（</w:t>
      </w:r>
      <w:r>
        <w:rPr>
          <w:shd w:val="clear" w:color="auto" w:fill="auto"/>
        </w:rPr>
        <w:t>P14~P18</w:t>
      </w:r>
      <w:r>
        <w:rPr>
          <w:shd w:val="clear" w:color="auto" w:fill="auto"/>
        </w:rPr>
        <w:t>）。</w:t>
      </w:r>
    </w:p>
    <w:p w14:paraId="17053DF9" w14:textId="77777777" w:rsidR="00B20206" w:rsidRDefault="00FD002D">
      <w:pPr>
        <w:rPr>
          <w:shd w:val="clear" w:color="auto" w:fill="auto"/>
        </w:rPr>
      </w:pPr>
      <w:r>
        <w:rPr>
          <w:shd w:val="clear" w:color="auto" w:fill="auto"/>
        </w:rPr>
        <w:t>锅炉房中设置了涂装车间工艺热水锅炉系统，工艺热水系统锅炉选用</w:t>
      </w:r>
      <w:r>
        <w:rPr>
          <w:shd w:val="clear" w:color="auto" w:fill="auto"/>
        </w:rPr>
        <w:t>3</w:t>
      </w:r>
      <w:r>
        <w:rPr>
          <w:shd w:val="clear" w:color="auto" w:fill="auto"/>
        </w:rPr>
        <w:t>台</w:t>
      </w:r>
      <w:r>
        <w:rPr>
          <w:shd w:val="clear" w:color="auto" w:fill="auto"/>
        </w:rPr>
        <w:t>2.8MW</w:t>
      </w:r>
      <w:r>
        <w:rPr>
          <w:shd w:val="clear" w:color="auto" w:fill="auto"/>
        </w:rPr>
        <w:t>一体冷凝式承压燃气热水锅炉（两用一备），工艺热水锅炉设置</w:t>
      </w:r>
      <w:r>
        <w:rPr>
          <w:shd w:val="clear" w:color="auto" w:fill="auto"/>
        </w:rPr>
        <w:t>1</w:t>
      </w:r>
      <w:r>
        <w:rPr>
          <w:shd w:val="clear" w:color="auto" w:fill="auto"/>
        </w:rPr>
        <w:t>根</w:t>
      </w:r>
      <w:r>
        <w:rPr>
          <w:shd w:val="clear" w:color="auto" w:fill="auto"/>
        </w:rPr>
        <w:t>24m</w:t>
      </w:r>
      <w:r>
        <w:rPr>
          <w:shd w:val="clear" w:color="auto" w:fill="auto"/>
        </w:rPr>
        <w:t>高排气筒（</w:t>
      </w:r>
      <w:r>
        <w:rPr>
          <w:shd w:val="clear" w:color="auto" w:fill="auto"/>
        </w:rPr>
        <w:t>P19</w:t>
      </w:r>
      <w:r>
        <w:rPr>
          <w:shd w:val="clear" w:color="auto" w:fill="auto"/>
        </w:rPr>
        <w:t>）。</w:t>
      </w:r>
    </w:p>
    <w:p w14:paraId="3F27291D" w14:textId="77777777" w:rsidR="00B20206" w:rsidRDefault="00FD002D">
      <w:pPr>
        <w:rPr>
          <w:shd w:val="clear" w:color="auto" w:fill="auto"/>
        </w:rPr>
      </w:pPr>
      <w:r>
        <w:rPr>
          <w:shd w:val="clear" w:color="auto" w:fill="auto"/>
        </w:rPr>
        <w:t>（</w:t>
      </w:r>
      <w:r>
        <w:rPr>
          <w:shd w:val="clear" w:color="auto" w:fill="auto"/>
        </w:rPr>
        <w:t>3</w:t>
      </w:r>
      <w:r>
        <w:rPr>
          <w:shd w:val="clear" w:color="auto" w:fill="auto"/>
        </w:rPr>
        <w:t>）噪声</w:t>
      </w:r>
    </w:p>
    <w:p w14:paraId="5C610517" w14:textId="77777777" w:rsidR="00B20206" w:rsidRDefault="00FD002D">
      <w:pPr>
        <w:rPr>
          <w:shd w:val="clear" w:color="auto" w:fill="auto"/>
        </w:rPr>
      </w:pPr>
      <w:r>
        <w:rPr>
          <w:shd w:val="clear" w:color="auto" w:fill="auto"/>
        </w:rPr>
        <w:t>主要是生产设备、风机运行过程中产生的噪声。</w:t>
      </w:r>
    </w:p>
    <w:p w14:paraId="110D2F1B" w14:textId="77777777" w:rsidR="00B20206" w:rsidRDefault="00FD002D">
      <w:pPr>
        <w:rPr>
          <w:shd w:val="clear" w:color="auto" w:fill="auto"/>
        </w:rPr>
      </w:pPr>
      <w:r>
        <w:rPr>
          <w:shd w:val="clear" w:color="auto" w:fill="auto"/>
        </w:rPr>
        <w:t>（</w:t>
      </w:r>
      <w:r>
        <w:rPr>
          <w:shd w:val="clear" w:color="auto" w:fill="auto"/>
        </w:rPr>
        <w:t>4</w:t>
      </w:r>
      <w:r>
        <w:rPr>
          <w:shd w:val="clear" w:color="auto" w:fill="auto"/>
        </w:rPr>
        <w:t>）固废</w:t>
      </w:r>
    </w:p>
    <w:p w14:paraId="41D4D9ED" w14:textId="77777777" w:rsidR="00B20206" w:rsidRDefault="00FD002D">
      <w:pPr>
        <w:rPr>
          <w:shd w:val="clear" w:color="auto" w:fill="auto"/>
        </w:rPr>
      </w:pPr>
      <w:r>
        <w:rPr>
          <w:shd w:val="clear" w:color="auto" w:fill="auto"/>
        </w:rPr>
        <w:t>涂装车间固体废物主要为脱脂环节产生的废油、锆化处理过程中产生的锆化渣（</w:t>
      </w:r>
      <w:r>
        <w:rPr>
          <w:shd w:val="clear" w:color="auto" w:fill="auto"/>
        </w:rPr>
        <w:t>S3</w:t>
      </w:r>
      <w:r>
        <w:rPr>
          <w:shd w:val="clear" w:color="auto" w:fill="auto"/>
        </w:rPr>
        <w:t>）、涂胶过程中产生的废胶及废胶桶（</w:t>
      </w:r>
      <w:r>
        <w:rPr>
          <w:shd w:val="clear" w:color="auto" w:fill="auto"/>
        </w:rPr>
        <w:t>S5</w:t>
      </w:r>
      <w:r>
        <w:rPr>
          <w:shd w:val="clear" w:color="auto" w:fill="auto"/>
        </w:rPr>
        <w:t>、</w:t>
      </w:r>
      <w:r>
        <w:rPr>
          <w:shd w:val="clear" w:color="auto" w:fill="auto"/>
        </w:rPr>
        <w:t>S6</w:t>
      </w:r>
      <w:r>
        <w:rPr>
          <w:shd w:val="clear" w:color="auto" w:fill="auto"/>
        </w:rPr>
        <w:t>、</w:t>
      </w:r>
      <w:r>
        <w:rPr>
          <w:shd w:val="clear" w:color="auto" w:fill="auto"/>
        </w:rPr>
        <w:t>S7</w:t>
      </w:r>
      <w:r>
        <w:rPr>
          <w:shd w:val="clear" w:color="auto" w:fill="auto"/>
        </w:rPr>
        <w:t>）、喷漆过程中漆雾过滤处理环节产生的废纸盒及漆渣、废清洗剂和注蜡过程中产生的废蜡（</w:t>
      </w:r>
      <w:r>
        <w:rPr>
          <w:shd w:val="clear" w:color="auto" w:fill="auto"/>
        </w:rPr>
        <w:t>S8</w:t>
      </w:r>
      <w:r>
        <w:rPr>
          <w:shd w:val="clear" w:color="auto" w:fill="auto"/>
        </w:rPr>
        <w:t>），均属于危险废物，委托有资质单位处置。</w:t>
      </w:r>
    </w:p>
    <w:p w14:paraId="4001C1EE" w14:textId="77777777" w:rsidR="00B20206" w:rsidRDefault="00FD002D">
      <w:pPr>
        <w:pStyle w:val="3"/>
        <w:ind w:firstLine="187"/>
        <w:rPr>
          <w:shd w:val="clear" w:color="auto" w:fill="auto"/>
        </w:rPr>
      </w:pPr>
      <w:r>
        <w:rPr>
          <w:shd w:val="clear" w:color="auto" w:fill="auto"/>
        </w:rPr>
        <w:t>1</w:t>
      </w:r>
      <w:r>
        <w:rPr>
          <w:rFonts w:hint="eastAsia"/>
          <w:shd w:val="clear" w:color="auto" w:fill="auto"/>
        </w:rPr>
        <w:t>.</w:t>
      </w:r>
      <w:r>
        <w:rPr>
          <w:shd w:val="clear" w:color="auto" w:fill="auto"/>
        </w:rPr>
        <w:t>3</w:t>
      </w:r>
      <w:r>
        <w:rPr>
          <w:rFonts w:hint="eastAsia"/>
          <w:shd w:val="clear" w:color="auto" w:fill="auto"/>
        </w:rPr>
        <w:t>.5</w:t>
      </w:r>
      <w:r>
        <w:rPr>
          <w:rFonts w:hint="eastAsia"/>
          <w:shd w:val="clear" w:color="auto" w:fill="auto"/>
        </w:rPr>
        <w:t>原辅料厂内贮存情况对照分析</w:t>
      </w:r>
    </w:p>
    <w:p w14:paraId="1E799C0F" w14:textId="77777777" w:rsidR="00B20206" w:rsidRDefault="00FD002D">
      <w:r>
        <w:rPr>
          <w:rFonts w:hint="eastAsia"/>
        </w:rPr>
        <w:t>项目主要原辅料厂内贮存情况见下表</w:t>
      </w:r>
      <w:r>
        <w:rPr>
          <w:rFonts w:hint="eastAsia"/>
        </w:rPr>
        <w:t>1.3-3</w:t>
      </w:r>
      <w:r>
        <w:rPr>
          <w:rFonts w:hint="eastAsia"/>
        </w:rPr>
        <w:t>。</w:t>
      </w:r>
    </w:p>
    <w:p w14:paraId="3A64A1B3" w14:textId="77777777" w:rsidR="00B20206" w:rsidRDefault="00B20206"/>
    <w:p w14:paraId="419C16FC" w14:textId="77777777" w:rsidR="00B20206" w:rsidRDefault="00B20206">
      <w:pPr>
        <w:sectPr w:rsidR="00B20206">
          <w:pgSz w:w="11906" w:h="16838"/>
          <w:pgMar w:top="1440" w:right="1440" w:bottom="1440" w:left="1440" w:header="851" w:footer="992" w:gutter="0"/>
          <w:cols w:space="425"/>
          <w:docGrid w:type="lines" w:linePitch="312"/>
        </w:sectPr>
      </w:pPr>
    </w:p>
    <w:p w14:paraId="1C2A9BEA" w14:textId="77777777" w:rsidR="00B20206" w:rsidRDefault="00FD002D">
      <w:pPr>
        <w:adjustRightInd w:val="0"/>
        <w:snapToGrid w:val="0"/>
        <w:ind w:firstLine="482"/>
        <w:jc w:val="center"/>
        <w:rPr>
          <w:b/>
          <w:color w:val="000000" w:themeColor="text1"/>
          <w:szCs w:val="24"/>
        </w:rPr>
      </w:pPr>
      <w:r>
        <w:rPr>
          <w:b/>
          <w:color w:val="000000" w:themeColor="text1"/>
          <w:szCs w:val="24"/>
        </w:rPr>
        <w:lastRenderedPageBreak/>
        <w:t>表</w:t>
      </w:r>
      <w:r>
        <w:rPr>
          <w:b/>
          <w:color w:val="000000" w:themeColor="text1"/>
          <w:szCs w:val="24"/>
        </w:rPr>
        <w:t>1.3-3</w:t>
      </w:r>
      <w:r>
        <w:rPr>
          <w:rFonts w:hint="eastAsia"/>
          <w:b/>
          <w:color w:val="000000" w:themeColor="text1"/>
          <w:szCs w:val="24"/>
        </w:rPr>
        <w:t xml:space="preserve">  </w:t>
      </w:r>
      <w:r>
        <w:rPr>
          <w:rFonts w:hint="eastAsia"/>
          <w:b/>
          <w:color w:val="000000" w:themeColor="text1"/>
          <w:szCs w:val="24"/>
        </w:rPr>
        <w:t>汽车零部件加工</w:t>
      </w:r>
      <w:r>
        <w:rPr>
          <w:b/>
          <w:color w:val="000000" w:themeColor="text1"/>
          <w:szCs w:val="24"/>
        </w:rPr>
        <w:t>项目主要原辅材料厂内</w:t>
      </w:r>
      <w:r>
        <w:rPr>
          <w:rFonts w:hint="eastAsia"/>
          <w:b/>
          <w:color w:val="000000" w:themeColor="text1"/>
          <w:szCs w:val="24"/>
        </w:rPr>
        <w:t>贮存</w:t>
      </w:r>
      <w:r>
        <w:rPr>
          <w:b/>
          <w:color w:val="000000" w:themeColor="text1"/>
          <w:szCs w:val="24"/>
        </w:rPr>
        <w:t>情况</w:t>
      </w:r>
    </w:p>
    <w:tbl>
      <w:tblPr>
        <w:tblW w:w="4996" w:type="pct"/>
        <w:jc w:val="center"/>
        <w:tblBorders>
          <w:top w:val="single" w:sz="12" w:space="0" w:color="000000"/>
          <w:bottom w:val="single" w:sz="12" w:space="0" w:color="000000"/>
          <w:insideH w:val="single" w:sz="4" w:space="0" w:color="auto"/>
          <w:insideV w:val="single" w:sz="4" w:space="0" w:color="auto"/>
        </w:tblBorders>
        <w:tblLook w:val="04A0" w:firstRow="1" w:lastRow="0" w:firstColumn="1" w:lastColumn="0" w:noHBand="0" w:noVBand="1"/>
      </w:tblPr>
      <w:tblGrid>
        <w:gridCol w:w="633"/>
        <w:gridCol w:w="599"/>
        <w:gridCol w:w="1443"/>
        <w:gridCol w:w="953"/>
        <w:gridCol w:w="1176"/>
        <w:gridCol w:w="1368"/>
        <w:gridCol w:w="1365"/>
        <w:gridCol w:w="1207"/>
        <w:gridCol w:w="4008"/>
        <w:gridCol w:w="1411"/>
      </w:tblGrid>
      <w:tr w:rsidR="00B20206" w14:paraId="1BC599EE" w14:textId="77777777">
        <w:trPr>
          <w:trHeight w:val="20"/>
          <w:jc w:val="center"/>
        </w:trPr>
        <w:tc>
          <w:tcPr>
            <w:tcW w:w="223" w:type="pct"/>
            <w:shd w:val="clear" w:color="auto" w:fill="auto"/>
            <w:vAlign w:val="center"/>
          </w:tcPr>
          <w:p w14:paraId="29AC15BC" w14:textId="77777777" w:rsidR="00B20206" w:rsidRDefault="00FD002D">
            <w:pPr>
              <w:spacing w:line="240" w:lineRule="auto"/>
              <w:ind w:firstLineChars="0" w:firstLine="0"/>
              <w:jc w:val="center"/>
              <w:rPr>
                <w:b/>
                <w:bCs/>
                <w:sz w:val="21"/>
                <w:szCs w:val="21"/>
              </w:rPr>
            </w:pPr>
            <w:r>
              <w:rPr>
                <w:b/>
                <w:bCs/>
                <w:sz w:val="21"/>
                <w:szCs w:val="21"/>
              </w:rPr>
              <w:t>序号</w:t>
            </w:r>
          </w:p>
        </w:tc>
        <w:tc>
          <w:tcPr>
            <w:tcW w:w="211" w:type="pct"/>
            <w:shd w:val="clear" w:color="auto" w:fill="auto"/>
            <w:vAlign w:val="center"/>
          </w:tcPr>
          <w:p w14:paraId="49CA89D7" w14:textId="77777777" w:rsidR="00B20206" w:rsidRDefault="00FD002D">
            <w:pPr>
              <w:spacing w:line="240" w:lineRule="auto"/>
              <w:ind w:firstLineChars="0" w:firstLine="0"/>
              <w:jc w:val="center"/>
              <w:rPr>
                <w:b/>
                <w:bCs/>
                <w:sz w:val="21"/>
                <w:szCs w:val="21"/>
              </w:rPr>
            </w:pPr>
            <w:r>
              <w:rPr>
                <w:b/>
                <w:bCs/>
                <w:sz w:val="21"/>
                <w:szCs w:val="21"/>
              </w:rPr>
              <w:t>位置</w:t>
            </w:r>
          </w:p>
        </w:tc>
        <w:tc>
          <w:tcPr>
            <w:tcW w:w="509" w:type="pct"/>
            <w:shd w:val="clear" w:color="auto" w:fill="auto"/>
            <w:vAlign w:val="center"/>
          </w:tcPr>
          <w:p w14:paraId="7A16CDF3" w14:textId="77777777" w:rsidR="00B20206" w:rsidRDefault="00FD002D">
            <w:pPr>
              <w:spacing w:line="240" w:lineRule="auto"/>
              <w:ind w:firstLineChars="0" w:firstLine="0"/>
              <w:jc w:val="center"/>
              <w:rPr>
                <w:b/>
                <w:bCs/>
                <w:sz w:val="21"/>
                <w:szCs w:val="21"/>
              </w:rPr>
            </w:pPr>
            <w:r>
              <w:rPr>
                <w:b/>
                <w:bCs/>
                <w:sz w:val="21"/>
                <w:szCs w:val="21"/>
              </w:rPr>
              <w:t>原材料名称</w:t>
            </w:r>
          </w:p>
        </w:tc>
        <w:tc>
          <w:tcPr>
            <w:tcW w:w="336" w:type="pct"/>
            <w:shd w:val="clear" w:color="auto" w:fill="auto"/>
            <w:vAlign w:val="center"/>
          </w:tcPr>
          <w:p w14:paraId="57E7E31B" w14:textId="77777777" w:rsidR="00B20206" w:rsidRDefault="00FD002D">
            <w:pPr>
              <w:spacing w:line="240" w:lineRule="auto"/>
              <w:ind w:firstLineChars="0" w:firstLine="0"/>
              <w:jc w:val="center"/>
              <w:rPr>
                <w:b/>
                <w:bCs/>
                <w:sz w:val="21"/>
                <w:szCs w:val="21"/>
              </w:rPr>
            </w:pPr>
            <w:r>
              <w:rPr>
                <w:b/>
                <w:bCs/>
                <w:sz w:val="21"/>
                <w:szCs w:val="21"/>
              </w:rPr>
              <w:t>单位</w:t>
            </w:r>
          </w:p>
        </w:tc>
        <w:tc>
          <w:tcPr>
            <w:tcW w:w="415" w:type="pct"/>
            <w:shd w:val="clear" w:color="auto" w:fill="auto"/>
            <w:vAlign w:val="center"/>
          </w:tcPr>
          <w:p w14:paraId="76005826" w14:textId="77777777" w:rsidR="00B20206" w:rsidRDefault="00FD002D">
            <w:pPr>
              <w:spacing w:line="240" w:lineRule="auto"/>
              <w:ind w:firstLineChars="0" w:firstLine="0"/>
              <w:jc w:val="center"/>
              <w:rPr>
                <w:b/>
                <w:bCs/>
                <w:sz w:val="21"/>
                <w:szCs w:val="21"/>
              </w:rPr>
            </w:pPr>
            <w:r>
              <w:rPr>
                <w:b/>
                <w:bCs/>
                <w:sz w:val="21"/>
                <w:szCs w:val="21"/>
              </w:rPr>
              <w:t>年消耗量</w:t>
            </w:r>
          </w:p>
        </w:tc>
        <w:tc>
          <w:tcPr>
            <w:tcW w:w="483" w:type="pct"/>
            <w:vAlign w:val="center"/>
          </w:tcPr>
          <w:p w14:paraId="0642A5BD" w14:textId="77777777" w:rsidR="00B20206" w:rsidRDefault="00FD002D">
            <w:pPr>
              <w:spacing w:line="240" w:lineRule="auto"/>
              <w:ind w:firstLineChars="0" w:firstLine="0"/>
              <w:jc w:val="center"/>
              <w:rPr>
                <w:b/>
                <w:bCs/>
                <w:sz w:val="21"/>
                <w:szCs w:val="21"/>
              </w:rPr>
            </w:pPr>
            <w:r>
              <w:rPr>
                <w:b/>
                <w:bCs/>
                <w:sz w:val="21"/>
                <w:szCs w:val="21"/>
              </w:rPr>
              <w:t>厂内最大存储量</w:t>
            </w:r>
          </w:p>
        </w:tc>
        <w:tc>
          <w:tcPr>
            <w:tcW w:w="482" w:type="pct"/>
            <w:vAlign w:val="center"/>
          </w:tcPr>
          <w:p w14:paraId="45DD07EB" w14:textId="77777777" w:rsidR="00B20206" w:rsidRDefault="00FD002D">
            <w:pPr>
              <w:spacing w:line="240" w:lineRule="auto"/>
              <w:ind w:firstLineChars="0" w:firstLine="0"/>
              <w:jc w:val="center"/>
              <w:rPr>
                <w:b/>
                <w:bCs/>
                <w:sz w:val="21"/>
                <w:szCs w:val="21"/>
              </w:rPr>
            </w:pPr>
            <w:r>
              <w:rPr>
                <w:b/>
                <w:bCs/>
                <w:sz w:val="21"/>
                <w:szCs w:val="21"/>
              </w:rPr>
              <w:t>贮存区域</w:t>
            </w:r>
          </w:p>
        </w:tc>
        <w:tc>
          <w:tcPr>
            <w:tcW w:w="426" w:type="pct"/>
            <w:vAlign w:val="center"/>
          </w:tcPr>
          <w:p w14:paraId="4B85AE6B" w14:textId="77777777" w:rsidR="00B20206" w:rsidRDefault="00FD002D">
            <w:pPr>
              <w:spacing w:line="240" w:lineRule="auto"/>
              <w:ind w:firstLineChars="0" w:firstLine="0"/>
              <w:jc w:val="center"/>
              <w:rPr>
                <w:b/>
                <w:bCs/>
                <w:sz w:val="21"/>
                <w:szCs w:val="21"/>
              </w:rPr>
            </w:pPr>
            <w:r>
              <w:rPr>
                <w:b/>
                <w:bCs/>
                <w:sz w:val="21"/>
                <w:szCs w:val="21"/>
              </w:rPr>
              <w:t>包装形式</w:t>
            </w:r>
          </w:p>
        </w:tc>
        <w:tc>
          <w:tcPr>
            <w:tcW w:w="1414" w:type="pct"/>
            <w:shd w:val="clear" w:color="auto" w:fill="auto"/>
            <w:vAlign w:val="center"/>
          </w:tcPr>
          <w:p w14:paraId="628115DC" w14:textId="77777777" w:rsidR="00B20206" w:rsidRDefault="00FD002D">
            <w:pPr>
              <w:spacing w:line="240" w:lineRule="auto"/>
              <w:ind w:firstLineChars="0" w:firstLine="0"/>
              <w:jc w:val="center"/>
              <w:rPr>
                <w:b/>
                <w:bCs/>
                <w:sz w:val="21"/>
                <w:szCs w:val="21"/>
              </w:rPr>
            </w:pPr>
            <w:r>
              <w:rPr>
                <w:b/>
                <w:bCs/>
                <w:sz w:val="21"/>
                <w:szCs w:val="21"/>
              </w:rPr>
              <w:t>主要成份</w:t>
            </w:r>
          </w:p>
        </w:tc>
        <w:tc>
          <w:tcPr>
            <w:tcW w:w="498" w:type="pct"/>
            <w:shd w:val="clear" w:color="auto" w:fill="auto"/>
            <w:vAlign w:val="center"/>
          </w:tcPr>
          <w:p w14:paraId="0D3094B5" w14:textId="77777777" w:rsidR="00B20206" w:rsidRDefault="00FD002D">
            <w:pPr>
              <w:spacing w:line="240" w:lineRule="auto"/>
              <w:ind w:firstLineChars="0" w:firstLine="0"/>
              <w:jc w:val="center"/>
              <w:rPr>
                <w:b/>
                <w:bCs/>
                <w:sz w:val="21"/>
                <w:szCs w:val="21"/>
              </w:rPr>
            </w:pPr>
            <w:r>
              <w:rPr>
                <w:rFonts w:hint="eastAsia"/>
                <w:b/>
                <w:bCs/>
                <w:sz w:val="21"/>
                <w:szCs w:val="21"/>
              </w:rPr>
              <w:t>实际建设情况</w:t>
            </w:r>
          </w:p>
        </w:tc>
      </w:tr>
      <w:tr w:rsidR="00B20206" w14:paraId="026D1281" w14:textId="77777777">
        <w:trPr>
          <w:trHeight w:val="20"/>
          <w:jc w:val="center"/>
        </w:trPr>
        <w:tc>
          <w:tcPr>
            <w:tcW w:w="223" w:type="pct"/>
            <w:shd w:val="clear" w:color="auto" w:fill="auto"/>
            <w:vAlign w:val="center"/>
          </w:tcPr>
          <w:p w14:paraId="06AEFF74" w14:textId="77777777" w:rsidR="00B20206" w:rsidRDefault="00FD002D">
            <w:pPr>
              <w:spacing w:line="240" w:lineRule="auto"/>
              <w:ind w:firstLineChars="0" w:firstLine="0"/>
              <w:jc w:val="center"/>
              <w:rPr>
                <w:sz w:val="21"/>
                <w:szCs w:val="21"/>
              </w:rPr>
            </w:pPr>
            <w:r>
              <w:rPr>
                <w:sz w:val="21"/>
                <w:szCs w:val="21"/>
              </w:rPr>
              <w:t>1</w:t>
            </w:r>
          </w:p>
        </w:tc>
        <w:tc>
          <w:tcPr>
            <w:tcW w:w="211" w:type="pct"/>
            <w:vMerge w:val="restart"/>
            <w:shd w:val="clear" w:color="auto" w:fill="auto"/>
            <w:vAlign w:val="center"/>
          </w:tcPr>
          <w:p w14:paraId="028ABD44" w14:textId="77777777" w:rsidR="00B20206" w:rsidRDefault="00FD002D">
            <w:pPr>
              <w:spacing w:line="240" w:lineRule="auto"/>
              <w:ind w:firstLineChars="0" w:firstLine="0"/>
              <w:jc w:val="center"/>
              <w:rPr>
                <w:sz w:val="21"/>
                <w:szCs w:val="21"/>
              </w:rPr>
            </w:pPr>
            <w:r>
              <w:rPr>
                <w:sz w:val="21"/>
                <w:szCs w:val="21"/>
              </w:rPr>
              <w:t>涂装车间</w:t>
            </w:r>
          </w:p>
        </w:tc>
        <w:tc>
          <w:tcPr>
            <w:tcW w:w="509" w:type="pct"/>
            <w:shd w:val="clear" w:color="auto" w:fill="auto"/>
            <w:vAlign w:val="center"/>
          </w:tcPr>
          <w:p w14:paraId="1F8B8F0E" w14:textId="77777777" w:rsidR="00B20206" w:rsidRDefault="00FD002D">
            <w:pPr>
              <w:spacing w:line="240" w:lineRule="auto"/>
              <w:ind w:firstLineChars="0" w:firstLine="0"/>
              <w:jc w:val="center"/>
              <w:rPr>
                <w:sz w:val="21"/>
                <w:szCs w:val="21"/>
              </w:rPr>
            </w:pPr>
            <w:r>
              <w:rPr>
                <w:sz w:val="21"/>
                <w:szCs w:val="21"/>
              </w:rPr>
              <w:t>脱脂主剂</w:t>
            </w:r>
          </w:p>
        </w:tc>
        <w:tc>
          <w:tcPr>
            <w:tcW w:w="336" w:type="pct"/>
            <w:shd w:val="clear" w:color="auto" w:fill="auto"/>
            <w:vAlign w:val="center"/>
          </w:tcPr>
          <w:p w14:paraId="47FBCC27"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21D3CA43" w14:textId="77777777" w:rsidR="00B20206" w:rsidRDefault="00FD002D">
            <w:pPr>
              <w:spacing w:line="240" w:lineRule="auto"/>
              <w:ind w:firstLineChars="0" w:firstLine="0"/>
              <w:jc w:val="center"/>
              <w:rPr>
                <w:sz w:val="21"/>
                <w:szCs w:val="21"/>
              </w:rPr>
            </w:pPr>
            <w:r>
              <w:rPr>
                <w:sz w:val="21"/>
                <w:szCs w:val="21"/>
              </w:rPr>
              <w:t>337.5</w:t>
            </w:r>
          </w:p>
        </w:tc>
        <w:tc>
          <w:tcPr>
            <w:tcW w:w="483" w:type="pct"/>
            <w:vAlign w:val="center"/>
          </w:tcPr>
          <w:p w14:paraId="55033ADD" w14:textId="77777777" w:rsidR="00B20206" w:rsidRDefault="00FD002D">
            <w:pPr>
              <w:spacing w:line="240" w:lineRule="auto"/>
              <w:ind w:firstLineChars="0" w:firstLine="0"/>
              <w:jc w:val="center"/>
              <w:rPr>
                <w:sz w:val="21"/>
                <w:szCs w:val="21"/>
              </w:rPr>
            </w:pPr>
            <w:r>
              <w:rPr>
                <w:sz w:val="21"/>
                <w:szCs w:val="21"/>
              </w:rPr>
              <w:t>12</w:t>
            </w:r>
          </w:p>
        </w:tc>
        <w:tc>
          <w:tcPr>
            <w:tcW w:w="482" w:type="pct"/>
            <w:vMerge w:val="restart"/>
            <w:vAlign w:val="center"/>
          </w:tcPr>
          <w:p w14:paraId="77F617E8" w14:textId="77777777" w:rsidR="00B20206" w:rsidRDefault="00FD002D">
            <w:pPr>
              <w:spacing w:line="240" w:lineRule="auto"/>
              <w:ind w:firstLineChars="0" w:firstLine="0"/>
              <w:jc w:val="center"/>
              <w:rPr>
                <w:sz w:val="21"/>
                <w:szCs w:val="21"/>
              </w:rPr>
            </w:pPr>
            <w:r>
              <w:rPr>
                <w:sz w:val="21"/>
                <w:szCs w:val="21"/>
              </w:rPr>
              <w:t>涂装车间储存区</w:t>
            </w:r>
          </w:p>
        </w:tc>
        <w:tc>
          <w:tcPr>
            <w:tcW w:w="426" w:type="pct"/>
            <w:vAlign w:val="center"/>
          </w:tcPr>
          <w:p w14:paraId="37002780"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1BF83C09" w14:textId="77777777" w:rsidR="00B20206" w:rsidRDefault="00FD002D">
            <w:pPr>
              <w:spacing w:line="240" w:lineRule="auto"/>
              <w:ind w:firstLineChars="0" w:firstLine="0"/>
              <w:rPr>
                <w:sz w:val="21"/>
                <w:szCs w:val="21"/>
              </w:rPr>
            </w:pPr>
            <w:r>
              <w:rPr>
                <w:sz w:val="21"/>
                <w:szCs w:val="21"/>
              </w:rPr>
              <w:t>碳酸钠</w:t>
            </w:r>
            <w:r>
              <w:rPr>
                <w:sz w:val="21"/>
                <w:szCs w:val="21"/>
              </w:rPr>
              <w:t>65%</w:t>
            </w:r>
            <w:r>
              <w:rPr>
                <w:sz w:val="21"/>
                <w:szCs w:val="21"/>
              </w:rPr>
              <w:t>；氢氧化钠</w:t>
            </w:r>
            <w:r>
              <w:rPr>
                <w:sz w:val="21"/>
                <w:szCs w:val="21"/>
              </w:rPr>
              <w:t>25%</w:t>
            </w:r>
            <w:r>
              <w:rPr>
                <w:sz w:val="21"/>
                <w:szCs w:val="21"/>
              </w:rPr>
              <w:t>，硅酸钠</w:t>
            </w:r>
            <w:r>
              <w:rPr>
                <w:sz w:val="21"/>
                <w:szCs w:val="21"/>
              </w:rPr>
              <w:t>8.41%</w:t>
            </w:r>
            <w:r>
              <w:rPr>
                <w:sz w:val="21"/>
                <w:szCs w:val="21"/>
              </w:rPr>
              <w:t>、亚硝酸钠</w:t>
            </w:r>
            <w:r>
              <w:rPr>
                <w:sz w:val="21"/>
                <w:szCs w:val="21"/>
              </w:rPr>
              <w:t>1.59%</w:t>
            </w:r>
          </w:p>
        </w:tc>
        <w:tc>
          <w:tcPr>
            <w:tcW w:w="498" w:type="pct"/>
            <w:vMerge w:val="restart"/>
            <w:shd w:val="clear" w:color="auto" w:fill="auto"/>
            <w:vAlign w:val="center"/>
          </w:tcPr>
          <w:p w14:paraId="1D23D347" w14:textId="77777777" w:rsidR="00B20206" w:rsidRDefault="00FD002D">
            <w:pPr>
              <w:spacing w:line="240" w:lineRule="auto"/>
              <w:ind w:firstLineChars="0" w:firstLine="0"/>
              <w:jc w:val="center"/>
              <w:rPr>
                <w:sz w:val="21"/>
                <w:szCs w:val="21"/>
              </w:rPr>
            </w:pPr>
            <w:r>
              <w:rPr>
                <w:rFonts w:hint="eastAsia"/>
                <w:sz w:val="21"/>
                <w:szCs w:val="21"/>
              </w:rPr>
              <w:t>与环评报告一致</w:t>
            </w:r>
          </w:p>
        </w:tc>
      </w:tr>
      <w:tr w:rsidR="00B20206" w14:paraId="13473A12" w14:textId="77777777">
        <w:trPr>
          <w:trHeight w:val="20"/>
          <w:jc w:val="center"/>
        </w:trPr>
        <w:tc>
          <w:tcPr>
            <w:tcW w:w="223" w:type="pct"/>
            <w:shd w:val="clear" w:color="auto" w:fill="auto"/>
            <w:vAlign w:val="center"/>
          </w:tcPr>
          <w:p w14:paraId="2D6B8BD2" w14:textId="77777777" w:rsidR="00B20206" w:rsidRDefault="00FD002D">
            <w:pPr>
              <w:spacing w:line="240" w:lineRule="auto"/>
              <w:ind w:firstLineChars="0" w:firstLine="0"/>
              <w:jc w:val="center"/>
              <w:rPr>
                <w:sz w:val="21"/>
                <w:szCs w:val="21"/>
              </w:rPr>
            </w:pPr>
            <w:r>
              <w:rPr>
                <w:sz w:val="21"/>
                <w:szCs w:val="21"/>
              </w:rPr>
              <w:t>2</w:t>
            </w:r>
          </w:p>
        </w:tc>
        <w:tc>
          <w:tcPr>
            <w:tcW w:w="211" w:type="pct"/>
            <w:vMerge/>
            <w:shd w:val="clear" w:color="auto" w:fill="auto"/>
            <w:vAlign w:val="center"/>
          </w:tcPr>
          <w:p w14:paraId="11DFD089"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524FC8B2" w14:textId="77777777" w:rsidR="00B20206" w:rsidRDefault="00FD002D">
            <w:pPr>
              <w:spacing w:line="240" w:lineRule="auto"/>
              <w:ind w:firstLineChars="0" w:firstLine="0"/>
              <w:contextualSpacing/>
              <w:jc w:val="center"/>
              <w:rPr>
                <w:sz w:val="21"/>
                <w:szCs w:val="21"/>
              </w:rPr>
            </w:pPr>
            <w:r>
              <w:rPr>
                <w:sz w:val="21"/>
                <w:szCs w:val="21"/>
              </w:rPr>
              <w:t>脱脂补加剂</w:t>
            </w:r>
          </w:p>
        </w:tc>
        <w:tc>
          <w:tcPr>
            <w:tcW w:w="336" w:type="pct"/>
            <w:shd w:val="clear" w:color="auto" w:fill="auto"/>
            <w:vAlign w:val="center"/>
          </w:tcPr>
          <w:p w14:paraId="59D345F4"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192F940F" w14:textId="77777777" w:rsidR="00B20206" w:rsidRDefault="00FD002D">
            <w:pPr>
              <w:spacing w:line="240" w:lineRule="auto"/>
              <w:ind w:firstLineChars="0" w:firstLine="0"/>
              <w:jc w:val="center"/>
              <w:rPr>
                <w:sz w:val="21"/>
                <w:szCs w:val="21"/>
              </w:rPr>
            </w:pPr>
            <w:r>
              <w:rPr>
                <w:sz w:val="21"/>
                <w:szCs w:val="21"/>
              </w:rPr>
              <w:t>112.5</w:t>
            </w:r>
          </w:p>
        </w:tc>
        <w:tc>
          <w:tcPr>
            <w:tcW w:w="483" w:type="pct"/>
            <w:vAlign w:val="center"/>
          </w:tcPr>
          <w:p w14:paraId="514FC4F0" w14:textId="77777777" w:rsidR="00B20206" w:rsidRDefault="00FD002D">
            <w:pPr>
              <w:spacing w:line="240" w:lineRule="auto"/>
              <w:ind w:firstLineChars="0" w:firstLine="0"/>
              <w:jc w:val="center"/>
              <w:rPr>
                <w:sz w:val="21"/>
                <w:szCs w:val="21"/>
              </w:rPr>
            </w:pPr>
            <w:r>
              <w:rPr>
                <w:sz w:val="21"/>
                <w:szCs w:val="21"/>
              </w:rPr>
              <w:t>6</w:t>
            </w:r>
          </w:p>
        </w:tc>
        <w:tc>
          <w:tcPr>
            <w:tcW w:w="482" w:type="pct"/>
            <w:vMerge/>
            <w:vAlign w:val="center"/>
          </w:tcPr>
          <w:p w14:paraId="7C42FB95" w14:textId="77777777" w:rsidR="00B20206" w:rsidRDefault="00B20206">
            <w:pPr>
              <w:spacing w:line="240" w:lineRule="auto"/>
              <w:ind w:firstLineChars="0" w:firstLine="0"/>
              <w:jc w:val="center"/>
              <w:rPr>
                <w:sz w:val="21"/>
                <w:szCs w:val="21"/>
              </w:rPr>
            </w:pPr>
          </w:p>
        </w:tc>
        <w:tc>
          <w:tcPr>
            <w:tcW w:w="426" w:type="pct"/>
            <w:vAlign w:val="center"/>
          </w:tcPr>
          <w:p w14:paraId="30BA7F83"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7DBA8C25" w14:textId="77777777" w:rsidR="00B20206" w:rsidRDefault="00FD002D">
            <w:pPr>
              <w:spacing w:line="240" w:lineRule="auto"/>
              <w:ind w:firstLineChars="0" w:firstLine="0"/>
              <w:rPr>
                <w:sz w:val="21"/>
                <w:szCs w:val="21"/>
              </w:rPr>
            </w:pPr>
            <w:r>
              <w:rPr>
                <w:sz w:val="21"/>
                <w:szCs w:val="21"/>
              </w:rPr>
              <w:t>碳酸氢钠</w:t>
            </w:r>
            <w:r>
              <w:rPr>
                <w:sz w:val="21"/>
                <w:szCs w:val="21"/>
              </w:rPr>
              <w:t>1~10%</w:t>
            </w:r>
            <w:r>
              <w:rPr>
                <w:sz w:val="21"/>
                <w:szCs w:val="21"/>
              </w:rPr>
              <w:t>、氢氧化钾</w:t>
            </w:r>
            <w:r>
              <w:rPr>
                <w:sz w:val="21"/>
                <w:szCs w:val="21"/>
              </w:rPr>
              <w:t>1~20%</w:t>
            </w:r>
            <w:r>
              <w:rPr>
                <w:sz w:val="21"/>
                <w:szCs w:val="21"/>
              </w:rPr>
              <w:t>、四硼酸钠</w:t>
            </w:r>
            <w:r>
              <w:rPr>
                <w:sz w:val="21"/>
                <w:szCs w:val="21"/>
              </w:rPr>
              <w:t>1~10%</w:t>
            </w:r>
            <w:r>
              <w:rPr>
                <w:sz w:val="21"/>
                <w:szCs w:val="21"/>
              </w:rPr>
              <w:t>、氢氧化钠</w:t>
            </w:r>
            <w:r>
              <w:rPr>
                <w:sz w:val="21"/>
                <w:szCs w:val="21"/>
              </w:rPr>
              <w:t>1~10%</w:t>
            </w:r>
          </w:p>
        </w:tc>
        <w:tc>
          <w:tcPr>
            <w:tcW w:w="498" w:type="pct"/>
            <w:vMerge/>
            <w:shd w:val="clear" w:color="auto" w:fill="auto"/>
            <w:vAlign w:val="center"/>
          </w:tcPr>
          <w:p w14:paraId="789F532F" w14:textId="77777777" w:rsidR="00B20206" w:rsidRDefault="00B20206">
            <w:pPr>
              <w:spacing w:line="240" w:lineRule="auto"/>
              <w:ind w:firstLineChars="0" w:firstLine="0"/>
              <w:rPr>
                <w:sz w:val="21"/>
                <w:szCs w:val="21"/>
              </w:rPr>
            </w:pPr>
          </w:p>
        </w:tc>
      </w:tr>
      <w:tr w:rsidR="00B20206" w14:paraId="3EF04E9D" w14:textId="77777777">
        <w:trPr>
          <w:trHeight w:val="20"/>
          <w:jc w:val="center"/>
        </w:trPr>
        <w:tc>
          <w:tcPr>
            <w:tcW w:w="223" w:type="pct"/>
            <w:shd w:val="clear" w:color="auto" w:fill="auto"/>
            <w:vAlign w:val="center"/>
          </w:tcPr>
          <w:p w14:paraId="2E8B9217" w14:textId="77777777" w:rsidR="00B20206" w:rsidRDefault="00FD002D">
            <w:pPr>
              <w:spacing w:line="240" w:lineRule="auto"/>
              <w:ind w:firstLineChars="0" w:firstLine="0"/>
              <w:jc w:val="center"/>
              <w:rPr>
                <w:sz w:val="21"/>
                <w:szCs w:val="21"/>
              </w:rPr>
            </w:pPr>
            <w:r>
              <w:rPr>
                <w:sz w:val="21"/>
                <w:szCs w:val="21"/>
              </w:rPr>
              <w:t>3</w:t>
            </w:r>
          </w:p>
        </w:tc>
        <w:tc>
          <w:tcPr>
            <w:tcW w:w="211" w:type="pct"/>
            <w:vMerge/>
            <w:shd w:val="clear" w:color="auto" w:fill="auto"/>
            <w:vAlign w:val="center"/>
          </w:tcPr>
          <w:p w14:paraId="3B70561F"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5FA4ADF7" w14:textId="77777777" w:rsidR="00B20206" w:rsidRDefault="00FD002D">
            <w:pPr>
              <w:spacing w:line="240" w:lineRule="auto"/>
              <w:ind w:firstLineChars="0" w:firstLine="0"/>
              <w:contextualSpacing/>
              <w:jc w:val="center"/>
              <w:rPr>
                <w:sz w:val="21"/>
                <w:szCs w:val="21"/>
              </w:rPr>
            </w:pPr>
            <w:r>
              <w:rPr>
                <w:sz w:val="21"/>
                <w:szCs w:val="21"/>
              </w:rPr>
              <w:t>表面活性剂</w:t>
            </w:r>
          </w:p>
        </w:tc>
        <w:tc>
          <w:tcPr>
            <w:tcW w:w="336" w:type="pct"/>
            <w:shd w:val="clear" w:color="auto" w:fill="auto"/>
            <w:vAlign w:val="center"/>
          </w:tcPr>
          <w:p w14:paraId="4BB2BA3E"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229FAA60" w14:textId="77777777" w:rsidR="00B20206" w:rsidRDefault="00FD002D">
            <w:pPr>
              <w:spacing w:line="240" w:lineRule="auto"/>
              <w:ind w:firstLineChars="0" w:firstLine="0"/>
              <w:jc w:val="center"/>
              <w:rPr>
                <w:sz w:val="21"/>
                <w:szCs w:val="21"/>
              </w:rPr>
            </w:pPr>
            <w:r>
              <w:rPr>
                <w:sz w:val="21"/>
                <w:szCs w:val="21"/>
              </w:rPr>
              <w:t>112.5</w:t>
            </w:r>
          </w:p>
        </w:tc>
        <w:tc>
          <w:tcPr>
            <w:tcW w:w="483" w:type="pct"/>
            <w:vAlign w:val="center"/>
          </w:tcPr>
          <w:p w14:paraId="6257F426" w14:textId="77777777" w:rsidR="00B20206" w:rsidRDefault="00FD002D">
            <w:pPr>
              <w:spacing w:line="240" w:lineRule="auto"/>
              <w:ind w:firstLineChars="0" w:firstLine="0"/>
              <w:jc w:val="center"/>
              <w:rPr>
                <w:sz w:val="21"/>
                <w:szCs w:val="21"/>
              </w:rPr>
            </w:pPr>
            <w:r>
              <w:rPr>
                <w:sz w:val="21"/>
                <w:szCs w:val="21"/>
              </w:rPr>
              <w:t>6</w:t>
            </w:r>
          </w:p>
        </w:tc>
        <w:tc>
          <w:tcPr>
            <w:tcW w:w="482" w:type="pct"/>
            <w:vMerge/>
            <w:vAlign w:val="center"/>
          </w:tcPr>
          <w:p w14:paraId="633E3663" w14:textId="77777777" w:rsidR="00B20206" w:rsidRDefault="00B20206">
            <w:pPr>
              <w:spacing w:line="240" w:lineRule="auto"/>
              <w:ind w:firstLineChars="0" w:firstLine="0"/>
              <w:jc w:val="center"/>
              <w:rPr>
                <w:sz w:val="21"/>
                <w:szCs w:val="21"/>
              </w:rPr>
            </w:pPr>
          </w:p>
        </w:tc>
        <w:tc>
          <w:tcPr>
            <w:tcW w:w="426" w:type="pct"/>
            <w:vAlign w:val="center"/>
          </w:tcPr>
          <w:p w14:paraId="64B952F9"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34B10096" w14:textId="77777777" w:rsidR="00B20206" w:rsidRDefault="00FD002D">
            <w:pPr>
              <w:spacing w:line="240" w:lineRule="auto"/>
              <w:ind w:firstLineChars="0" w:firstLine="0"/>
              <w:rPr>
                <w:sz w:val="21"/>
                <w:szCs w:val="21"/>
              </w:rPr>
            </w:pPr>
            <w:r>
              <w:rPr>
                <w:sz w:val="21"/>
                <w:szCs w:val="21"/>
              </w:rPr>
              <w:t>非离子表面活性剂</w:t>
            </w:r>
            <w:r>
              <w:rPr>
                <w:sz w:val="21"/>
                <w:szCs w:val="21"/>
              </w:rPr>
              <w:t>10~20%</w:t>
            </w:r>
            <w:r>
              <w:rPr>
                <w:sz w:val="21"/>
                <w:szCs w:val="21"/>
              </w:rPr>
              <w:t>、脂肪醇醚</w:t>
            </w:r>
            <w:r>
              <w:rPr>
                <w:sz w:val="21"/>
                <w:szCs w:val="21"/>
              </w:rPr>
              <w:t>1~10%</w:t>
            </w:r>
            <w:r>
              <w:rPr>
                <w:sz w:val="21"/>
                <w:szCs w:val="21"/>
              </w:rPr>
              <w:t>、脂肪醇醚</w:t>
            </w:r>
            <w:r>
              <w:rPr>
                <w:sz w:val="21"/>
                <w:szCs w:val="21"/>
              </w:rPr>
              <w:t>1~10%</w:t>
            </w:r>
          </w:p>
        </w:tc>
        <w:tc>
          <w:tcPr>
            <w:tcW w:w="498" w:type="pct"/>
            <w:vMerge/>
            <w:shd w:val="clear" w:color="auto" w:fill="auto"/>
            <w:vAlign w:val="center"/>
          </w:tcPr>
          <w:p w14:paraId="05704413" w14:textId="77777777" w:rsidR="00B20206" w:rsidRDefault="00B20206">
            <w:pPr>
              <w:spacing w:line="240" w:lineRule="auto"/>
              <w:ind w:firstLineChars="0" w:firstLine="0"/>
              <w:rPr>
                <w:sz w:val="21"/>
                <w:szCs w:val="21"/>
              </w:rPr>
            </w:pPr>
          </w:p>
        </w:tc>
      </w:tr>
      <w:tr w:rsidR="00B20206" w14:paraId="3ED91EA7" w14:textId="77777777">
        <w:trPr>
          <w:trHeight w:val="20"/>
          <w:jc w:val="center"/>
        </w:trPr>
        <w:tc>
          <w:tcPr>
            <w:tcW w:w="223" w:type="pct"/>
            <w:shd w:val="clear" w:color="auto" w:fill="auto"/>
            <w:vAlign w:val="center"/>
          </w:tcPr>
          <w:p w14:paraId="2404C257" w14:textId="77777777" w:rsidR="00B20206" w:rsidRDefault="00FD002D">
            <w:pPr>
              <w:spacing w:line="240" w:lineRule="auto"/>
              <w:ind w:firstLineChars="0" w:firstLine="0"/>
              <w:jc w:val="center"/>
              <w:rPr>
                <w:sz w:val="21"/>
                <w:szCs w:val="21"/>
              </w:rPr>
            </w:pPr>
            <w:r>
              <w:rPr>
                <w:sz w:val="21"/>
                <w:szCs w:val="21"/>
              </w:rPr>
              <w:t>4</w:t>
            </w:r>
          </w:p>
        </w:tc>
        <w:tc>
          <w:tcPr>
            <w:tcW w:w="211" w:type="pct"/>
            <w:vMerge/>
            <w:shd w:val="clear" w:color="auto" w:fill="auto"/>
            <w:vAlign w:val="center"/>
          </w:tcPr>
          <w:p w14:paraId="65A04D42"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51C0CC05" w14:textId="77777777" w:rsidR="00B20206" w:rsidRDefault="00FD002D">
            <w:pPr>
              <w:spacing w:line="240" w:lineRule="auto"/>
              <w:ind w:firstLineChars="0" w:firstLine="0"/>
              <w:contextualSpacing/>
              <w:jc w:val="center"/>
              <w:rPr>
                <w:sz w:val="21"/>
                <w:szCs w:val="21"/>
              </w:rPr>
            </w:pPr>
            <w:r>
              <w:rPr>
                <w:sz w:val="21"/>
                <w:szCs w:val="21"/>
              </w:rPr>
              <w:t>硼酸</w:t>
            </w:r>
            <w:r>
              <w:rPr>
                <w:rFonts w:hint="eastAsia"/>
                <w:sz w:val="21"/>
                <w:szCs w:val="21"/>
              </w:rPr>
              <w:t>p</w:t>
            </w:r>
            <w:r>
              <w:rPr>
                <w:sz w:val="21"/>
                <w:szCs w:val="21"/>
              </w:rPr>
              <w:t>H</w:t>
            </w:r>
            <w:r>
              <w:rPr>
                <w:sz w:val="21"/>
                <w:szCs w:val="21"/>
              </w:rPr>
              <w:t>调节剂</w:t>
            </w:r>
          </w:p>
        </w:tc>
        <w:tc>
          <w:tcPr>
            <w:tcW w:w="336" w:type="pct"/>
            <w:shd w:val="clear" w:color="auto" w:fill="auto"/>
            <w:vAlign w:val="center"/>
          </w:tcPr>
          <w:p w14:paraId="6C5FBCFF"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2FE27308" w14:textId="77777777" w:rsidR="00B20206" w:rsidRDefault="00FD002D">
            <w:pPr>
              <w:spacing w:line="240" w:lineRule="auto"/>
              <w:ind w:firstLineChars="0" w:firstLine="0"/>
              <w:jc w:val="center"/>
              <w:rPr>
                <w:sz w:val="21"/>
                <w:szCs w:val="21"/>
              </w:rPr>
            </w:pPr>
            <w:r>
              <w:rPr>
                <w:sz w:val="21"/>
                <w:szCs w:val="21"/>
              </w:rPr>
              <w:t>37.5</w:t>
            </w:r>
          </w:p>
        </w:tc>
        <w:tc>
          <w:tcPr>
            <w:tcW w:w="483" w:type="pct"/>
            <w:vAlign w:val="center"/>
          </w:tcPr>
          <w:p w14:paraId="1D63BF11" w14:textId="77777777" w:rsidR="00B20206" w:rsidRDefault="00FD002D">
            <w:pPr>
              <w:spacing w:line="240" w:lineRule="auto"/>
              <w:ind w:firstLineChars="0" w:firstLine="0"/>
              <w:jc w:val="center"/>
              <w:rPr>
                <w:sz w:val="21"/>
                <w:szCs w:val="21"/>
              </w:rPr>
            </w:pPr>
            <w:r>
              <w:rPr>
                <w:sz w:val="21"/>
                <w:szCs w:val="21"/>
              </w:rPr>
              <w:t>1</w:t>
            </w:r>
          </w:p>
        </w:tc>
        <w:tc>
          <w:tcPr>
            <w:tcW w:w="482" w:type="pct"/>
            <w:vMerge/>
            <w:vAlign w:val="center"/>
          </w:tcPr>
          <w:p w14:paraId="16A5BBC1" w14:textId="77777777" w:rsidR="00B20206" w:rsidRDefault="00B20206">
            <w:pPr>
              <w:spacing w:line="240" w:lineRule="auto"/>
              <w:ind w:firstLineChars="0" w:firstLine="0"/>
              <w:jc w:val="center"/>
              <w:rPr>
                <w:sz w:val="21"/>
                <w:szCs w:val="21"/>
              </w:rPr>
            </w:pPr>
          </w:p>
        </w:tc>
        <w:tc>
          <w:tcPr>
            <w:tcW w:w="426" w:type="pct"/>
            <w:vAlign w:val="center"/>
          </w:tcPr>
          <w:p w14:paraId="6F20A703"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52B41E5E" w14:textId="77777777" w:rsidR="00B20206" w:rsidRDefault="00FD002D">
            <w:pPr>
              <w:spacing w:line="240" w:lineRule="auto"/>
              <w:ind w:firstLineChars="0" w:firstLine="0"/>
              <w:rPr>
                <w:sz w:val="21"/>
                <w:szCs w:val="21"/>
              </w:rPr>
            </w:pPr>
            <w:r>
              <w:rPr>
                <w:sz w:val="21"/>
                <w:szCs w:val="21"/>
              </w:rPr>
              <w:t>硼酸</w:t>
            </w:r>
            <w:r>
              <w:rPr>
                <w:sz w:val="21"/>
                <w:szCs w:val="21"/>
              </w:rPr>
              <w:t>90~100%</w:t>
            </w:r>
          </w:p>
        </w:tc>
        <w:tc>
          <w:tcPr>
            <w:tcW w:w="498" w:type="pct"/>
            <w:vMerge/>
            <w:shd w:val="clear" w:color="auto" w:fill="auto"/>
            <w:vAlign w:val="center"/>
          </w:tcPr>
          <w:p w14:paraId="62FDD4C9" w14:textId="77777777" w:rsidR="00B20206" w:rsidRDefault="00B20206">
            <w:pPr>
              <w:spacing w:line="240" w:lineRule="auto"/>
              <w:ind w:firstLineChars="0" w:firstLine="0"/>
              <w:rPr>
                <w:sz w:val="21"/>
                <w:szCs w:val="21"/>
              </w:rPr>
            </w:pPr>
          </w:p>
        </w:tc>
      </w:tr>
      <w:tr w:rsidR="00B20206" w14:paraId="331D0C3D" w14:textId="77777777">
        <w:trPr>
          <w:trHeight w:val="20"/>
          <w:jc w:val="center"/>
        </w:trPr>
        <w:tc>
          <w:tcPr>
            <w:tcW w:w="223" w:type="pct"/>
            <w:shd w:val="clear" w:color="auto" w:fill="auto"/>
            <w:vAlign w:val="center"/>
          </w:tcPr>
          <w:p w14:paraId="2A79BB45" w14:textId="77777777" w:rsidR="00B20206" w:rsidRDefault="00FD002D">
            <w:pPr>
              <w:spacing w:line="240" w:lineRule="auto"/>
              <w:ind w:firstLineChars="0" w:firstLine="0"/>
              <w:jc w:val="center"/>
              <w:rPr>
                <w:sz w:val="21"/>
                <w:szCs w:val="21"/>
              </w:rPr>
            </w:pPr>
            <w:r>
              <w:rPr>
                <w:sz w:val="21"/>
                <w:szCs w:val="21"/>
              </w:rPr>
              <w:t>5</w:t>
            </w:r>
          </w:p>
        </w:tc>
        <w:tc>
          <w:tcPr>
            <w:tcW w:w="211" w:type="pct"/>
            <w:vMerge/>
            <w:shd w:val="clear" w:color="auto" w:fill="auto"/>
            <w:vAlign w:val="center"/>
          </w:tcPr>
          <w:p w14:paraId="1B120E4D"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1EBB5759" w14:textId="77777777" w:rsidR="00B20206" w:rsidRDefault="00FD002D">
            <w:pPr>
              <w:spacing w:line="240" w:lineRule="auto"/>
              <w:ind w:firstLineChars="0" w:firstLine="0"/>
              <w:contextualSpacing/>
              <w:jc w:val="center"/>
              <w:rPr>
                <w:sz w:val="21"/>
                <w:szCs w:val="21"/>
              </w:rPr>
            </w:pPr>
            <w:r>
              <w:rPr>
                <w:sz w:val="21"/>
                <w:szCs w:val="21"/>
              </w:rPr>
              <w:t>薄膜补加剂</w:t>
            </w:r>
          </w:p>
        </w:tc>
        <w:tc>
          <w:tcPr>
            <w:tcW w:w="336" w:type="pct"/>
            <w:shd w:val="clear" w:color="auto" w:fill="auto"/>
            <w:vAlign w:val="center"/>
          </w:tcPr>
          <w:p w14:paraId="1412ADBA"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2B9F7B7C" w14:textId="77777777" w:rsidR="00B20206" w:rsidRDefault="00FD002D">
            <w:pPr>
              <w:spacing w:line="240" w:lineRule="auto"/>
              <w:ind w:firstLineChars="0" w:firstLine="0"/>
              <w:jc w:val="center"/>
              <w:rPr>
                <w:sz w:val="21"/>
                <w:szCs w:val="21"/>
              </w:rPr>
            </w:pPr>
            <w:r>
              <w:rPr>
                <w:sz w:val="21"/>
                <w:szCs w:val="21"/>
              </w:rPr>
              <w:t>375</w:t>
            </w:r>
          </w:p>
        </w:tc>
        <w:tc>
          <w:tcPr>
            <w:tcW w:w="483" w:type="pct"/>
            <w:vAlign w:val="center"/>
          </w:tcPr>
          <w:p w14:paraId="2050FF64" w14:textId="77777777" w:rsidR="00B20206" w:rsidRDefault="00FD002D">
            <w:pPr>
              <w:spacing w:line="240" w:lineRule="auto"/>
              <w:ind w:firstLineChars="0" w:firstLine="0"/>
              <w:jc w:val="center"/>
              <w:rPr>
                <w:sz w:val="21"/>
                <w:szCs w:val="21"/>
              </w:rPr>
            </w:pPr>
            <w:r>
              <w:rPr>
                <w:sz w:val="21"/>
                <w:szCs w:val="21"/>
              </w:rPr>
              <w:t>6</w:t>
            </w:r>
          </w:p>
        </w:tc>
        <w:tc>
          <w:tcPr>
            <w:tcW w:w="482" w:type="pct"/>
            <w:vMerge/>
            <w:vAlign w:val="center"/>
          </w:tcPr>
          <w:p w14:paraId="5E6273C5" w14:textId="77777777" w:rsidR="00B20206" w:rsidRDefault="00B20206">
            <w:pPr>
              <w:spacing w:line="240" w:lineRule="auto"/>
              <w:ind w:firstLineChars="0" w:firstLine="0"/>
              <w:jc w:val="center"/>
              <w:rPr>
                <w:sz w:val="21"/>
                <w:szCs w:val="21"/>
              </w:rPr>
            </w:pPr>
          </w:p>
        </w:tc>
        <w:tc>
          <w:tcPr>
            <w:tcW w:w="426" w:type="pct"/>
            <w:vAlign w:val="center"/>
          </w:tcPr>
          <w:p w14:paraId="0200419C"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5EE1A682" w14:textId="77777777" w:rsidR="00B20206" w:rsidRDefault="00FD002D">
            <w:pPr>
              <w:spacing w:line="240" w:lineRule="auto"/>
              <w:ind w:firstLineChars="0" w:firstLine="0"/>
              <w:contextualSpacing/>
              <w:rPr>
                <w:sz w:val="21"/>
                <w:szCs w:val="21"/>
              </w:rPr>
            </w:pPr>
            <w:r>
              <w:rPr>
                <w:sz w:val="21"/>
                <w:szCs w:val="21"/>
              </w:rPr>
              <w:t>氟锆酸</w:t>
            </w:r>
            <w:r>
              <w:rPr>
                <w:sz w:val="21"/>
                <w:szCs w:val="21"/>
              </w:rPr>
              <w:t>&lt;5%</w:t>
            </w:r>
            <w:r>
              <w:rPr>
                <w:sz w:val="21"/>
                <w:szCs w:val="21"/>
              </w:rPr>
              <w:t>、硝酸铜</w:t>
            </w:r>
            <w:r>
              <w:rPr>
                <w:sz w:val="21"/>
                <w:szCs w:val="21"/>
              </w:rPr>
              <w:t>5.24%</w:t>
            </w:r>
          </w:p>
        </w:tc>
        <w:tc>
          <w:tcPr>
            <w:tcW w:w="498" w:type="pct"/>
            <w:vMerge/>
            <w:shd w:val="clear" w:color="auto" w:fill="auto"/>
            <w:vAlign w:val="center"/>
          </w:tcPr>
          <w:p w14:paraId="11BDA2D9" w14:textId="77777777" w:rsidR="00B20206" w:rsidRDefault="00B20206">
            <w:pPr>
              <w:spacing w:line="240" w:lineRule="auto"/>
              <w:ind w:firstLineChars="0" w:firstLine="0"/>
              <w:contextualSpacing/>
              <w:rPr>
                <w:sz w:val="21"/>
                <w:szCs w:val="21"/>
              </w:rPr>
            </w:pPr>
          </w:p>
        </w:tc>
      </w:tr>
      <w:tr w:rsidR="00B20206" w14:paraId="0CB86B13" w14:textId="77777777">
        <w:trPr>
          <w:trHeight w:val="20"/>
          <w:jc w:val="center"/>
        </w:trPr>
        <w:tc>
          <w:tcPr>
            <w:tcW w:w="223" w:type="pct"/>
            <w:shd w:val="clear" w:color="auto" w:fill="auto"/>
            <w:vAlign w:val="center"/>
          </w:tcPr>
          <w:p w14:paraId="7C6B5CD8" w14:textId="77777777" w:rsidR="00B20206" w:rsidRDefault="00FD002D">
            <w:pPr>
              <w:spacing w:line="240" w:lineRule="auto"/>
              <w:ind w:firstLineChars="0" w:firstLine="0"/>
              <w:jc w:val="center"/>
              <w:rPr>
                <w:sz w:val="21"/>
                <w:szCs w:val="21"/>
              </w:rPr>
            </w:pPr>
            <w:r>
              <w:rPr>
                <w:sz w:val="21"/>
                <w:szCs w:val="21"/>
              </w:rPr>
              <w:t>6</w:t>
            </w:r>
          </w:p>
        </w:tc>
        <w:tc>
          <w:tcPr>
            <w:tcW w:w="211" w:type="pct"/>
            <w:vMerge/>
            <w:shd w:val="clear" w:color="auto" w:fill="auto"/>
            <w:vAlign w:val="center"/>
          </w:tcPr>
          <w:p w14:paraId="3DD5BEC2"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4C03EEB8" w14:textId="77777777" w:rsidR="00B20206" w:rsidRDefault="00FD002D">
            <w:pPr>
              <w:spacing w:line="240" w:lineRule="auto"/>
              <w:ind w:firstLineChars="0" w:firstLine="0"/>
              <w:contextualSpacing/>
              <w:jc w:val="center"/>
              <w:rPr>
                <w:sz w:val="21"/>
                <w:szCs w:val="21"/>
              </w:rPr>
            </w:pPr>
            <w:r>
              <w:rPr>
                <w:sz w:val="21"/>
                <w:szCs w:val="21"/>
              </w:rPr>
              <w:t>薄膜添加剂</w:t>
            </w:r>
          </w:p>
        </w:tc>
        <w:tc>
          <w:tcPr>
            <w:tcW w:w="336" w:type="pct"/>
            <w:shd w:val="clear" w:color="auto" w:fill="auto"/>
            <w:vAlign w:val="center"/>
          </w:tcPr>
          <w:p w14:paraId="4DE9E54E"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210EC0B9" w14:textId="77777777" w:rsidR="00B20206" w:rsidRDefault="00FD002D">
            <w:pPr>
              <w:spacing w:line="240" w:lineRule="auto"/>
              <w:ind w:firstLineChars="0" w:firstLine="0"/>
              <w:jc w:val="center"/>
              <w:rPr>
                <w:sz w:val="21"/>
                <w:szCs w:val="21"/>
              </w:rPr>
            </w:pPr>
            <w:r>
              <w:rPr>
                <w:sz w:val="21"/>
                <w:szCs w:val="21"/>
              </w:rPr>
              <w:t>37.5</w:t>
            </w:r>
          </w:p>
        </w:tc>
        <w:tc>
          <w:tcPr>
            <w:tcW w:w="483" w:type="pct"/>
            <w:vAlign w:val="center"/>
          </w:tcPr>
          <w:p w14:paraId="4E043573" w14:textId="77777777" w:rsidR="00B20206" w:rsidRDefault="00FD002D">
            <w:pPr>
              <w:spacing w:line="240" w:lineRule="auto"/>
              <w:ind w:firstLineChars="0" w:firstLine="0"/>
              <w:jc w:val="center"/>
              <w:rPr>
                <w:sz w:val="21"/>
                <w:szCs w:val="21"/>
              </w:rPr>
            </w:pPr>
            <w:r>
              <w:rPr>
                <w:sz w:val="21"/>
                <w:szCs w:val="21"/>
              </w:rPr>
              <w:t>1</w:t>
            </w:r>
          </w:p>
        </w:tc>
        <w:tc>
          <w:tcPr>
            <w:tcW w:w="482" w:type="pct"/>
            <w:vMerge/>
            <w:vAlign w:val="center"/>
          </w:tcPr>
          <w:p w14:paraId="1283581E" w14:textId="77777777" w:rsidR="00B20206" w:rsidRDefault="00B20206">
            <w:pPr>
              <w:spacing w:line="240" w:lineRule="auto"/>
              <w:ind w:firstLineChars="0" w:firstLine="0"/>
              <w:jc w:val="center"/>
              <w:rPr>
                <w:sz w:val="21"/>
                <w:szCs w:val="21"/>
              </w:rPr>
            </w:pPr>
          </w:p>
        </w:tc>
        <w:tc>
          <w:tcPr>
            <w:tcW w:w="426" w:type="pct"/>
            <w:vAlign w:val="center"/>
          </w:tcPr>
          <w:p w14:paraId="53D83A7C"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29487ABE" w14:textId="77777777" w:rsidR="00B20206" w:rsidRDefault="00FD002D">
            <w:pPr>
              <w:spacing w:line="240" w:lineRule="auto"/>
              <w:ind w:firstLineChars="0" w:firstLine="0"/>
              <w:rPr>
                <w:sz w:val="21"/>
                <w:szCs w:val="21"/>
              </w:rPr>
            </w:pPr>
            <w:r>
              <w:rPr>
                <w:sz w:val="21"/>
                <w:szCs w:val="21"/>
              </w:rPr>
              <w:t>专有组分</w:t>
            </w:r>
            <w:r>
              <w:rPr>
                <w:sz w:val="21"/>
                <w:szCs w:val="21"/>
              </w:rPr>
              <w:t>5~10%</w:t>
            </w:r>
          </w:p>
        </w:tc>
        <w:tc>
          <w:tcPr>
            <w:tcW w:w="498" w:type="pct"/>
            <w:vMerge/>
            <w:shd w:val="clear" w:color="auto" w:fill="auto"/>
            <w:vAlign w:val="center"/>
          </w:tcPr>
          <w:p w14:paraId="5C99A0BD" w14:textId="77777777" w:rsidR="00B20206" w:rsidRDefault="00B20206">
            <w:pPr>
              <w:spacing w:line="240" w:lineRule="auto"/>
              <w:ind w:firstLineChars="0" w:firstLine="0"/>
              <w:rPr>
                <w:sz w:val="21"/>
                <w:szCs w:val="21"/>
              </w:rPr>
            </w:pPr>
          </w:p>
        </w:tc>
      </w:tr>
      <w:tr w:rsidR="00B20206" w14:paraId="3122FB4C" w14:textId="77777777">
        <w:trPr>
          <w:trHeight w:val="20"/>
          <w:jc w:val="center"/>
        </w:trPr>
        <w:tc>
          <w:tcPr>
            <w:tcW w:w="223" w:type="pct"/>
            <w:shd w:val="clear" w:color="auto" w:fill="auto"/>
            <w:vAlign w:val="center"/>
          </w:tcPr>
          <w:p w14:paraId="19F06769" w14:textId="77777777" w:rsidR="00B20206" w:rsidRDefault="00FD002D">
            <w:pPr>
              <w:spacing w:line="240" w:lineRule="auto"/>
              <w:ind w:firstLineChars="0" w:firstLine="0"/>
              <w:jc w:val="center"/>
              <w:rPr>
                <w:sz w:val="21"/>
                <w:szCs w:val="21"/>
              </w:rPr>
            </w:pPr>
            <w:r>
              <w:rPr>
                <w:sz w:val="21"/>
                <w:szCs w:val="21"/>
              </w:rPr>
              <w:t>7</w:t>
            </w:r>
          </w:p>
        </w:tc>
        <w:tc>
          <w:tcPr>
            <w:tcW w:w="211" w:type="pct"/>
            <w:vMerge/>
            <w:shd w:val="clear" w:color="auto" w:fill="auto"/>
            <w:vAlign w:val="center"/>
          </w:tcPr>
          <w:p w14:paraId="36BBE0C4"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60AA8CD4" w14:textId="77777777" w:rsidR="00B20206" w:rsidRDefault="00FD002D">
            <w:pPr>
              <w:spacing w:line="240" w:lineRule="auto"/>
              <w:ind w:firstLineChars="0" w:firstLine="0"/>
              <w:contextualSpacing/>
              <w:jc w:val="center"/>
              <w:rPr>
                <w:sz w:val="21"/>
                <w:szCs w:val="21"/>
              </w:rPr>
            </w:pPr>
            <w:r>
              <w:rPr>
                <w:sz w:val="21"/>
                <w:szCs w:val="21"/>
              </w:rPr>
              <w:t>薄膜添加剂</w:t>
            </w:r>
          </w:p>
        </w:tc>
        <w:tc>
          <w:tcPr>
            <w:tcW w:w="336" w:type="pct"/>
            <w:shd w:val="clear" w:color="auto" w:fill="auto"/>
            <w:vAlign w:val="center"/>
          </w:tcPr>
          <w:p w14:paraId="09E981C0"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5E236955" w14:textId="77777777" w:rsidR="00B20206" w:rsidRDefault="00FD002D">
            <w:pPr>
              <w:spacing w:line="240" w:lineRule="auto"/>
              <w:ind w:firstLineChars="0" w:firstLine="0"/>
              <w:jc w:val="center"/>
              <w:rPr>
                <w:sz w:val="21"/>
                <w:szCs w:val="21"/>
              </w:rPr>
            </w:pPr>
            <w:r>
              <w:rPr>
                <w:sz w:val="21"/>
                <w:szCs w:val="21"/>
              </w:rPr>
              <w:t>37.5</w:t>
            </w:r>
          </w:p>
        </w:tc>
        <w:tc>
          <w:tcPr>
            <w:tcW w:w="483" w:type="pct"/>
            <w:vAlign w:val="center"/>
          </w:tcPr>
          <w:p w14:paraId="0F8CBFC4" w14:textId="77777777" w:rsidR="00B20206" w:rsidRDefault="00FD002D">
            <w:pPr>
              <w:spacing w:line="240" w:lineRule="auto"/>
              <w:ind w:firstLineChars="0" w:firstLine="0"/>
              <w:jc w:val="center"/>
              <w:rPr>
                <w:sz w:val="21"/>
                <w:szCs w:val="21"/>
              </w:rPr>
            </w:pPr>
            <w:r>
              <w:rPr>
                <w:sz w:val="21"/>
                <w:szCs w:val="21"/>
              </w:rPr>
              <w:t>1</w:t>
            </w:r>
          </w:p>
        </w:tc>
        <w:tc>
          <w:tcPr>
            <w:tcW w:w="482" w:type="pct"/>
            <w:vMerge/>
            <w:vAlign w:val="center"/>
          </w:tcPr>
          <w:p w14:paraId="25A58C89" w14:textId="77777777" w:rsidR="00B20206" w:rsidRDefault="00B20206">
            <w:pPr>
              <w:spacing w:line="240" w:lineRule="auto"/>
              <w:ind w:firstLineChars="0" w:firstLine="0"/>
              <w:jc w:val="center"/>
              <w:rPr>
                <w:sz w:val="21"/>
                <w:szCs w:val="21"/>
              </w:rPr>
            </w:pPr>
          </w:p>
        </w:tc>
        <w:tc>
          <w:tcPr>
            <w:tcW w:w="426" w:type="pct"/>
            <w:vAlign w:val="center"/>
          </w:tcPr>
          <w:p w14:paraId="5B0D1E70"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21559125" w14:textId="77777777" w:rsidR="00B20206" w:rsidRDefault="00FD002D">
            <w:pPr>
              <w:spacing w:line="240" w:lineRule="auto"/>
              <w:ind w:firstLineChars="0" w:firstLine="0"/>
              <w:rPr>
                <w:sz w:val="21"/>
                <w:szCs w:val="21"/>
              </w:rPr>
            </w:pPr>
            <w:r>
              <w:rPr>
                <w:sz w:val="21"/>
                <w:szCs w:val="21"/>
              </w:rPr>
              <w:t>硝酸盐</w:t>
            </w:r>
            <w:r>
              <w:rPr>
                <w:sz w:val="21"/>
                <w:szCs w:val="21"/>
              </w:rPr>
              <w:t>25%</w:t>
            </w:r>
          </w:p>
        </w:tc>
        <w:tc>
          <w:tcPr>
            <w:tcW w:w="498" w:type="pct"/>
            <w:vMerge/>
            <w:shd w:val="clear" w:color="auto" w:fill="auto"/>
            <w:vAlign w:val="center"/>
          </w:tcPr>
          <w:p w14:paraId="6AAE05D7" w14:textId="77777777" w:rsidR="00B20206" w:rsidRDefault="00B20206">
            <w:pPr>
              <w:spacing w:line="240" w:lineRule="auto"/>
              <w:ind w:firstLineChars="0" w:firstLine="0"/>
              <w:rPr>
                <w:sz w:val="21"/>
                <w:szCs w:val="21"/>
              </w:rPr>
            </w:pPr>
          </w:p>
        </w:tc>
      </w:tr>
      <w:tr w:rsidR="00B20206" w14:paraId="1FBBF271" w14:textId="77777777">
        <w:trPr>
          <w:trHeight w:val="20"/>
          <w:jc w:val="center"/>
        </w:trPr>
        <w:tc>
          <w:tcPr>
            <w:tcW w:w="223" w:type="pct"/>
            <w:shd w:val="clear" w:color="auto" w:fill="auto"/>
            <w:vAlign w:val="center"/>
          </w:tcPr>
          <w:p w14:paraId="260F658F" w14:textId="77777777" w:rsidR="00B20206" w:rsidRDefault="00FD002D">
            <w:pPr>
              <w:spacing w:line="240" w:lineRule="auto"/>
              <w:ind w:firstLineChars="0" w:firstLine="0"/>
              <w:jc w:val="center"/>
              <w:rPr>
                <w:sz w:val="21"/>
                <w:szCs w:val="21"/>
              </w:rPr>
            </w:pPr>
            <w:r>
              <w:rPr>
                <w:sz w:val="21"/>
                <w:szCs w:val="21"/>
              </w:rPr>
              <w:t>8</w:t>
            </w:r>
          </w:p>
        </w:tc>
        <w:tc>
          <w:tcPr>
            <w:tcW w:w="211" w:type="pct"/>
            <w:vMerge/>
            <w:shd w:val="clear" w:color="auto" w:fill="auto"/>
            <w:vAlign w:val="center"/>
          </w:tcPr>
          <w:p w14:paraId="37B7D559"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22808C3A" w14:textId="77777777" w:rsidR="00B20206" w:rsidRDefault="00FD002D">
            <w:pPr>
              <w:spacing w:line="240" w:lineRule="auto"/>
              <w:ind w:firstLineChars="0" w:firstLine="0"/>
              <w:contextualSpacing/>
              <w:jc w:val="center"/>
              <w:rPr>
                <w:sz w:val="21"/>
                <w:szCs w:val="21"/>
              </w:rPr>
            </w:pPr>
            <w:r>
              <w:rPr>
                <w:sz w:val="21"/>
                <w:szCs w:val="21"/>
              </w:rPr>
              <w:t>薄膜中和剂</w:t>
            </w:r>
          </w:p>
        </w:tc>
        <w:tc>
          <w:tcPr>
            <w:tcW w:w="336" w:type="pct"/>
            <w:shd w:val="clear" w:color="auto" w:fill="auto"/>
            <w:vAlign w:val="center"/>
          </w:tcPr>
          <w:p w14:paraId="38905F31"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15A0B7A4" w14:textId="77777777" w:rsidR="00B20206" w:rsidRDefault="00FD002D">
            <w:pPr>
              <w:spacing w:line="240" w:lineRule="auto"/>
              <w:ind w:firstLineChars="0" w:firstLine="0"/>
              <w:jc w:val="center"/>
              <w:rPr>
                <w:sz w:val="21"/>
                <w:szCs w:val="21"/>
              </w:rPr>
            </w:pPr>
            <w:r>
              <w:rPr>
                <w:sz w:val="21"/>
                <w:szCs w:val="21"/>
              </w:rPr>
              <w:t>56.25</w:t>
            </w:r>
          </w:p>
        </w:tc>
        <w:tc>
          <w:tcPr>
            <w:tcW w:w="483" w:type="pct"/>
            <w:vAlign w:val="center"/>
          </w:tcPr>
          <w:p w14:paraId="51B1C414" w14:textId="77777777" w:rsidR="00B20206" w:rsidRDefault="00FD002D">
            <w:pPr>
              <w:spacing w:line="240" w:lineRule="auto"/>
              <w:ind w:firstLineChars="0" w:firstLine="0"/>
              <w:jc w:val="center"/>
              <w:rPr>
                <w:sz w:val="21"/>
                <w:szCs w:val="21"/>
              </w:rPr>
            </w:pPr>
            <w:r>
              <w:rPr>
                <w:sz w:val="21"/>
                <w:szCs w:val="21"/>
              </w:rPr>
              <w:t>1</w:t>
            </w:r>
          </w:p>
        </w:tc>
        <w:tc>
          <w:tcPr>
            <w:tcW w:w="482" w:type="pct"/>
            <w:vMerge/>
            <w:vAlign w:val="center"/>
          </w:tcPr>
          <w:p w14:paraId="2BBC0144" w14:textId="77777777" w:rsidR="00B20206" w:rsidRDefault="00B20206">
            <w:pPr>
              <w:spacing w:line="240" w:lineRule="auto"/>
              <w:ind w:firstLineChars="0" w:firstLine="0"/>
              <w:jc w:val="center"/>
              <w:rPr>
                <w:sz w:val="21"/>
                <w:szCs w:val="21"/>
              </w:rPr>
            </w:pPr>
          </w:p>
        </w:tc>
        <w:tc>
          <w:tcPr>
            <w:tcW w:w="426" w:type="pct"/>
            <w:vAlign w:val="center"/>
          </w:tcPr>
          <w:p w14:paraId="66896AE9"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40D76B59" w14:textId="77777777" w:rsidR="00B20206" w:rsidRDefault="00FD002D">
            <w:pPr>
              <w:spacing w:line="240" w:lineRule="auto"/>
              <w:ind w:firstLineChars="0" w:firstLine="0"/>
              <w:rPr>
                <w:sz w:val="21"/>
                <w:szCs w:val="21"/>
              </w:rPr>
            </w:pPr>
            <w:r>
              <w:rPr>
                <w:sz w:val="21"/>
                <w:szCs w:val="21"/>
              </w:rPr>
              <w:t>碳酸鈉</w:t>
            </w:r>
            <w:r>
              <w:rPr>
                <w:sz w:val="21"/>
                <w:szCs w:val="21"/>
              </w:rPr>
              <w:t>10~20%</w:t>
            </w:r>
          </w:p>
        </w:tc>
        <w:tc>
          <w:tcPr>
            <w:tcW w:w="498" w:type="pct"/>
            <w:vMerge/>
            <w:shd w:val="clear" w:color="auto" w:fill="auto"/>
            <w:vAlign w:val="center"/>
          </w:tcPr>
          <w:p w14:paraId="233E1518" w14:textId="77777777" w:rsidR="00B20206" w:rsidRDefault="00B20206">
            <w:pPr>
              <w:spacing w:line="240" w:lineRule="auto"/>
              <w:ind w:firstLineChars="0" w:firstLine="0"/>
              <w:rPr>
                <w:sz w:val="21"/>
                <w:szCs w:val="21"/>
              </w:rPr>
            </w:pPr>
          </w:p>
        </w:tc>
      </w:tr>
      <w:tr w:rsidR="00B20206" w14:paraId="0D664529" w14:textId="77777777">
        <w:trPr>
          <w:trHeight w:val="20"/>
          <w:jc w:val="center"/>
        </w:trPr>
        <w:tc>
          <w:tcPr>
            <w:tcW w:w="223" w:type="pct"/>
            <w:shd w:val="clear" w:color="auto" w:fill="auto"/>
            <w:vAlign w:val="center"/>
          </w:tcPr>
          <w:p w14:paraId="08509FC9" w14:textId="77777777" w:rsidR="00B20206" w:rsidRDefault="00FD002D">
            <w:pPr>
              <w:spacing w:line="240" w:lineRule="auto"/>
              <w:ind w:firstLineChars="0" w:firstLine="0"/>
              <w:jc w:val="center"/>
              <w:rPr>
                <w:sz w:val="21"/>
                <w:szCs w:val="21"/>
              </w:rPr>
            </w:pPr>
            <w:r>
              <w:rPr>
                <w:sz w:val="21"/>
                <w:szCs w:val="21"/>
              </w:rPr>
              <w:t>9</w:t>
            </w:r>
          </w:p>
        </w:tc>
        <w:tc>
          <w:tcPr>
            <w:tcW w:w="211" w:type="pct"/>
            <w:vMerge/>
            <w:shd w:val="clear" w:color="auto" w:fill="auto"/>
            <w:vAlign w:val="center"/>
          </w:tcPr>
          <w:p w14:paraId="180EA77B"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053BDBC6" w14:textId="77777777" w:rsidR="00B20206" w:rsidRDefault="00FD002D">
            <w:pPr>
              <w:spacing w:line="240" w:lineRule="auto"/>
              <w:ind w:firstLineChars="0" w:firstLine="0"/>
              <w:jc w:val="center"/>
              <w:rPr>
                <w:sz w:val="21"/>
                <w:szCs w:val="21"/>
              </w:rPr>
            </w:pPr>
            <w:r>
              <w:rPr>
                <w:sz w:val="21"/>
                <w:szCs w:val="21"/>
              </w:rPr>
              <w:t>防锈剂</w:t>
            </w:r>
          </w:p>
        </w:tc>
        <w:tc>
          <w:tcPr>
            <w:tcW w:w="336" w:type="pct"/>
            <w:shd w:val="clear" w:color="auto" w:fill="auto"/>
            <w:vAlign w:val="center"/>
          </w:tcPr>
          <w:p w14:paraId="646AF659"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76798FBE" w14:textId="77777777" w:rsidR="00B20206" w:rsidRDefault="00FD002D">
            <w:pPr>
              <w:spacing w:line="240" w:lineRule="auto"/>
              <w:ind w:firstLineChars="0" w:firstLine="0"/>
              <w:jc w:val="center"/>
              <w:rPr>
                <w:sz w:val="21"/>
                <w:szCs w:val="21"/>
              </w:rPr>
            </w:pPr>
            <w:r>
              <w:rPr>
                <w:sz w:val="21"/>
                <w:szCs w:val="21"/>
              </w:rPr>
              <w:t>112.5</w:t>
            </w:r>
          </w:p>
        </w:tc>
        <w:tc>
          <w:tcPr>
            <w:tcW w:w="483" w:type="pct"/>
            <w:vAlign w:val="center"/>
          </w:tcPr>
          <w:p w14:paraId="308C5CF1" w14:textId="77777777" w:rsidR="00B20206" w:rsidRDefault="00FD002D">
            <w:pPr>
              <w:spacing w:line="240" w:lineRule="auto"/>
              <w:ind w:firstLineChars="0" w:firstLine="0"/>
              <w:jc w:val="center"/>
              <w:rPr>
                <w:sz w:val="21"/>
                <w:szCs w:val="21"/>
              </w:rPr>
            </w:pPr>
            <w:r>
              <w:rPr>
                <w:sz w:val="21"/>
                <w:szCs w:val="21"/>
              </w:rPr>
              <w:t>2</w:t>
            </w:r>
          </w:p>
        </w:tc>
        <w:tc>
          <w:tcPr>
            <w:tcW w:w="482" w:type="pct"/>
            <w:vMerge/>
            <w:vAlign w:val="center"/>
          </w:tcPr>
          <w:p w14:paraId="13D65934" w14:textId="77777777" w:rsidR="00B20206" w:rsidRDefault="00B20206">
            <w:pPr>
              <w:spacing w:line="240" w:lineRule="auto"/>
              <w:ind w:firstLineChars="0" w:firstLine="0"/>
              <w:jc w:val="center"/>
              <w:rPr>
                <w:sz w:val="21"/>
                <w:szCs w:val="21"/>
              </w:rPr>
            </w:pPr>
          </w:p>
        </w:tc>
        <w:tc>
          <w:tcPr>
            <w:tcW w:w="426" w:type="pct"/>
            <w:vAlign w:val="center"/>
          </w:tcPr>
          <w:p w14:paraId="2128D697"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36BD2943" w14:textId="77777777" w:rsidR="00B20206" w:rsidRDefault="00FD002D">
            <w:pPr>
              <w:spacing w:line="240" w:lineRule="auto"/>
              <w:ind w:firstLineChars="0" w:firstLine="0"/>
              <w:rPr>
                <w:sz w:val="21"/>
                <w:szCs w:val="21"/>
              </w:rPr>
            </w:pPr>
            <w:r>
              <w:rPr>
                <w:sz w:val="21"/>
                <w:szCs w:val="21"/>
              </w:rPr>
              <w:t>防腐剂</w:t>
            </w:r>
            <w:r>
              <w:rPr>
                <w:sz w:val="21"/>
                <w:szCs w:val="21"/>
              </w:rPr>
              <w:t>30~50%</w:t>
            </w:r>
          </w:p>
        </w:tc>
        <w:tc>
          <w:tcPr>
            <w:tcW w:w="498" w:type="pct"/>
            <w:vMerge/>
            <w:shd w:val="clear" w:color="auto" w:fill="auto"/>
            <w:vAlign w:val="center"/>
          </w:tcPr>
          <w:p w14:paraId="11E4B0FB" w14:textId="77777777" w:rsidR="00B20206" w:rsidRDefault="00B20206">
            <w:pPr>
              <w:spacing w:line="240" w:lineRule="auto"/>
              <w:ind w:firstLineChars="0" w:firstLine="0"/>
              <w:rPr>
                <w:sz w:val="21"/>
                <w:szCs w:val="21"/>
              </w:rPr>
            </w:pPr>
          </w:p>
        </w:tc>
      </w:tr>
      <w:tr w:rsidR="00B20206" w14:paraId="2C88F5F8" w14:textId="77777777">
        <w:trPr>
          <w:trHeight w:val="20"/>
          <w:jc w:val="center"/>
        </w:trPr>
        <w:tc>
          <w:tcPr>
            <w:tcW w:w="223" w:type="pct"/>
            <w:shd w:val="clear" w:color="auto" w:fill="auto"/>
            <w:vAlign w:val="center"/>
          </w:tcPr>
          <w:p w14:paraId="2777DD4F" w14:textId="77777777" w:rsidR="00B20206" w:rsidRDefault="00FD002D">
            <w:pPr>
              <w:spacing w:line="240" w:lineRule="auto"/>
              <w:ind w:firstLineChars="0" w:firstLine="0"/>
              <w:jc w:val="center"/>
              <w:rPr>
                <w:sz w:val="21"/>
                <w:szCs w:val="21"/>
              </w:rPr>
            </w:pPr>
            <w:r>
              <w:rPr>
                <w:sz w:val="21"/>
                <w:szCs w:val="21"/>
              </w:rPr>
              <w:t>10</w:t>
            </w:r>
          </w:p>
        </w:tc>
        <w:tc>
          <w:tcPr>
            <w:tcW w:w="211" w:type="pct"/>
            <w:vMerge/>
            <w:shd w:val="clear" w:color="auto" w:fill="auto"/>
            <w:vAlign w:val="center"/>
          </w:tcPr>
          <w:p w14:paraId="3C71E801"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78DE5310" w14:textId="77777777" w:rsidR="00B20206" w:rsidRDefault="00FD002D">
            <w:pPr>
              <w:spacing w:line="240" w:lineRule="auto"/>
              <w:ind w:firstLineChars="0" w:firstLine="0"/>
              <w:jc w:val="center"/>
              <w:rPr>
                <w:sz w:val="21"/>
                <w:szCs w:val="21"/>
              </w:rPr>
            </w:pPr>
            <w:r>
              <w:rPr>
                <w:sz w:val="21"/>
                <w:szCs w:val="21"/>
              </w:rPr>
              <w:t>缓释剂</w:t>
            </w:r>
          </w:p>
        </w:tc>
        <w:tc>
          <w:tcPr>
            <w:tcW w:w="336" w:type="pct"/>
            <w:shd w:val="clear" w:color="auto" w:fill="auto"/>
            <w:vAlign w:val="center"/>
          </w:tcPr>
          <w:p w14:paraId="042591D0"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30579BED" w14:textId="77777777" w:rsidR="00B20206" w:rsidRDefault="00FD002D">
            <w:pPr>
              <w:spacing w:line="240" w:lineRule="auto"/>
              <w:ind w:firstLineChars="0" w:firstLine="0"/>
              <w:jc w:val="center"/>
              <w:rPr>
                <w:sz w:val="21"/>
                <w:szCs w:val="21"/>
              </w:rPr>
            </w:pPr>
            <w:r>
              <w:rPr>
                <w:sz w:val="21"/>
                <w:szCs w:val="21"/>
              </w:rPr>
              <w:t>18.75</w:t>
            </w:r>
          </w:p>
        </w:tc>
        <w:tc>
          <w:tcPr>
            <w:tcW w:w="483" w:type="pct"/>
            <w:vAlign w:val="center"/>
          </w:tcPr>
          <w:p w14:paraId="2C0591E4" w14:textId="77777777" w:rsidR="00B20206" w:rsidRDefault="00FD002D">
            <w:pPr>
              <w:spacing w:line="240" w:lineRule="auto"/>
              <w:ind w:firstLineChars="0" w:firstLine="0"/>
              <w:jc w:val="center"/>
              <w:rPr>
                <w:sz w:val="21"/>
                <w:szCs w:val="21"/>
              </w:rPr>
            </w:pPr>
            <w:r>
              <w:rPr>
                <w:sz w:val="21"/>
                <w:szCs w:val="21"/>
              </w:rPr>
              <w:t>0.25</w:t>
            </w:r>
          </w:p>
        </w:tc>
        <w:tc>
          <w:tcPr>
            <w:tcW w:w="482" w:type="pct"/>
            <w:vMerge/>
            <w:vAlign w:val="center"/>
          </w:tcPr>
          <w:p w14:paraId="6CBA938B" w14:textId="77777777" w:rsidR="00B20206" w:rsidRDefault="00B20206">
            <w:pPr>
              <w:spacing w:line="240" w:lineRule="auto"/>
              <w:ind w:firstLineChars="0" w:firstLine="0"/>
              <w:jc w:val="center"/>
              <w:rPr>
                <w:sz w:val="21"/>
                <w:szCs w:val="21"/>
              </w:rPr>
            </w:pPr>
          </w:p>
        </w:tc>
        <w:tc>
          <w:tcPr>
            <w:tcW w:w="426" w:type="pct"/>
            <w:vAlign w:val="center"/>
          </w:tcPr>
          <w:p w14:paraId="4CBB32C8"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44980317" w14:textId="77777777" w:rsidR="00B20206" w:rsidRDefault="00FD002D">
            <w:pPr>
              <w:spacing w:line="240" w:lineRule="auto"/>
              <w:ind w:firstLineChars="0" w:firstLine="0"/>
              <w:rPr>
                <w:sz w:val="21"/>
                <w:szCs w:val="21"/>
              </w:rPr>
            </w:pPr>
            <w:r>
              <w:rPr>
                <w:sz w:val="21"/>
                <w:szCs w:val="21"/>
              </w:rPr>
              <w:t>硅酸钠</w:t>
            </w:r>
            <w:r>
              <w:rPr>
                <w:sz w:val="21"/>
                <w:szCs w:val="21"/>
              </w:rPr>
              <w:t>90~100%</w:t>
            </w:r>
          </w:p>
        </w:tc>
        <w:tc>
          <w:tcPr>
            <w:tcW w:w="498" w:type="pct"/>
            <w:vMerge/>
            <w:shd w:val="clear" w:color="auto" w:fill="auto"/>
            <w:vAlign w:val="center"/>
          </w:tcPr>
          <w:p w14:paraId="16BB5A6E" w14:textId="77777777" w:rsidR="00B20206" w:rsidRDefault="00B20206">
            <w:pPr>
              <w:spacing w:line="240" w:lineRule="auto"/>
              <w:ind w:firstLineChars="0" w:firstLine="0"/>
              <w:rPr>
                <w:sz w:val="21"/>
                <w:szCs w:val="21"/>
              </w:rPr>
            </w:pPr>
          </w:p>
        </w:tc>
      </w:tr>
      <w:tr w:rsidR="00B20206" w14:paraId="4EED4178" w14:textId="77777777">
        <w:trPr>
          <w:trHeight w:val="20"/>
          <w:jc w:val="center"/>
        </w:trPr>
        <w:tc>
          <w:tcPr>
            <w:tcW w:w="223" w:type="pct"/>
            <w:shd w:val="clear" w:color="auto" w:fill="auto"/>
            <w:vAlign w:val="center"/>
          </w:tcPr>
          <w:p w14:paraId="1D50F3ED" w14:textId="77777777" w:rsidR="00B20206" w:rsidRDefault="00FD002D">
            <w:pPr>
              <w:spacing w:line="240" w:lineRule="auto"/>
              <w:ind w:firstLineChars="0" w:firstLine="0"/>
              <w:jc w:val="center"/>
              <w:rPr>
                <w:sz w:val="21"/>
                <w:szCs w:val="21"/>
              </w:rPr>
            </w:pPr>
            <w:r>
              <w:rPr>
                <w:sz w:val="21"/>
                <w:szCs w:val="21"/>
              </w:rPr>
              <w:t>11</w:t>
            </w:r>
          </w:p>
        </w:tc>
        <w:tc>
          <w:tcPr>
            <w:tcW w:w="211" w:type="pct"/>
            <w:vMerge/>
            <w:shd w:val="clear" w:color="auto" w:fill="auto"/>
            <w:vAlign w:val="center"/>
          </w:tcPr>
          <w:p w14:paraId="45AA93DA"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3BF6FA59" w14:textId="77777777" w:rsidR="00B20206" w:rsidRDefault="00FD002D">
            <w:pPr>
              <w:spacing w:line="240" w:lineRule="auto"/>
              <w:ind w:firstLineChars="0" w:firstLine="0"/>
              <w:jc w:val="center"/>
              <w:rPr>
                <w:sz w:val="21"/>
                <w:szCs w:val="21"/>
              </w:rPr>
            </w:pPr>
            <w:r>
              <w:rPr>
                <w:sz w:val="21"/>
                <w:szCs w:val="21"/>
              </w:rPr>
              <w:t>电泳乳液</w:t>
            </w:r>
          </w:p>
        </w:tc>
        <w:tc>
          <w:tcPr>
            <w:tcW w:w="336" w:type="pct"/>
            <w:shd w:val="clear" w:color="auto" w:fill="auto"/>
            <w:vAlign w:val="center"/>
          </w:tcPr>
          <w:p w14:paraId="0CEEEE3E"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4536860F" w14:textId="77777777" w:rsidR="00B20206" w:rsidRDefault="00FD002D">
            <w:pPr>
              <w:spacing w:line="240" w:lineRule="auto"/>
              <w:ind w:firstLineChars="0" w:firstLine="0"/>
              <w:jc w:val="center"/>
              <w:rPr>
                <w:sz w:val="21"/>
                <w:szCs w:val="21"/>
              </w:rPr>
            </w:pPr>
            <w:r>
              <w:rPr>
                <w:sz w:val="21"/>
                <w:szCs w:val="21"/>
              </w:rPr>
              <w:t>2200</w:t>
            </w:r>
          </w:p>
        </w:tc>
        <w:tc>
          <w:tcPr>
            <w:tcW w:w="483" w:type="pct"/>
            <w:vAlign w:val="center"/>
          </w:tcPr>
          <w:p w14:paraId="57C1B681" w14:textId="77777777" w:rsidR="00B20206" w:rsidRDefault="00FD002D">
            <w:pPr>
              <w:spacing w:line="240" w:lineRule="auto"/>
              <w:ind w:firstLineChars="0" w:firstLine="0"/>
              <w:jc w:val="center"/>
              <w:rPr>
                <w:sz w:val="21"/>
                <w:szCs w:val="21"/>
              </w:rPr>
            </w:pPr>
            <w:r>
              <w:rPr>
                <w:sz w:val="21"/>
                <w:szCs w:val="21"/>
              </w:rPr>
              <w:t>10</w:t>
            </w:r>
          </w:p>
        </w:tc>
        <w:tc>
          <w:tcPr>
            <w:tcW w:w="482" w:type="pct"/>
            <w:vMerge w:val="restart"/>
            <w:vAlign w:val="center"/>
          </w:tcPr>
          <w:p w14:paraId="3D835086" w14:textId="77777777" w:rsidR="00B20206" w:rsidRDefault="00FD002D">
            <w:pPr>
              <w:spacing w:line="240" w:lineRule="auto"/>
              <w:ind w:firstLineChars="0" w:firstLine="0"/>
              <w:jc w:val="center"/>
              <w:rPr>
                <w:sz w:val="21"/>
                <w:szCs w:val="21"/>
              </w:rPr>
            </w:pPr>
            <w:r>
              <w:rPr>
                <w:sz w:val="21"/>
                <w:szCs w:val="21"/>
              </w:rPr>
              <w:t>电泳药剂储存室</w:t>
            </w:r>
          </w:p>
        </w:tc>
        <w:tc>
          <w:tcPr>
            <w:tcW w:w="426" w:type="pct"/>
            <w:vAlign w:val="center"/>
          </w:tcPr>
          <w:p w14:paraId="71B50077"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47DFC2A0" w14:textId="77777777" w:rsidR="00B20206" w:rsidRDefault="00FD002D">
            <w:pPr>
              <w:spacing w:line="240" w:lineRule="auto"/>
              <w:ind w:firstLineChars="0" w:firstLine="0"/>
              <w:rPr>
                <w:sz w:val="21"/>
                <w:szCs w:val="21"/>
              </w:rPr>
            </w:pPr>
            <w:r>
              <w:rPr>
                <w:sz w:val="21"/>
                <w:szCs w:val="21"/>
              </w:rPr>
              <w:t>主要为环氧树脂衍生物、水、有机溶剂、聚乙烯醇衍生物、聚酯，其中</w:t>
            </w:r>
            <w:r>
              <w:rPr>
                <w:sz w:val="21"/>
                <w:szCs w:val="21"/>
              </w:rPr>
              <w:t>1~</w:t>
            </w:r>
            <w:r>
              <w:rPr>
                <w:sz w:val="21"/>
                <w:szCs w:val="21"/>
              </w:rPr>
              <w:t>丁氧基</w:t>
            </w:r>
            <w:r>
              <w:rPr>
                <w:sz w:val="21"/>
                <w:szCs w:val="21"/>
              </w:rPr>
              <w:t>~2~</w:t>
            </w:r>
            <w:r>
              <w:rPr>
                <w:sz w:val="21"/>
                <w:szCs w:val="21"/>
              </w:rPr>
              <w:t>丙醇含量</w:t>
            </w:r>
            <w:r>
              <w:rPr>
                <w:sz w:val="21"/>
                <w:szCs w:val="21"/>
              </w:rPr>
              <w:t>1%~2%</w:t>
            </w:r>
            <w:r>
              <w:rPr>
                <w:sz w:val="21"/>
                <w:szCs w:val="21"/>
              </w:rPr>
              <w:t>聚丙二醇含量</w:t>
            </w:r>
            <w:r>
              <w:rPr>
                <w:sz w:val="21"/>
                <w:szCs w:val="21"/>
              </w:rPr>
              <w:t>2%~2.5%</w:t>
            </w:r>
          </w:p>
        </w:tc>
        <w:tc>
          <w:tcPr>
            <w:tcW w:w="498" w:type="pct"/>
            <w:vMerge/>
            <w:shd w:val="clear" w:color="auto" w:fill="auto"/>
            <w:vAlign w:val="center"/>
          </w:tcPr>
          <w:p w14:paraId="6E3A5574" w14:textId="77777777" w:rsidR="00B20206" w:rsidRDefault="00B20206">
            <w:pPr>
              <w:spacing w:line="240" w:lineRule="auto"/>
              <w:ind w:firstLineChars="0" w:firstLine="0"/>
              <w:rPr>
                <w:sz w:val="21"/>
                <w:szCs w:val="21"/>
              </w:rPr>
            </w:pPr>
          </w:p>
        </w:tc>
      </w:tr>
      <w:tr w:rsidR="00B20206" w14:paraId="5CC9B787" w14:textId="77777777">
        <w:trPr>
          <w:trHeight w:val="20"/>
          <w:jc w:val="center"/>
        </w:trPr>
        <w:tc>
          <w:tcPr>
            <w:tcW w:w="223" w:type="pct"/>
            <w:shd w:val="clear" w:color="auto" w:fill="auto"/>
            <w:vAlign w:val="center"/>
          </w:tcPr>
          <w:p w14:paraId="7EF57C05" w14:textId="77777777" w:rsidR="00B20206" w:rsidRDefault="00FD002D">
            <w:pPr>
              <w:spacing w:line="240" w:lineRule="auto"/>
              <w:ind w:firstLineChars="0" w:firstLine="0"/>
              <w:jc w:val="center"/>
              <w:rPr>
                <w:sz w:val="21"/>
                <w:szCs w:val="21"/>
              </w:rPr>
            </w:pPr>
            <w:r>
              <w:rPr>
                <w:sz w:val="21"/>
                <w:szCs w:val="21"/>
              </w:rPr>
              <w:t>12</w:t>
            </w:r>
          </w:p>
        </w:tc>
        <w:tc>
          <w:tcPr>
            <w:tcW w:w="211" w:type="pct"/>
            <w:vMerge/>
            <w:shd w:val="clear" w:color="auto" w:fill="auto"/>
            <w:vAlign w:val="center"/>
          </w:tcPr>
          <w:p w14:paraId="2AA3CD72"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690D4B2E" w14:textId="77777777" w:rsidR="00B20206" w:rsidRDefault="00FD002D">
            <w:pPr>
              <w:spacing w:line="240" w:lineRule="auto"/>
              <w:ind w:firstLineChars="0" w:firstLine="0"/>
              <w:jc w:val="center"/>
              <w:rPr>
                <w:sz w:val="21"/>
                <w:szCs w:val="21"/>
              </w:rPr>
            </w:pPr>
            <w:r>
              <w:rPr>
                <w:sz w:val="21"/>
                <w:szCs w:val="21"/>
              </w:rPr>
              <w:t>电泳色浆</w:t>
            </w:r>
          </w:p>
        </w:tc>
        <w:tc>
          <w:tcPr>
            <w:tcW w:w="336" w:type="pct"/>
            <w:shd w:val="clear" w:color="auto" w:fill="auto"/>
            <w:vAlign w:val="center"/>
          </w:tcPr>
          <w:p w14:paraId="3E0A0977"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2219E755" w14:textId="77777777" w:rsidR="00B20206" w:rsidRDefault="00FD002D">
            <w:pPr>
              <w:spacing w:line="240" w:lineRule="auto"/>
              <w:ind w:firstLineChars="0" w:firstLine="0"/>
              <w:jc w:val="center"/>
              <w:rPr>
                <w:sz w:val="21"/>
                <w:szCs w:val="21"/>
              </w:rPr>
            </w:pPr>
            <w:r>
              <w:rPr>
                <w:sz w:val="21"/>
                <w:szCs w:val="21"/>
              </w:rPr>
              <w:t>440</w:t>
            </w:r>
          </w:p>
        </w:tc>
        <w:tc>
          <w:tcPr>
            <w:tcW w:w="483" w:type="pct"/>
            <w:vAlign w:val="center"/>
          </w:tcPr>
          <w:p w14:paraId="56CC7E32" w14:textId="77777777" w:rsidR="00B20206" w:rsidRDefault="00FD002D">
            <w:pPr>
              <w:spacing w:line="240" w:lineRule="auto"/>
              <w:ind w:firstLineChars="0" w:firstLine="0"/>
              <w:jc w:val="center"/>
              <w:rPr>
                <w:sz w:val="21"/>
                <w:szCs w:val="21"/>
              </w:rPr>
            </w:pPr>
            <w:r>
              <w:rPr>
                <w:sz w:val="21"/>
                <w:szCs w:val="21"/>
              </w:rPr>
              <w:t>2</w:t>
            </w:r>
          </w:p>
        </w:tc>
        <w:tc>
          <w:tcPr>
            <w:tcW w:w="482" w:type="pct"/>
            <w:vMerge/>
            <w:vAlign w:val="center"/>
          </w:tcPr>
          <w:p w14:paraId="7E122797" w14:textId="77777777" w:rsidR="00B20206" w:rsidRDefault="00B20206">
            <w:pPr>
              <w:spacing w:line="240" w:lineRule="auto"/>
              <w:ind w:firstLineChars="0" w:firstLine="0"/>
              <w:jc w:val="center"/>
              <w:rPr>
                <w:sz w:val="21"/>
                <w:szCs w:val="21"/>
              </w:rPr>
            </w:pPr>
          </w:p>
        </w:tc>
        <w:tc>
          <w:tcPr>
            <w:tcW w:w="426" w:type="pct"/>
            <w:vAlign w:val="center"/>
          </w:tcPr>
          <w:p w14:paraId="1985CD7C"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3D28CAD0" w14:textId="77777777" w:rsidR="00B20206" w:rsidRDefault="00FD002D">
            <w:pPr>
              <w:spacing w:line="240" w:lineRule="auto"/>
              <w:ind w:firstLineChars="0" w:firstLine="0"/>
              <w:rPr>
                <w:sz w:val="21"/>
                <w:szCs w:val="21"/>
              </w:rPr>
            </w:pPr>
            <w:r>
              <w:rPr>
                <w:sz w:val="21"/>
                <w:szCs w:val="21"/>
              </w:rPr>
              <w:t>主要为填料、环氧树脂衍生物、水、颜料</w:t>
            </w:r>
          </w:p>
        </w:tc>
        <w:tc>
          <w:tcPr>
            <w:tcW w:w="498" w:type="pct"/>
            <w:vMerge/>
            <w:shd w:val="clear" w:color="auto" w:fill="auto"/>
            <w:vAlign w:val="center"/>
          </w:tcPr>
          <w:p w14:paraId="60F97350" w14:textId="77777777" w:rsidR="00B20206" w:rsidRDefault="00B20206">
            <w:pPr>
              <w:spacing w:line="240" w:lineRule="auto"/>
              <w:ind w:firstLineChars="0" w:firstLine="0"/>
              <w:rPr>
                <w:sz w:val="21"/>
                <w:szCs w:val="21"/>
              </w:rPr>
            </w:pPr>
          </w:p>
        </w:tc>
      </w:tr>
      <w:tr w:rsidR="00B20206" w14:paraId="2A167D3F" w14:textId="77777777">
        <w:trPr>
          <w:trHeight w:val="20"/>
          <w:jc w:val="center"/>
        </w:trPr>
        <w:tc>
          <w:tcPr>
            <w:tcW w:w="223" w:type="pct"/>
            <w:shd w:val="clear" w:color="auto" w:fill="auto"/>
            <w:vAlign w:val="center"/>
          </w:tcPr>
          <w:p w14:paraId="41928C5C" w14:textId="77777777" w:rsidR="00B20206" w:rsidRDefault="00FD002D">
            <w:pPr>
              <w:spacing w:line="240" w:lineRule="auto"/>
              <w:ind w:firstLineChars="0" w:firstLine="0"/>
              <w:jc w:val="center"/>
              <w:rPr>
                <w:sz w:val="21"/>
                <w:szCs w:val="21"/>
              </w:rPr>
            </w:pPr>
            <w:r>
              <w:rPr>
                <w:sz w:val="21"/>
                <w:szCs w:val="21"/>
              </w:rPr>
              <w:t>13</w:t>
            </w:r>
          </w:p>
        </w:tc>
        <w:tc>
          <w:tcPr>
            <w:tcW w:w="211" w:type="pct"/>
            <w:vMerge/>
            <w:shd w:val="clear" w:color="auto" w:fill="auto"/>
            <w:vAlign w:val="center"/>
          </w:tcPr>
          <w:p w14:paraId="2E1F88DA"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0AD1EE76" w14:textId="77777777" w:rsidR="00B20206" w:rsidRDefault="00FD002D">
            <w:pPr>
              <w:spacing w:line="240" w:lineRule="auto"/>
              <w:ind w:firstLineChars="0" w:firstLine="0"/>
              <w:contextualSpacing/>
              <w:jc w:val="center"/>
              <w:rPr>
                <w:sz w:val="21"/>
                <w:szCs w:val="21"/>
              </w:rPr>
            </w:pPr>
            <w:r>
              <w:rPr>
                <w:sz w:val="21"/>
                <w:szCs w:val="21"/>
              </w:rPr>
              <w:t>电泳中和剂</w:t>
            </w:r>
          </w:p>
        </w:tc>
        <w:tc>
          <w:tcPr>
            <w:tcW w:w="336" w:type="pct"/>
            <w:shd w:val="clear" w:color="auto" w:fill="auto"/>
            <w:vAlign w:val="center"/>
          </w:tcPr>
          <w:p w14:paraId="32B5E17C"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069829DE" w14:textId="77777777" w:rsidR="00B20206" w:rsidRDefault="00FD002D">
            <w:pPr>
              <w:spacing w:line="240" w:lineRule="auto"/>
              <w:ind w:firstLineChars="0" w:firstLine="0"/>
              <w:jc w:val="center"/>
              <w:rPr>
                <w:sz w:val="21"/>
                <w:szCs w:val="21"/>
              </w:rPr>
            </w:pPr>
            <w:r>
              <w:rPr>
                <w:sz w:val="21"/>
                <w:szCs w:val="21"/>
              </w:rPr>
              <w:t>18.75</w:t>
            </w:r>
          </w:p>
        </w:tc>
        <w:tc>
          <w:tcPr>
            <w:tcW w:w="483" w:type="pct"/>
            <w:vAlign w:val="center"/>
          </w:tcPr>
          <w:p w14:paraId="168AD8A2" w14:textId="77777777" w:rsidR="00B20206" w:rsidRDefault="00FD002D">
            <w:pPr>
              <w:spacing w:line="240" w:lineRule="auto"/>
              <w:ind w:firstLineChars="0" w:firstLine="0"/>
              <w:jc w:val="center"/>
              <w:rPr>
                <w:sz w:val="21"/>
                <w:szCs w:val="21"/>
              </w:rPr>
            </w:pPr>
            <w:r>
              <w:rPr>
                <w:sz w:val="21"/>
                <w:szCs w:val="21"/>
              </w:rPr>
              <w:t>0.25</w:t>
            </w:r>
          </w:p>
        </w:tc>
        <w:tc>
          <w:tcPr>
            <w:tcW w:w="482" w:type="pct"/>
            <w:vMerge/>
            <w:vAlign w:val="center"/>
          </w:tcPr>
          <w:p w14:paraId="67A56E0E" w14:textId="77777777" w:rsidR="00B20206" w:rsidRDefault="00B20206">
            <w:pPr>
              <w:spacing w:line="240" w:lineRule="auto"/>
              <w:ind w:firstLineChars="0" w:firstLine="0"/>
              <w:jc w:val="center"/>
              <w:rPr>
                <w:sz w:val="21"/>
                <w:szCs w:val="21"/>
              </w:rPr>
            </w:pPr>
          </w:p>
        </w:tc>
        <w:tc>
          <w:tcPr>
            <w:tcW w:w="426" w:type="pct"/>
            <w:vAlign w:val="center"/>
          </w:tcPr>
          <w:p w14:paraId="507BF98F"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3F21C10F" w14:textId="77777777" w:rsidR="00B20206" w:rsidRDefault="00FD002D">
            <w:pPr>
              <w:spacing w:line="240" w:lineRule="auto"/>
              <w:ind w:firstLineChars="0" w:firstLine="0"/>
              <w:rPr>
                <w:sz w:val="21"/>
                <w:szCs w:val="21"/>
              </w:rPr>
            </w:pPr>
            <w:r>
              <w:rPr>
                <w:sz w:val="21"/>
                <w:szCs w:val="21"/>
              </w:rPr>
              <w:t>主要为水，其中醋酸含量</w:t>
            </w:r>
            <w:r>
              <w:rPr>
                <w:sz w:val="21"/>
                <w:szCs w:val="21"/>
              </w:rPr>
              <w:t>30%~50%</w:t>
            </w:r>
          </w:p>
        </w:tc>
        <w:tc>
          <w:tcPr>
            <w:tcW w:w="498" w:type="pct"/>
            <w:vMerge/>
            <w:shd w:val="clear" w:color="auto" w:fill="auto"/>
            <w:vAlign w:val="center"/>
          </w:tcPr>
          <w:p w14:paraId="0CF83BB0" w14:textId="77777777" w:rsidR="00B20206" w:rsidRDefault="00B20206">
            <w:pPr>
              <w:spacing w:line="240" w:lineRule="auto"/>
              <w:ind w:firstLineChars="0" w:firstLine="0"/>
              <w:rPr>
                <w:sz w:val="21"/>
                <w:szCs w:val="21"/>
              </w:rPr>
            </w:pPr>
          </w:p>
        </w:tc>
      </w:tr>
      <w:tr w:rsidR="00B20206" w14:paraId="3A3ECD91" w14:textId="77777777">
        <w:trPr>
          <w:trHeight w:val="20"/>
          <w:jc w:val="center"/>
        </w:trPr>
        <w:tc>
          <w:tcPr>
            <w:tcW w:w="223" w:type="pct"/>
            <w:shd w:val="clear" w:color="auto" w:fill="auto"/>
            <w:vAlign w:val="center"/>
          </w:tcPr>
          <w:p w14:paraId="3BCF971B" w14:textId="77777777" w:rsidR="00B20206" w:rsidRDefault="00FD002D">
            <w:pPr>
              <w:spacing w:line="240" w:lineRule="auto"/>
              <w:ind w:firstLineChars="0" w:firstLine="0"/>
              <w:jc w:val="center"/>
              <w:rPr>
                <w:sz w:val="21"/>
                <w:szCs w:val="21"/>
              </w:rPr>
            </w:pPr>
            <w:r>
              <w:rPr>
                <w:sz w:val="21"/>
                <w:szCs w:val="21"/>
              </w:rPr>
              <w:t>15</w:t>
            </w:r>
          </w:p>
        </w:tc>
        <w:tc>
          <w:tcPr>
            <w:tcW w:w="211" w:type="pct"/>
            <w:vMerge/>
            <w:shd w:val="clear" w:color="auto" w:fill="auto"/>
            <w:vAlign w:val="center"/>
          </w:tcPr>
          <w:p w14:paraId="25E4A9A6"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504CF9AE" w14:textId="77777777" w:rsidR="00B20206" w:rsidRDefault="00FD002D">
            <w:pPr>
              <w:spacing w:line="240" w:lineRule="auto"/>
              <w:ind w:firstLineChars="0" w:firstLine="0"/>
              <w:jc w:val="center"/>
              <w:rPr>
                <w:sz w:val="21"/>
                <w:szCs w:val="21"/>
              </w:rPr>
            </w:pPr>
            <w:r>
              <w:rPr>
                <w:sz w:val="21"/>
                <w:szCs w:val="21"/>
              </w:rPr>
              <w:t>电泳助剂</w:t>
            </w:r>
          </w:p>
        </w:tc>
        <w:tc>
          <w:tcPr>
            <w:tcW w:w="336" w:type="pct"/>
            <w:shd w:val="clear" w:color="auto" w:fill="auto"/>
            <w:vAlign w:val="center"/>
          </w:tcPr>
          <w:p w14:paraId="341360C7"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66748097" w14:textId="77777777" w:rsidR="00B20206" w:rsidRDefault="00FD002D">
            <w:pPr>
              <w:spacing w:line="240" w:lineRule="auto"/>
              <w:ind w:firstLineChars="0" w:firstLine="0"/>
              <w:jc w:val="center"/>
              <w:rPr>
                <w:sz w:val="21"/>
                <w:szCs w:val="21"/>
              </w:rPr>
            </w:pPr>
            <w:r>
              <w:rPr>
                <w:sz w:val="21"/>
                <w:szCs w:val="21"/>
              </w:rPr>
              <w:t>2.5</w:t>
            </w:r>
          </w:p>
        </w:tc>
        <w:tc>
          <w:tcPr>
            <w:tcW w:w="483" w:type="pct"/>
            <w:vAlign w:val="center"/>
          </w:tcPr>
          <w:p w14:paraId="1E7619F1" w14:textId="77777777" w:rsidR="00B20206" w:rsidRDefault="00FD002D">
            <w:pPr>
              <w:spacing w:line="240" w:lineRule="auto"/>
              <w:ind w:firstLineChars="0" w:firstLine="0"/>
              <w:jc w:val="center"/>
              <w:rPr>
                <w:sz w:val="21"/>
                <w:szCs w:val="21"/>
              </w:rPr>
            </w:pPr>
            <w:r>
              <w:rPr>
                <w:sz w:val="21"/>
                <w:szCs w:val="21"/>
              </w:rPr>
              <w:t>1</w:t>
            </w:r>
          </w:p>
        </w:tc>
        <w:tc>
          <w:tcPr>
            <w:tcW w:w="482" w:type="pct"/>
            <w:vMerge/>
            <w:vAlign w:val="center"/>
          </w:tcPr>
          <w:p w14:paraId="33CDFA68" w14:textId="77777777" w:rsidR="00B20206" w:rsidRDefault="00B20206">
            <w:pPr>
              <w:spacing w:line="240" w:lineRule="auto"/>
              <w:ind w:firstLineChars="0" w:firstLine="0"/>
              <w:jc w:val="center"/>
              <w:rPr>
                <w:sz w:val="21"/>
                <w:szCs w:val="21"/>
              </w:rPr>
            </w:pPr>
          </w:p>
        </w:tc>
        <w:tc>
          <w:tcPr>
            <w:tcW w:w="426" w:type="pct"/>
            <w:vAlign w:val="center"/>
          </w:tcPr>
          <w:p w14:paraId="000C490B"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725AD5A1" w14:textId="77777777" w:rsidR="00B20206" w:rsidRDefault="00FD002D">
            <w:pPr>
              <w:spacing w:line="240" w:lineRule="auto"/>
              <w:ind w:firstLineChars="0" w:firstLine="0"/>
              <w:rPr>
                <w:sz w:val="21"/>
                <w:szCs w:val="21"/>
              </w:rPr>
            </w:pPr>
            <w:r>
              <w:rPr>
                <w:sz w:val="21"/>
                <w:szCs w:val="21"/>
              </w:rPr>
              <w:t>主要为有机溶剂，其中</w:t>
            </w:r>
            <w:r>
              <w:rPr>
                <w:sz w:val="21"/>
                <w:szCs w:val="21"/>
              </w:rPr>
              <w:t>1~</w:t>
            </w:r>
            <w:r>
              <w:rPr>
                <w:sz w:val="21"/>
                <w:szCs w:val="21"/>
              </w:rPr>
              <w:t>丁氧基</w:t>
            </w:r>
            <w:r>
              <w:rPr>
                <w:sz w:val="21"/>
                <w:szCs w:val="21"/>
              </w:rPr>
              <w:t>~2~</w:t>
            </w:r>
            <w:r>
              <w:rPr>
                <w:sz w:val="21"/>
                <w:szCs w:val="21"/>
              </w:rPr>
              <w:t>丙醇含量</w:t>
            </w:r>
            <w:r>
              <w:rPr>
                <w:sz w:val="21"/>
                <w:szCs w:val="21"/>
              </w:rPr>
              <w:t>75%~100%</w:t>
            </w:r>
          </w:p>
        </w:tc>
        <w:tc>
          <w:tcPr>
            <w:tcW w:w="498" w:type="pct"/>
            <w:vMerge/>
            <w:shd w:val="clear" w:color="auto" w:fill="auto"/>
            <w:vAlign w:val="center"/>
          </w:tcPr>
          <w:p w14:paraId="21C268E5" w14:textId="77777777" w:rsidR="00B20206" w:rsidRDefault="00B20206">
            <w:pPr>
              <w:spacing w:line="240" w:lineRule="auto"/>
              <w:ind w:firstLineChars="0" w:firstLine="0"/>
              <w:rPr>
                <w:sz w:val="21"/>
                <w:szCs w:val="21"/>
              </w:rPr>
            </w:pPr>
          </w:p>
        </w:tc>
      </w:tr>
      <w:tr w:rsidR="00B20206" w14:paraId="723D38F2" w14:textId="77777777">
        <w:trPr>
          <w:trHeight w:val="20"/>
          <w:jc w:val="center"/>
        </w:trPr>
        <w:tc>
          <w:tcPr>
            <w:tcW w:w="223" w:type="pct"/>
            <w:shd w:val="clear" w:color="auto" w:fill="auto"/>
            <w:vAlign w:val="center"/>
          </w:tcPr>
          <w:p w14:paraId="16610C3E" w14:textId="77777777" w:rsidR="00B20206" w:rsidRDefault="00FD002D">
            <w:pPr>
              <w:spacing w:line="240" w:lineRule="auto"/>
              <w:ind w:firstLineChars="0" w:firstLine="0"/>
              <w:jc w:val="center"/>
              <w:rPr>
                <w:sz w:val="21"/>
                <w:szCs w:val="21"/>
              </w:rPr>
            </w:pPr>
            <w:r>
              <w:rPr>
                <w:sz w:val="21"/>
                <w:szCs w:val="21"/>
              </w:rPr>
              <w:t>16</w:t>
            </w:r>
          </w:p>
        </w:tc>
        <w:tc>
          <w:tcPr>
            <w:tcW w:w="211" w:type="pct"/>
            <w:vMerge/>
            <w:shd w:val="clear" w:color="auto" w:fill="auto"/>
            <w:vAlign w:val="center"/>
          </w:tcPr>
          <w:p w14:paraId="241F74D3"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65D1955F" w14:textId="77777777" w:rsidR="00B20206" w:rsidRDefault="00FD002D">
            <w:pPr>
              <w:spacing w:line="240" w:lineRule="auto"/>
              <w:ind w:firstLineChars="0" w:firstLine="0"/>
              <w:jc w:val="center"/>
              <w:rPr>
                <w:sz w:val="21"/>
                <w:szCs w:val="21"/>
              </w:rPr>
            </w:pPr>
            <w:r>
              <w:rPr>
                <w:sz w:val="21"/>
                <w:szCs w:val="21"/>
              </w:rPr>
              <w:t>杀菌剂</w:t>
            </w:r>
          </w:p>
        </w:tc>
        <w:tc>
          <w:tcPr>
            <w:tcW w:w="336" w:type="pct"/>
            <w:shd w:val="clear" w:color="auto" w:fill="auto"/>
            <w:vAlign w:val="center"/>
          </w:tcPr>
          <w:p w14:paraId="345C4BBB"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53D22631" w14:textId="77777777" w:rsidR="00B20206" w:rsidRDefault="00FD002D">
            <w:pPr>
              <w:spacing w:line="240" w:lineRule="auto"/>
              <w:ind w:firstLineChars="0" w:firstLine="0"/>
              <w:jc w:val="center"/>
              <w:rPr>
                <w:sz w:val="21"/>
                <w:szCs w:val="21"/>
              </w:rPr>
            </w:pPr>
            <w:r>
              <w:rPr>
                <w:sz w:val="21"/>
                <w:szCs w:val="21"/>
              </w:rPr>
              <w:t>9.375</w:t>
            </w:r>
          </w:p>
        </w:tc>
        <w:tc>
          <w:tcPr>
            <w:tcW w:w="483" w:type="pct"/>
            <w:vAlign w:val="center"/>
          </w:tcPr>
          <w:p w14:paraId="400FF6CC" w14:textId="77777777" w:rsidR="00B20206" w:rsidRDefault="00FD002D">
            <w:pPr>
              <w:spacing w:line="240" w:lineRule="auto"/>
              <w:ind w:firstLineChars="0" w:firstLine="0"/>
              <w:jc w:val="center"/>
              <w:rPr>
                <w:sz w:val="21"/>
                <w:szCs w:val="21"/>
              </w:rPr>
            </w:pPr>
            <w:r>
              <w:rPr>
                <w:sz w:val="21"/>
                <w:szCs w:val="21"/>
              </w:rPr>
              <w:t>0.5</w:t>
            </w:r>
          </w:p>
        </w:tc>
        <w:tc>
          <w:tcPr>
            <w:tcW w:w="482" w:type="pct"/>
            <w:vMerge/>
            <w:vAlign w:val="center"/>
          </w:tcPr>
          <w:p w14:paraId="3F7BD783" w14:textId="77777777" w:rsidR="00B20206" w:rsidRDefault="00B20206">
            <w:pPr>
              <w:spacing w:line="240" w:lineRule="auto"/>
              <w:ind w:firstLineChars="0" w:firstLine="0"/>
              <w:jc w:val="center"/>
              <w:rPr>
                <w:sz w:val="21"/>
                <w:szCs w:val="21"/>
              </w:rPr>
            </w:pPr>
          </w:p>
        </w:tc>
        <w:tc>
          <w:tcPr>
            <w:tcW w:w="426" w:type="pct"/>
            <w:vAlign w:val="center"/>
          </w:tcPr>
          <w:p w14:paraId="0D07898B"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753461E0" w14:textId="77777777" w:rsidR="00B20206" w:rsidRDefault="00FD002D">
            <w:pPr>
              <w:spacing w:line="240" w:lineRule="auto"/>
              <w:ind w:firstLineChars="0" w:firstLine="0"/>
              <w:rPr>
                <w:sz w:val="21"/>
                <w:szCs w:val="21"/>
              </w:rPr>
            </w:pPr>
            <w:r>
              <w:rPr>
                <w:rFonts w:hint="eastAsia"/>
                <w:sz w:val="21"/>
                <w:szCs w:val="21"/>
              </w:rPr>
              <w:t>主要为水溶液，含</w:t>
            </w:r>
            <w:r>
              <w:rPr>
                <w:sz w:val="21"/>
                <w:szCs w:val="21"/>
              </w:rPr>
              <w:t>5-</w:t>
            </w:r>
            <w:r>
              <w:rPr>
                <w:sz w:val="21"/>
                <w:szCs w:val="21"/>
              </w:rPr>
              <w:t>氯</w:t>
            </w:r>
            <w:r>
              <w:rPr>
                <w:sz w:val="21"/>
                <w:szCs w:val="21"/>
              </w:rPr>
              <w:t>-2-</w:t>
            </w:r>
            <w:r>
              <w:rPr>
                <w:sz w:val="21"/>
                <w:szCs w:val="21"/>
              </w:rPr>
              <w:t>甲基</w:t>
            </w:r>
            <w:r>
              <w:rPr>
                <w:sz w:val="21"/>
                <w:szCs w:val="21"/>
              </w:rPr>
              <w:t>-3(2H)</w:t>
            </w:r>
            <w:r>
              <w:rPr>
                <w:sz w:val="21"/>
                <w:szCs w:val="21"/>
              </w:rPr>
              <w:t>异噻</w:t>
            </w:r>
            <w:r>
              <w:rPr>
                <w:sz w:val="21"/>
                <w:szCs w:val="21"/>
              </w:rPr>
              <w:lastRenderedPageBreak/>
              <w:t>唑酮、</w:t>
            </w:r>
            <w:r>
              <w:rPr>
                <w:sz w:val="21"/>
                <w:szCs w:val="21"/>
              </w:rPr>
              <w:t>2-</w:t>
            </w:r>
            <w:r>
              <w:rPr>
                <w:sz w:val="21"/>
                <w:szCs w:val="21"/>
              </w:rPr>
              <w:t>甲基</w:t>
            </w:r>
            <w:r>
              <w:rPr>
                <w:sz w:val="21"/>
                <w:szCs w:val="21"/>
              </w:rPr>
              <w:t>3(2H)</w:t>
            </w:r>
            <w:r>
              <w:rPr>
                <w:sz w:val="21"/>
                <w:szCs w:val="21"/>
              </w:rPr>
              <w:t>异噻唑酮混合物</w:t>
            </w:r>
          </w:p>
        </w:tc>
        <w:tc>
          <w:tcPr>
            <w:tcW w:w="498" w:type="pct"/>
            <w:vMerge/>
            <w:shd w:val="clear" w:color="auto" w:fill="auto"/>
            <w:vAlign w:val="center"/>
          </w:tcPr>
          <w:p w14:paraId="759BBA0B" w14:textId="77777777" w:rsidR="00B20206" w:rsidRDefault="00B20206">
            <w:pPr>
              <w:spacing w:line="240" w:lineRule="auto"/>
              <w:ind w:firstLineChars="0" w:firstLine="0"/>
              <w:rPr>
                <w:sz w:val="21"/>
                <w:szCs w:val="21"/>
              </w:rPr>
            </w:pPr>
          </w:p>
        </w:tc>
      </w:tr>
      <w:tr w:rsidR="00B20206" w14:paraId="0B295E61" w14:textId="77777777">
        <w:trPr>
          <w:trHeight w:val="20"/>
          <w:jc w:val="center"/>
        </w:trPr>
        <w:tc>
          <w:tcPr>
            <w:tcW w:w="223" w:type="pct"/>
            <w:shd w:val="clear" w:color="auto" w:fill="auto"/>
            <w:vAlign w:val="center"/>
          </w:tcPr>
          <w:p w14:paraId="31BE8CFB" w14:textId="77777777" w:rsidR="00B20206" w:rsidRDefault="00FD002D">
            <w:pPr>
              <w:spacing w:line="240" w:lineRule="auto"/>
              <w:ind w:firstLineChars="0" w:firstLine="0"/>
              <w:jc w:val="center"/>
              <w:rPr>
                <w:sz w:val="21"/>
                <w:szCs w:val="21"/>
              </w:rPr>
            </w:pPr>
            <w:r>
              <w:rPr>
                <w:sz w:val="21"/>
                <w:szCs w:val="21"/>
              </w:rPr>
              <w:t>17</w:t>
            </w:r>
          </w:p>
        </w:tc>
        <w:tc>
          <w:tcPr>
            <w:tcW w:w="211" w:type="pct"/>
            <w:vMerge/>
            <w:shd w:val="clear" w:color="auto" w:fill="auto"/>
            <w:vAlign w:val="center"/>
          </w:tcPr>
          <w:p w14:paraId="763356C4"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2A949863" w14:textId="77777777" w:rsidR="00B20206" w:rsidRDefault="00FD002D">
            <w:pPr>
              <w:spacing w:line="240" w:lineRule="auto"/>
              <w:ind w:firstLineChars="0" w:firstLine="0"/>
              <w:contextualSpacing/>
              <w:jc w:val="center"/>
              <w:rPr>
                <w:sz w:val="21"/>
                <w:szCs w:val="21"/>
              </w:rPr>
            </w:pPr>
            <w:r>
              <w:rPr>
                <w:sz w:val="21"/>
                <w:szCs w:val="21"/>
              </w:rPr>
              <w:t>焊缝密封胶</w:t>
            </w:r>
          </w:p>
        </w:tc>
        <w:tc>
          <w:tcPr>
            <w:tcW w:w="336" w:type="pct"/>
            <w:shd w:val="clear" w:color="auto" w:fill="auto"/>
            <w:vAlign w:val="center"/>
          </w:tcPr>
          <w:p w14:paraId="21A6D91F"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18E434DC" w14:textId="77777777" w:rsidR="00B20206" w:rsidRDefault="00FD002D">
            <w:pPr>
              <w:spacing w:line="240" w:lineRule="auto"/>
              <w:ind w:firstLineChars="0" w:firstLine="0"/>
              <w:jc w:val="center"/>
              <w:rPr>
                <w:sz w:val="21"/>
                <w:szCs w:val="21"/>
              </w:rPr>
            </w:pPr>
            <w:r>
              <w:rPr>
                <w:sz w:val="21"/>
                <w:szCs w:val="21"/>
              </w:rPr>
              <w:t>1764</w:t>
            </w:r>
          </w:p>
        </w:tc>
        <w:tc>
          <w:tcPr>
            <w:tcW w:w="483" w:type="pct"/>
            <w:vAlign w:val="center"/>
          </w:tcPr>
          <w:p w14:paraId="05CC910D" w14:textId="77777777" w:rsidR="00B20206" w:rsidRDefault="00FD002D">
            <w:pPr>
              <w:spacing w:line="240" w:lineRule="auto"/>
              <w:ind w:firstLineChars="0" w:firstLine="0"/>
              <w:jc w:val="center"/>
              <w:rPr>
                <w:sz w:val="21"/>
                <w:szCs w:val="21"/>
              </w:rPr>
            </w:pPr>
            <w:r>
              <w:rPr>
                <w:sz w:val="21"/>
                <w:szCs w:val="21"/>
              </w:rPr>
              <w:t>10</w:t>
            </w:r>
          </w:p>
        </w:tc>
        <w:tc>
          <w:tcPr>
            <w:tcW w:w="482" w:type="pct"/>
            <w:vMerge w:val="restart"/>
            <w:vAlign w:val="center"/>
          </w:tcPr>
          <w:p w14:paraId="13E54AE2" w14:textId="77777777" w:rsidR="00B20206" w:rsidRDefault="00FD002D">
            <w:pPr>
              <w:spacing w:line="240" w:lineRule="auto"/>
              <w:ind w:firstLineChars="0" w:firstLine="0"/>
              <w:jc w:val="center"/>
              <w:rPr>
                <w:sz w:val="21"/>
                <w:szCs w:val="21"/>
              </w:rPr>
            </w:pPr>
            <w:r>
              <w:rPr>
                <w:sz w:val="21"/>
                <w:szCs w:val="21"/>
              </w:rPr>
              <w:t>储胶间</w:t>
            </w:r>
          </w:p>
        </w:tc>
        <w:tc>
          <w:tcPr>
            <w:tcW w:w="426" w:type="pct"/>
            <w:vAlign w:val="center"/>
          </w:tcPr>
          <w:p w14:paraId="5E768B8E"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04D49D0F" w14:textId="77777777" w:rsidR="00B20206" w:rsidRDefault="00FD002D">
            <w:pPr>
              <w:spacing w:line="240" w:lineRule="auto"/>
              <w:ind w:firstLineChars="0" w:firstLine="0"/>
              <w:rPr>
                <w:sz w:val="21"/>
                <w:szCs w:val="21"/>
              </w:rPr>
            </w:pPr>
            <w:r>
              <w:rPr>
                <w:sz w:val="21"/>
                <w:szCs w:val="21"/>
              </w:rPr>
              <w:t>增塑剂</w:t>
            </w:r>
            <w:r>
              <w:rPr>
                <w:sz w:val="21"/>
                <w:szCs w:val="21"/>
              </w:rPr>
              <w:t>&lt;40%</w:t>
            </w:r>
            <w:r>
              <w:rPr>
                <w:sz w:val="21"/>
                <w:szCs w:val="21"/>
              </w:rPr>
              <w:t>、溶剂</w:t>
            </w:r>
            <w:r>
              <w:rPr>
                <w:sz w:val="21"/>
                <w:szCs w:val="21"/>
              </w:rPr>
              <w:t>&lt;5%</w:t>
            </w:r>
            <w:r>
              <w:rPr>
                <w:sz w:val="21"/>
                <w:szCs w:val="21"/>
              </w:rPr>
              <w:t>、</w:t>
            </w:r>
            <w:r>
              <w:rPr>
                <w:sz w:val="21"/>
                <w:szCs w:val="21"/>
              </w:rPr>
              <w:t>PVC</w:t>
            </w:r>
            <w:r>
              <w:rPr>
                <w:sz w:val="21"/>
                <w:szCs w:val="21"/>
              </w:rPr>
              <w:t>树脂</w:t>
            </w:r>
            <w:r>
              <w:rPr>
                <w:sz w:val="21"/>
                <w:szCs w:val="21"/>
              </w:rPr>
              <w:tab/>
              <w:t>&lt;35%</w:t>
            </w:r>
            <w:r>
              <w:rPr>
                <w:sz w:val="21"/>
                <w:szCs w:val="21"/>
              </w:rPr>
              <w:t>、填料及颜料</w:t>
            </w:r>
            <w:r>
              <w:rPr>
                <w:sz w:val="21"/>
                <w:szCs w:val="21"/>
              </w:rPr>
              <w:t>&lt;30%</w:t>
            </w:r>
            <w:r>
              <w:rPr>
                <w:sz w:val="21"/>
                <w:szCs w:val="21"/>
              </w:rPr>
              <w:t>、助剂</w:t>
            </w:r>
            <w:r>
              <w:rPr>
                <w:sz w:val="21"/>
                <w:szCs w:val="21"/>
              </w:rPr>
              <w:t>&lt;8%</w:t>
            </w:r>
          </w:p>
        </w:tc>
        <w:tc>
          <w:tcPr>
            <w:tcW w:w="498" w:type="pct"/>
            <w:vMerge/>
            <w:shd w:val="clear" w:color="auto" w:fill="auto"/>
            <w:vAlign w:val="center"/>
          </w:tcPr>
          <w:p w14:paraId="6B99ED16" w14:textId="77777777" w:rsidR="00B20206" w:rsidRDefault="00B20206">
            <w:pPr>
              <w:spacing w:line="240" w:lineRule="auto"/>
              <w:ind w:firstLineChars="0" w:firstLine="0"/>
              <w:rPr>
                <w:sz w:val="21"/>
                <w:szCs w:val="21"/>
              </w:rPr>
            </w:pPr>
          </w:p>
        </w:tc>
      </w:tr>
      <w:tr w:rsidR="00B20206" w14:paraId="6D37D16E" w14:textId="77777777">
        <w:trPr>
          <w:trHeight w:val="20"/>
          <w:jc w:val="center"/>
        </w:trPr>
        <w:tc>
          <w:tcPr>
            <w:tcW w:w="223" w:type="pct"/>
            <w:shd w:val="clear" w:color="auto" w:fill="auto"/>
            <w:vAlign w:val="center"/>
          </w:tcPr>
          <w:p w14:paraId="4D166C9B" w14:textId="77777777" w:rsidR="00B20206" w:rsidRDefault="00FD002D">
            <w:pPr>
              <w:spacing w:line="240" w:lineRule="auto"/>
              <w:ind w:firstLineChars="0" w:firstLine="0"/>
              <w:jc w:val="center"/>
              <w:rPr>
                <w:sz w:val="21"/>
                <w:szCs w:val="21"/>
              </w:rPr>
            </w:pPr>
            <w:r>
              <w:rPr>
                <w:sz w:val="21"/>
                <w:szCs w:val="21"/>
              </w:rPr>
              <w:t>18</w:t>
            </w:r>
          </w:p>
        </w:tc>
        <w:tc>
          <w:tcPr>
            <w:tcW w:w="211" w:type="pct"/>
            <w:vMerge/>
            <w:shd w:val="clear" w:color="auto" w:fill="auto"/>
            <w:vAlign w:val="center"/>
          </w:tcPr>
          <w:p w14:paraId="70514714"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7920C31F" w14:textId="77777777" w:rsidR="00B20206" w:rsidRDefault="00FD002D">
            <w:pPr>
              <w:spacing w:line="240" w:lineRule="auto"/>
              <w:ind w:firstLineChars="0" w:firstLine="0"/>
              <w:jc w:val="center"/>
              <w:rPr>
                <w:sz w:val="21"/>
                <w:szCs w:val="21"/>
              </w:rPr>
            </w:pPr>
            <w:r>
              <w:rPr>
                <w:sz w:val="21"/>
                <w:szCs w:val="21"/>
              </w:rPr>
              <w:t>PVC</w:t>
            </w:r>
            <w:r>
              <w:rPr>
                <w:sz w:val="21"/>
                <w:szCs w:val="21"/>
              </w:rPr>
              <w:t>底涂胶</w:t>
            </w:r>
          </w:p>
        </w:tc>
        <w:tc>
          <w:tcPr>
            <w:tcW w:w="336" w:type="pct"/>
            <w:shd w:val="clear" w:color="auto" w:fill="auto"/>
            <w:vAlign w:val="center"/>
          </w:tcPr>
          <w:p w14:paraId="78EA7C03"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56A473C1" w14:textId="77777777" w:rsidR="00B20206" w:rsidRDefault="00FD002D">
            <w:pPr>
              <w:spacing w:line="240" w:lineRule="auto"/>
              <w:ind w:firstLineChars="0" w:firstLine="0"/>
              <w:jc w:val="center"/>
              <w:rPr>
                <w:sz w:val="21"/>
                <w:szCs w:val="21"/>
              </w:rPr>
            </w:pPr>
            <w:r>
              <w:rPr>
                <w:sz w:val="21"/>
                <w:szCs w:val="21"/>
              </w:rPr>
              <w:t>850.5</w:t>
            </w:r>
          </w:p>
        </w:tc>
        <w:tc>
          <w:tcPr>
            <w:tcW w:w="483" w:type="pct"/>
            <w:vAlign w:val="center"/>
          </w:tcPr>
          <w:p w14:paraId="7DF985E8" w14:textId="77777777" w:rsidR="00B20206" w:rsidRDefault="00FD002D">
            <w:pPr>
              <w:spacing w:line="240" w:lineRule="auto"/>
              <w:ind w:firstLineChars="0" w:firstLine="0"/>
              <w:jc w:val="center"/>
              <w:rPr>
                <w:sz w:val="21"/>
                <w:szCs w:val="21"/>
              </w:rPr>
            </w:pPr>
            <w:r>
              <w:rPr>
                <w:sz w:val="21"/>
                <w:szCs w:val="21"/>
              </w:rPr>
              <w:t>5</w:t>
            </w:r>
          </w:p>
        </w:tc>
        <w:tc>
          <w:tcPr>
            <w:tcW w:w="482" w:type="pct"/>
            <w:vMerge/>
            <w:vAlign w:val="center"/>
          </w:tcPr>
          <w:p w14:paraId="68930A78" w14:textId="77777777" w:rsidR="00B20206" w:rsidRDefault="00B20206">
            <w:pPr>
              <w:spacing w:line="240" w:lineRule="auto"/>
              <w:ind w:firstLineChars="0" w:firstLine="0"/>
              <w:jc w:val="center"/>
              <w:rPr>
                <w:sz w:val="21"/>
                <w:szCs w:val="21"/>
              </w:rPr>
            </w:pPr>
          </w:p>
        </w:tc>
        <w:tc>
          <w:tcPr>
            <w:tcW w:w="426" w:type="pct"/>
            <w:vAlign w:val="center"/>
          </w:tcPr>
          <w:p w14:paraId="6C057ABA"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2942294F" w14:textId="77777777" w:rsidR="00B20206" w:rsidRDefault="00FD002D">
            <w:pPr>
              <w:spacing w:line="240" w:lineRule="auto"/>
              <w:ind w:firstLineChars="0" w:firstLine="0"/>
              <w:rPr>
                <w:sz w:val="21"/>
                <w:szCs w:val="21"/>
              </w:rPr>
            </w:pPr>
            <w:r>
              <w:rPr>
                <w:sz w:val="21"/>
                <w:szCs w:val="21"/>
              </w:rPr>
              <w:t>增塑剂</w:t>
            </w:r>
            <w:r>
              <w:rPr>
                <w:sz w:val="21"/>
                <w:szCs w:val="21"/>
              </w:rPr>
              <w:t>&lt;40%</w:t>
            </w:r>
            <w:r>
              <w:rPr>
                <w:sz w:val="21"/>
                <w:szCs w:val="21"/>
              </w:rPr>
              <w:t>、溶剂</w:t>
            </w:r>
            <w:r>
              <w:rPr>
                <w:sz w:val="21"/>
                <w:szCs w:val="21"/>
              </w:rPr>
              <w:t>&lt;6%</w:t>
            </w:r>
            <w:r>
              <w:rPr>
                <w:sz w:val="21"/>
                <w:szCs w:val="21"/>
              </w:rPr>
              <w:t>、</w:t>
            </w:r>
            <w:r>
              <w:rPr>
                <w:sz w:val="21"/>
                <w:szCs w:val="21"/>
              </w:rPr>
              <w:t>PVC</w:t>
            </w:r>
            <w:r>
              <w:rPr>
                <w:sz w:val="21"/>
                <w:szCs w:val="21"/>
              </w:rPr>
              <w:t>树脂</w:t>
            </w:r>
            <w:r>
              <w:rPr>
                <w:sz w:val="21"/>
                <w:szCs w:val="21"/>
              </w:rPr>
              <w:t>&lt;35%</w:t>
            </w:r>
            <w:r>
              <w:rPr>
                <w:sz w:val="21"/>
                <w:szCs w:val="21"/>
              </w:rPr>
              <w:t>、填料及颜料</w:t>
            </w:r>
            <w:r>
              <w:rPr>
                <w:sz w:val="21"/>
                <w:szCs w:val="21"/>
              </w:rPr>
              <w:t>&lt;30%</w:t>
            </w:r>
            <w:r>
              <w:rPr>
                <w:sz w:val="21"/>
                <w:szCs w:val="21"/>
              </w:rPr>
              <w:t>、助剂</w:t>
            </w:r>
            <w:r>
              <w:rPr>
                <w:sz w:val="21"/>
                <w:szCs w:val="21"/>
              </w:rPr>
              <w:t>&lt;8%</w:t>
            </w:r>
          </w:p>
        </w:tc>
        <w:tc>
          <w:tcPr>
            <w:tcW w:w="498" w:type="pct"/>
            <w:vMerge/>
            <w:shd w:val="clear" w:color="auto" w:fill="auto"/>
            <w:vAlign w:val="center"/>
          </w:tcPr>
          <w:p w14:paraId="6A37795D" w14:textId="77777777" w:rsidR="00B20206" w:rsidRDefault="00B20206">
            <w:pPr>
              <w:spacing w:line="240" w:lineRule="auto"/>
              <w:ind w:firstLineChars="0" w:firstLine="0"/>
              <w:rPr>
                <w:sz w:val="21"/>
                <w:szCs w:val="21"/>
              </w:rPr>
            </w:pPr>
          </w:p>
        </w:tc>
      </w:tr>
      <w:tr w:rsidR="00B20206" w14:paraId="6C1E8795" w14:textId="77777777">
        <w:trPr>
          <w:trHeight w:val="20"/>
          <w:jc w:val="center"/>
        </w:trPr>
        <w:tc>
          <w:tcPr>
            <w:tcW w:w="223" w:type="pct"/>
            <w:shd w:val="clear" w:color="auto" w:fill="auto"/>
            <w:vAlign w:val="center"/>
          </w:tcPr>
          <w:p w14:paraId="116A5157" w14:textId="77777777" w:rsidR="00B20206" w:rsidRDefault="00FD002D">
            <w:pPr>
              <w:spacing w:line="240" w:lineRule="auto"/>
              <w:ind w:firstLineChars="0" w:firstLine="0"/>
              <w:jc w:val="center"/>
              <w:rPr>
                <w:sz w:val="21"/>
                <w:szCs w:val="21"/>
              </w:rPr>
            </w:pPr>
            <w:r>
              <w:rPr>
                <w:sz w:val="21"/>
                <w:szCs w:val="21"/>
              </w:rPr>
              <w:t>19</w:t>
            </w:r>
          </w:p>
        </w:tc>
        <w:tc>
          <w:tcPr>
            <w:tcW w:w="211" w:type="pct"/>
            <w:vMerge/>
            <w:shd w:val="clear" w:color="auto" w:fill="auto"/>
            <w:vAlign w:val="center"/>
          </w:tcPr>
          <w:p w14:paraId="36BF2B22"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5EE6777D" w14:textId="77777777" w:rsidR="00B20206" w:rsidRDefault="00FD002D">
            <w:pPr>
              <w:spacing w:line="240" w:lineRule="auto"/>
              <w:ind w:firstLineChars="0" w:firstLine="0"/>
              <w:jc w:val="center"/>
              <w:rPr>
                <w:sz w:val="21"/>
                <w:szCs w:val="21"/>
              </w:rPr>
            </w:pPr>
            <w:r>
              <w:rPr>
                <w:sz w:val="21"/>
                <w:szCs w:val="21"/>
              </w:rPr>
              <w:t>LASD</w:t>
            </w:r>
            <w:r>
              <w:rPr>
                <w:sz w:val="21"/>
                <w:szCs w:val="21"/>
              </w:rPr>
              <w:t>喷涂阻尼胶</w:t>
            </w:r>
          </w:p>
        </w:tc>
        <w:tc>
          <w:tcPr>
            <w:tcW w:w="336" w:type="pct"/>
            <w:shd w:val="clear" w:color="auto" w:fill="auto"/>
            <w:vAlign w:val="center"/>
          </w:tcPr>
          <w:p w14:paraId="4A82E2D5"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1A44D8DA" w14:textId="77777777" w:rsidR="00B20206" w:rsidRDefault="00FD002D">
            <w:pPr>
              <w:spacing w:line="240" w:lineRule="auto"/>
              <w:ind w:firstLineChars="0" w:firstLine="0"/>
              <w:jc w:val="center"/>
              <w:rPr>
                <w:sz w:val="21"/>
                <w:szCs w:val="21"/>
              </w:rPr>
            </w:pPr>
            <w:r>
              <w:rPr>
                <w:sz w:val="21"/>
                <w:szCs w:val="21"/>
              </w:rPr>
              <w:t>632.4</w:t>
            </w:r>
          </w:p>
        </w:tc>
        <w:tc>
          <w:tcPr>
            <w:tcW w:w="483" w:type="pct"/>
            <w:vAlign w:val="center"/>
          </w:tcPr>
          <w:p w14:paraId="5E3FE402" w14:textId="77777777" w:rsidR="00B20206" w:rsidRDefault="00FD002D">
            <w:pPr>
              <w:spacing w:line="240" w:lineRule="auto"/>
              <w:ind w:firstLineChars="0" w:firstLine="0"/>
              <w:jc w:val="center"/>
              <w:rPr>
                <w:sz w:val="21"/>
                <w:szCs w:val="21"/>
              </w:rPr>
            </w:pPr>
            <w:r>
              <w:rPr>
                <w:sz w:val="21"/>
                <w:szCs w:val="21"/>
              </w:rPr>
              <w:t>5</w:t>
            </w:r>
          </w:p>
        </w:tc>
        <w:tc>
          <w:tcPr>
            <w:tcW w:w="482" w:type="pct"/>
            <w:vMerge/>
            <w:vAlign w:val="center"/>
          </w:tcPr>
          <w:p w14:paraId="541AFF23" w14:textId="77777777" w:rsidR="00B20206" w:rsidRDefault="00B20206">
            <w:pPr>
              <w:spacing w:line="240" w:lineRule="auto"/>
              <w:ind w:firstLineChars="0" w:firstLine="0"/>
              <w:jc w:val="center"/>
              <w:rPr>
                <w:sz w:val="21"/>
                <w:szCs w:val="21"/>
              </w:rPr>
            </w:pPr>
          </w:p>
        </w:tc>
        <w:tc>
          <w:tcPr>
            <w:tcW w:w="426" w:type="pct"/>
            <w:vAlign w:val="center"/>
          </w:tcPr>
          <w:p w14:paraId="2ABAB676"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57F6910D" w14:textId="77777777" w:rsidR="00B20206" w:rsidRDefault="00FD002D">
            <w:pPr>
              <w:spacing w:line="240" w:lineRule="auto"/>
              <w:ind w:firstLineChars="0" w:firstLine="0"/>
              <w:rPr>
                <w:sz w:val="21"/>
                <w:szCs w:val="21"/>
              </w:rPr>
            </w:pPr>
            <w:r>
              <w:rPr>
                <w:rFonts w:hint="eastAsia"/>
                <w:sz w:val="21"/>
                <w:szCs w:val="21"/>
              </w:rPr>
              <w:t>水性丙烯酸树脂</w:t>
            </w:r>
            <w:r>
              <w:rPr>
                <w:sz w:val="21"/>
                <w:szCs w:val="21"/>
              </w:rPr>
              <w:t>85%</w:t>
            </w:r>
            <w:r>
              <w:rPr>
                <w:rFonts w:hint="eastAsia"/>
                <w:sz w:val="21"/>
                <w:szCs w:val="21"/>
              </w:rPr>
              <w:t>、填料</w:t>
            </w:r>
            <w:r>
              <w:rPr>
                <w:sz w:val="21"/>
                <w:szCs w:val="21"/>
              </w:rPr>
              <w:t>15%</w:t>
            </w:r>
          </w:p>
        </w:tc>
        <w:tc>
          <w:tcPr>
            <w:tcW w:w="498" w:type="pct"/>
            <w:vMerge/>
            <w:shd w:val="clear" w:color="auto" w:fill="auto"/>
            <w:vAlign w:val="center"/>
          </w:tcPr>
          <w:p w14:paraId="292784CD" w14:textId="77777777" w:rsidR="00B20206" w:rsidRDefault="00B20206">
            <w:pPr>
              <w:spacing w:line="240" w:lineRule="auto"/>
              <w:ind w:firstLineChars="0" w:firstLine="0"/>
              <w:rPr>
                <w:sz w:val="21"/>
                <w:szCs w:val="21"/>
              </w:rPr>
            </w:pPr>
          </w:p>
        </w:tc>
      </w:tr>
      <w:tr w:rsidR="00B20206" w14:paraId="5124A2D8" w14:textId="77777777">
        <w:trPr>
          <w:trHeight w:val="20"/>
          <w:jc w:val="center"/>
        </w:trPr>
        <w:tc>
          <w:tcPr>
            <w:tcW w:w="223" w:type="pct"/>
            <w:shd w:val="clear" w:color="auto" w:fill="auto"/>
            <w:vAlign w:val="center"/>
          </w:tcPr>
          <w:p w14:paraId="6A445A89" w14:textId="77777777" w:rsidR="00B20206" w:rsidRDefault="00FD002D">
            <w:pPr>
              <w:spacing w:line="240" w:lineRule="auto"/>
              <w:ind w:firstLineChars="0" w:firstLine="0"/>
              <w:jc w:val="center"/>
              <w:rPr>
                <w:sz w:val="21"/>
                <w:szCs w:val="21"/>
              </w:rPr>
            </w:pPr>
            <w:r>
              <w:rPr>
                <w:sz w:val="21"/>
                <w:szCs w:val="21"/>
              </w:rPr>
              <w:t>20</w:t>
            </w:r>
          </w:p>
        </w:tc>
        <w:tc>
          <w:tcPr>
            <w:tcW w:w="211" w:type="pct"/>
            <w:vMerge/>
            <w:shd w:val="clear" w:color="auto" w:fill="auto"/>
            <w:vAlign w:val="center"/>
          </w:tcPr>
          <w:p w14:paraId="5B5219E7"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77B88E7A" w14:textId="77777777" w:rsidR="00B20206" w:rsidRDefault="00FD002D">
            <w:pPr>
              <w:spacing w:line="240" w:lineRule="auto"/>
              <w:ind w:firstLineChars="0" w:firstLine="0"/>
              <w:jc w:val="center"/>
              <w:rPr>
                <w:sz w:val="21"/>
                <w:szCs w:val="21"/>
              </w:rPr>
            </w:pPr>
            <w:r>
              <w:rPr>
                <w:sz w:val="21"/>
                <w:szCs w:val="21"/>
              </w:rPr>
              <w:t>防腐蜡</w:t>
            </w:r>
          </w:p>
        </w:tc>
        <w:tc>
          <w:tcPr>
            <w:tcW w:w="336" w:type="pct"/>
            <w:shd w:val="clear" w:color="auto" w:fill="auto"/>
            <w:vAlign w:val="center"/>
          </w:tcPr>
          <w:p w14:paraId="7E3EDD2C"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4CB7CEC1" w14:textId="77777777" w:rsidR="00B20206" w:rsidRDefault="00FD002D">
            <w:pPr>
              <w:spacing w:line="240" w:lineRule="auto"/>
              <w:ind w:firstLineChars="0" w:firstLine="0"/>
              <w:jc w:val="center"/>
              <w:rPr>
                <w:sz w:val="21"/>
                <w:szCs w:val="21"/>
              </w:rPr>
            </w:pPr>
            <w:r>
              <w:rPr>
                <w:sz w:val="21"/>
                <w:szCs w:val="21"/>
              </w:rPr>
              <w:t>75</w:t>
            </w:r>
          </w:p>
        </w:tc>
        <w:tc>
          <w:tcPr>
            <w:tcW w:w="483" w:type="pct"/>
            <w:vAlign w:val="center"/>
          </w:tcPr>
          <w:p w14:paraId="4283A000" w14:textId="77777777" w:rsidR="00B20206" w:rsidRDefault="00FD002D">
            <w:pPr>
              <w:spacing w:line="240" w:lineRule="auto"/>
              <w:ind w:firstLineChars="0" w:firstLine="0"/>
              <w:jc w:val="center"/>
              <w:rPr>
                <w:sz w:val="21"/>
                <w:szCs w:val="21"/>
              </w:rPr>
            </w:pPr>
            <w:r>
              <w:rPr>
                <w:sz w:val="21"/>
                <w:szCs w:val="21"/>
              </w:rPr>
              <w:t>1</w:t>
            </w:r>
          </w:p>
        </w:tc>
        <w:tc>
          <w:tcPr>
            <w:tcW w:w="482" w:type="pct"/>
            <w:vMerge/>
            <w:vAlign w:val="center"/>
          </w:tcPr>
          <w:p w14:paraId="4E9DEA54" w14:textId="77777777" w:rsidR="00B20206" w:rsidRDefault="00B20206">
            <w:pPr>
              <w:spacing w:line="240" w:lineRule="auto"/>
              <w:ind w:firstLineChars="0" w:firstLine="0"/>
              <w:jc w:val="center"/>
              <w:rPr>
                <w:sz w:val="21"/>
                <w:szCs w:val="21"/>
              </w:rPr>
            </w:pPr>
          </w:p>
        </w:tc>
        <w:tc>
          <w:tcPr>
            <w:tcW w:w="426" w:type="pct"/>
            <w:vAlign w:val="center"/>
          </w:tcPr>
          <w:p w14:paraId="1B33798D"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20CAD251" w14:textId="77777777" w:rsidR="00B20206" w:rsidRDefault="00FD002D">
            <w:pPr>
              <w:spacing w:line="240" w:lineRule="auto"/>
              <w:ind w:firstLineChars="0" w:firstLine="0"/>
              <w:rPr>
                <w:sz w:val="21"/>
                <w:szCs w:val="21"/>
              </w:rPr>
            </w:pPr>
            <w:r>
              <w:rPr>
                <w:rFonts w:hint="eastAsia"/>
                <w:sz w:val="21"/>
                <w:szCs w:val="21"/>
              </w:rPr>
              <w:t>石油蜡</w:t>
            </w:r>
            <w:r>
              <w:rPr>
                <w:sz w:val="21"/>
                <w:szCs w:val="21"/>
              </w:rPr>
              <w:t>80%</w:t>
            </w:r>
            <w:r>
              <w:rPr>
                <w:rFonts w:hint="eastAsia"/>
                <w:sz w:val="21"/>
                <w:szCs w:val="21"/>
              </w:rPr>
              <w:t>、复合防锈剂</w:t>
            </w:r>
            <w:r>
              <w:rPr>
                <w:sz w:val="21"/>
                <w:szCs w:val="21"/>
              </w:rPr>
              <w:t>18.82%</w:t>
            </w:r>
            <w:r>
              <w:rPr>
                <w:rFonts w:hint="eastAsia"/>
                <w:sz w:val="21"/>
                <w:szCs w:val="21"/>
              </w:rPr>
              <w:t>、精制石油烷烃及油脂类</w:t>
            </w:r>
            <w:r>
              <w:rPr>
                <w:rFonts w:hint="eastAsia"/>
                <w:sz w:val="21"/>
                <w:szCs w:val="21"/>
              </w:rPr>
              <w:t>1</w:t>
            </w:r>
            <w:r>
              <w:rPr>
                <w:sz w:val="21"/>
                <w:szCs w:val="21"/>
              </w:rPr>
              <w:t>.18%</w:t>
            </w:r>
          </w:p>
        </w:tc>
        <w:tc>
          <w:tcPr>
            <w:tcW w:w="498" w:type="pct"/>
            <w:vMerge/>
            <w:shd w:val="clear" w:color="auto" w:fill="auto"/>
            <w:vAlign w:val="center"/>
          </w:tcPr>
          <w:p w14:paraId="1FF33AD4" w14:textId="77777777" w:rsidR="00B20206" w:rsidRDefault="00B20206">
            <w:pPr>
              <w:spacing w:line="240" w:lineRule="auto"/>
              <w:ind w:firstLineChars="0" w:firstLine="0"/>
              <w:rPr>
                <w:sz w:val="21"/>
                <w:szCs w:val="21"/>
              </w:rPr>
            </w:pPr>
          </w:p>
        </w:tc>
      </w:tr>
      <w:tr w:rsidR="00B20206" w14:paraId="0E0109CA" w14:textId="77777777">
        <w:trPr>
          <w:trHeight w:val="20"/>
          <w:jc w:val="center"/>
        </w:trPr>
        <w:tc>
          <w:tcPr>
            <w:tcW w:w="223" w:type="pct"/>
            <w:shd w:val="clear" w:color="auto" w:fill="auto"/>
            <w:vAlign w:val="center"/>
          </w:tcPr>
          <w:p w14:paraId="05880B6B" w14:textId="77777777" w:rsidR="00B20206" w:rsidRDefault="00FD002D">
            <w:pPr>
              <w:spacing w:line="240" w:lineRule="auto"/>
              <w:ind w:firstLineChars="0" w:firstLine="0"/>
              <w:jc w:val="center"/>
              <w:rPr>
                <w:sz w:val="21"/>
                <w:szCs w:val="21"/>
              </w:rPr>
            </w:pPr>
            <w:r>
              <w:rPr>
                <w:sz w:val="21"/>
                <w:szCs w:val="21"/>
              </w:rPr>
              <w:t>21</w:t>
            </w:r>
          </w:p>
        </w:tc>
        <w:tc>
          <w:tcPr>
            <w:tcW w:w="211" w:type="pct"/>
            <w:vMerge/>
            <w:shd w:val="clear" w:color="auto" w:fill="auto"/>
            <w:vAlign w:val="center"/>
          </w:tcPr>
          <w:p w14:paraId="4F2ABE45"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35D231F6" w14:textId="77777777" w:rsidR="00B20206" w:rsidRDefault="00FD002D">
            <w:pPr>
              <w:spacing w:line="240" w:lineRule="auto"/>
              <w:ind w:firstLineChars="0" w:firstLine="0"/>
              <w:contextualSpacing/>
              <w:jc w:val="center"/>
              <w:rPr>
                <w:sz w:val="21"/>
                <w:szCs w:val="21"/>
              </w:rPr>
            </w:pPr>
            <w:r>
              <w:rPr>
                <w:sz w:val="21"/>
                <w:szCs w:val="21"/>
              </w:rPr>
              <w:t>B1</w:t>
            </w:r>
            <w:r>
              <w:rPr>
                <w:sz w:val="21"/>
                <w:szCs w:val="21"/>
              </w:rPr>
              <w:t>水性色漆</w:t>
            </w:r>
          </w:p>
        </w:tc>
        <w:tc>
          <w:tcPr>
            <w:tcW w:w="336" w:type="pct"/>
            <w:shd w:val="clear" w:color="auto" w:fill="auto"/>
            <w:vAlign w:val="center"/>
          </w:tcPr>
          <w:p w14:paraId="5BD37C7D"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5B5BA43F" w14:textId="77777777" w:rsidR="00B20206" w:rsidRDefault="00FD002D">
            <w:pPr>
              <w:spacing w:line="240" w:lineRule="auto"/>
              <w:ind w:firstLineChars="0" w:firstLine="0"/>
              <w:jc w:val="center"/>
              <w:rPr>
                <w:sz w:val="21"/>
                <w:szCs w:val="21"/>
              </w:rPr>
            </w:pPr>
            <w:r>
              <w:rPr>
                <w:sz w:val="21"/>
                <w:szCs w:val="21"/>
              </w:rPr>
              <w:t>270</w:t>
            </w:r>
          </w:p>
        </w:tc>
        <w:tc>
          <w:tcPr>
            <w:tcW w:w="483" w:type="pct"/>
            <w:vAlign w:val="center"/>
          </w:tcPr>
          <w:p w14:paraId="65B8E0BF" w14:textId="77777777" w:rsidR="00B20206" w:rsidRDefault="00FD002D">
            <w:pPr>
              <w:spacing w:line="240" w:lineRule="auto"/>
              <w:ind w:firstLineChars="0" w:firstLine="0"/>
              <w:jc w:val="center"/>
              <w:rPr>
                <w:sz w:val="21"/>
                <w:szCs w:val="21"/>
              </w:rPr>
            </w:pPr>
            <w:r>
              <w:rPr>
                <w:sz w:val="21"/>
                <w:szCs w:val="21"/>
              </w:rPr>
              <w:t>3</w:t>
            </w:r>
          </w:p>
        </w:tc>
        <w:tc>
          <w:tcPr>
            <w:tcW w:w="482" w:type="pct"/>
            <w:vMerge w:val="restart"/>
            <w:vAlign w:val="center"/>
          </w:tcPr>
          <w:p w14:paraId="0092F3C1" w14:textId="77777777" w:rsidR="00B20206" w:rsidRDefault="00FD002D">
            <w:pPr>
              <w:spacing w:line="240" w:lineRule="auto"/>
              <w:ind w:firstLineChars="0" w:firstLine="0"/>
              <w:jc w:val="center"/>
              <w:rPr>
                <w:sz w:val="21"/>
                <w:szCs w:val="21"/>
              </w:rPr>
            </w:pPr>
            <w:r>
              <w:rPr>
                <w:sz w:val="21"/>
                <w:szCs w:val="21"/>
              </w:rPr>
              <w:t>水性储漆间</w:t>
            </w:r>
          </w:p>
        </w:tc>
        <w:tc>
          <w:tcPr>
            <w:tcW w:w="426" w:type="pct"/>
            <w:vAlign w:val="center"/>
          </w:tcPr>
          <w:p w14:paraId="209DE9F7"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65255AB5" w14:textId="77777777" w:rsidR="00B20206" w:rsidRDefault="00FD002D">
            <w:pPr>
              <w:spacing w:line="240" w:lineRule="auto"/>
              <w:ind w:firstLineChars="0" w:firstLine="0"/>
              <w:rPr>
                <w:sz w:val="21"/>
                <w:szCs w:val="21"/>
              </w:rPr>
            </w:pPr>
            <w:r>
              <w:rPr>
                <w:sz w:val="21"/>
                <w:szCs w:val="21"/>
              </w:rPr>
              <w:t>固体份（丙烯酸树脂、聚酯树脂酯</w:t>
            </w:r>
            <w:r>
              <w:rPr>
                <w:rFonts w:hint="eastAsia"/>
                <w:sz w:val="21"/>
                <w:szCs w:val="21"/>
              </w:rPr>
              <w:t>、氨基树脂</w:t>
            </w:r>
            <w:r>
              <w:rPr>
                <w:sz w:val="21"/>
                <w:szCs w:val="21"/>
              </w:rPr>
              <w:t>等）</w:t>
            </w:r>
            <w:r>
              <w:rPr>
                <w:sz w:val="21"/>
                <w:szCs w:val="21"/>
              </w:rPr>
              <w:t>27%</w:t>
            </w:r>
            <w:r>
              <w:rPr>
                <w:sz w:val="21"/>
                <w:szCs w:val="21"/>
              </w:rPr>
              <w:t>、异丙醇</w:t>
            </w:r>
            <w:r>
              <w:rPr>
                <w:sz w:val="21"/>
                <w:szCs w:val="21"/>
              </w:rPr>
              <w:t>1.5%</w:t>
            </w:r>
            <w:r>
              <w:rPr>
                <w:sz w:val="21"/>
                <w:szCs w:val="21"/>
              </w:rPr>
              <w:t>、</w:t>
            </w:r>
            <w:r>
              <w:rPr>
                <w:sz w:val="21"/>
                <w:szCs w:val="21"/>
              </w:rPr>
              <w:t>2-</w:t>
            </w:r>
            <w:r>
              <w:rPr>
                <w:sz w:val="21"/>
                <w:szCs w:val="21"/>
              </w:rPr>
              <w:t>丁氧基乙醇</w:t>
            </w:r>
            <w:r>
              <w:rPr>
                <w:sz w:val="21"/>
                <w:szCs w:val="21"/>
              </w:rPr>
              <w:t>2.4%</w:t>
            </w:r>
            <w:r>
              <w:rPr>
                <w:sz w:val="21"/>
                <w:szCs w:val="21"/>
              </w:rPr>
              <w:t>、</w:t>
            </w:r>
            <w:r>
              <w:rPr>
                <w:sz w:val="21"/>
                <w:szCs w:val="21"/>
              </w:rPr>
              <w:t>2,4,7,9-</w:t>
            </w:r>
            <w:r>
              <w:rPr>
                <w:sz w:val="21"/>
                <w:szCs w:val="21"/>
              </w:rPr>
              <w:t>四甲基</w:t>
            </w:r>
            <w:r>
              <w:rPr>
                <w:sz w:val="21"/>
                <w:szCs w:val="21"/>
              </w:rPr>
              <w:t>-5-</w:t>
            </w:r>
            <w:r>
              <w:rPr>
                <w:sz w:val="21"/>
                <w:szCs w:val="21"/>
              </w:rPr>
              <w:t>癸炔</w:t>
            </w:r>
            <w:r>
              <w:rPr>
                <w:sz w:val="21"/>
                <w:szCs w:val="21"/>
              </w:rPr>
              <w:t>-4,7-</w:t>
            </w:r>
            <w:r>
              <w:rPr>
                <w:sz w:val="21"/>
                <w:szCs w:val="21"/>
              </w:rPr>
              <w:t>二醇</w:t>
            </w:r>
            <w:r>
              <w:rPr>
                <w:sz w:val="21"/>
                <w:szCs w:val="21"/>
              </w:rPr>
              <w:t>1%</w:t>
            </w:r>
            <w:r>
              <w:rPr>
                <w:sz w:val="21"/>
                <w:szCs w:val="21"/>
              </w:rPr>
              <w:t>、</w:t>
            </w:r>
            <w:r>
              <w:rPr>
                <w:sz w:val="21"/>
                <w:szCs w:val="21"/>
              </w:rPr>
              <w:t>1-</w:t>
            </w:r>
            <w:r>
              <w:rPr>
                <w:sz w:val="21"/>
                <w:szCs w:val="21"/>
              </w:rPr>
              <w:t>丁氧基</w:t>
            </w:r>
            <w:r>
              <w:rPr>
                <w:sz w:val="21"/>
                <w:szCs w:val="21"/>
              </w:rPr>
              <w:t>-2-</w:t>
            </w:r>
            <w:r>
              <w:rPr>
                <w:sz w:val="21"/>
                <w:szCs w:val="21"/>
              </w:rPr>
              <w:t>丙醇</w:t>
            </w:r>
            <w:r>
              <w:rPr>
                <w:sz w:val="21"/>
                <w:szCs w:val="21"/>
              </w:rPr>
              <w:t>1%</w:t>
            </w:r>
            <w:r>
              <w:rPr>
                <w:sz w:val="21"/>
                <w:szCs w:val="21"/>
              </w:rPr>
              <w:t>、</w:t>
            </w:r>
            <w:r>
              <w:rPr>
                <w:sz w:val="21"/>
                <w:szCs w:val="21"/>
              </w:rPr>
              <w:t>1-</w:t>
            </w:r>
            <w:r>
              <w:rPr>
                <w:sz w:val="21"/>
                <w:szCs w:val="21"/>
              </w:rPr>
              <w:t>甲氧基</w:t>
            </w:r>
            <w:r>
              <w:rPr>
                <w:sz w:val="21"/>
                <w:szCs w:val="21"/>
              </w:rPr>
              <w:t>-2</w:t>
            </w:r>
            <w:r>
              <w:rPr>
                <w:sz w:val="21"/>
                <w:szCs w:val="21"/>
              </w:rPr>
              <w:t>丙醇</w:t>
            </w:r>
            <w:r>
              <w:rPr>
                <w:sz w:val="21"/>
                <w:szCs w:val="21"/>
              </w:rPr>
              <w:t>2.3%</w:t>
            </w:r>
            <w:r>
              <w:rPr>
                <w:sz w:val="21"/>
                <w:szCs w:val="21"/>
              </w:rPr>
              <w:t>、聚丙二醇</w:t>
            </w:r>
            <w:r>
              <w:rPr>
                <w:sz w:val="21"/>
                <w:szCs w:val="21"/>
              </w:rPr>
              <w:t>2%</w:t>
            </w:r>
            <w:r>
              <w:rPr>
                <w:sz w:val="21"/>
                <w:szCs w:val="21"/>
              </w:rPr>
              <w:t>、水</w:t>
            </w:r>
            <w:r>
              <w:rPr>
                <w:sz w:val="21"/>
                <w:szCs w:val="21"/>
              </w:rPr>
              <w:t>62.8%</w:t>
            </w:r>
          </w:p>
        </w:tc>
        <w:tc>
          <w:tcPr>
            <w:tcW w:w="498" w:type="pct"/>
            <w:vMerge/>
            <w:shd w:val="clear" w:color="auto" w:fill="auto"/>
            <w:vAlign w:val="center"/>
          </w:tcPr>
          <w:p w14:paraId="6515BD03" w14:textId="77777777" w:rsidR="00B20206" w:rsidRDefault="00B20206">
            <w:pPr>
              <w:spacing w:line="240" w:lineRule="auto"/>
              <w:ind w:firstLineChars="0" w:firstLine="0"/>
              <w:rPr>
                <w:sz w:val="21"/>
                <w:szCs w:val="21"/>
              </w:rPr>
            </w:pPr>
          </w:p>
        </w:tc>
      </w:tr>
      <w:tr w:rsidR="00B20206" w14:paraId="7D5795D2" w14:textId="77777777">
        <w:trPr>
          <w:trHeight w:val="20"/>
          <w:jc w:val="center"/>
        </w:trPr>
        <w:tc>
          <w:tcPr>
            <w:tcW w:w="223" w:type="pct"/>
            <w:shd w:val="clear" w:color="auto" w:fill="auto"/>
            <w:vAlign w:val="center"/>
          </w:tcPr>
          <w:p w14:paraId="58E13ADC" w14:textId="77777777" w:rsidR="00B20206" w:rsidRDefault="00FD002D">
            <w:pPr>
              <w:spacing w:line="240" w:lineRule="auto"/>
              <w:ind w:firstLineChars="0" w:firstLine="0"/>
              <w:jc w:val="center"/>
              <w:rPr>
                <w:sz w:val="21"/>
                <w:szCs w:val="21"/>
              </w:rPr>
            </w:pPr>
            <w:r>
              <w:rPr>
                <w:sz w:val="21"/>
                <w:szCs w:val="21"/>
              </w:rPr>
              <w:t>22</w:t>
            </w:r>
          </w:p>
        </w:tc>
        <w:tc>
          <w:tcPr>
            <w:tcW w:w="211" w:type="pct"/>
            <w:vMerge/>
            <w:shd w:val="clear" w:color="auto" w:fill="auto"/>
            <w:vAlign w:val="center"/>
          </w:tcPr>
          <w:p w14:paraId="539BF7C4"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217CFEFC" w14:textId="77777777" w:rsidR="00B20206" w:rsidRDefault="00FD002D">
            <w:pPr>
              <w:spacing w:line="240" w:lineRule="auto"/>
              <w:ind w:firstLineChars="0" w:firstLine="0"/>
              <w:jc w:val="center"/>
              <w:rPr>
                <w:sz w:val="21"/>
                <w:szCs w:val="21"/>
              </w:rPr>
            </w:pPr>
            <w:r>
              <w:rPr>
                <w:sz w:val="21"/>
                <w:szCs w:val="21"/>
              </w:rPr>
              <w:t>B2</w:t>
            </w:r>
            <w:r>
              <w:rPr>
                <w:sz w:val="21"/>
                <w:szCs w:val="21"/>
              </w:rPr>
              <w:t>水性色漆</w:t>
            </w:r>
          </w:p>
        </w:tc>
        <w:tc>
          <w:tcPr>
            <w:tcW w:w="336" w:type="pct"/>
            <w:shd w:val="clear" w:color="auto" w:fill="auto"/>
            <w:vAlign w:val="center"/>
          </w:tcPr>
          <w:p w14:paraId="534EC8C9"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1079AC8D" w14:textId="77777777" w:rsidR="00B20206" w:rsidRDefault="00FD002D">
            <w:pPr>
              <w:spacing w:line="240" w:lineRule="auto"/>
              <w:ind w:firstLineChars="0" w:firstLine="0"/>
              <w:jc w:val="center"/>
              <w:rPr>
                <w:sz w:val="21"/>
                <w:szCs w:val="21"/>
              </w:rPr>
            </w:pPr>
            <w:r>
              <w:rPr>
                <w:sz w:val="21"/>
                <w:szCs w:val="21"/>
              </w:rPr>
              <w:t>825</w:t>
            </w:r>
          </w:p>
        </w:tc>
        <w:tc>
          <w:tcPr>
            <w:tcW w:w="483" w:type="pct"/>
            <w:vAlign w:val="center"/>
          </w:tcPr>
          <w:p w14:paraId="26DD556C" w14:textId="77777777" w:rsidR="00B20206" w:rsidRDefault="00FD002D">
            <w:pPr>
              <w:spacing w:line="240" w:lineRule="auto"/>
              <w:ind w:firstLineChars="0" w:firstLine="0"/>
              <w:jc w:val="center"/>
              <w:rPr>
                <w:sz w:val="21"/>
                <w:szCs w:val="21"/>
              </w:rPr>
            </w:pPr>
            <w:r>
              <w:rPr>
                <w:sz w:val="21"/>
                <w:szCs w:val="21"/>
              </w:rPr>
              <w:t>10</w:t>
            </w:r>
          </w:p>
        </w:tc>
        <w:tc>
          <w:tcPr>
            <w:tcW w:w="482" w:type="pct"/>
            <w:vMerge/>
            <w:vAlign w:val="center"/>
          </w:tcPr>
          <w:p w14:paraId="1422CC8E" w14:textId="77777777" w:rsidR="00B20206" w:rsidRDefault="00B20206">
            <w:pPr>
              <w:spacing w:line="240" w:lineRule="auto"/>
              <w:ind w:firstLineChars="0" w:firstLine="0"/>
              <w:jc w:val="center"/>
              <w:rPr>
                <w:sz w:val="21"/>
                <w:szCs w:val="21"/>
              </w:rPr>
            </w:pPr>
          </w:p>
        </w:tc>
        <w:tc>
          <w:tcPr>
            <w:tcW w:w="426" w:type="pct"/>
            <w:vAlign w:val="center"/>
          </w:tcPr>
          <w:p w14:paraId="160E1F88"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36DC63DF" w14:textId="77777777" w:rsidR="00B20206" w:rsidRDefault="00FD002D">
            <w:pPr>
              <w:spacing w:line="240" w:lineRule="auto"/>
              <w:ind w:firstLineChars="0" w:firstLine="0"/>
              <w:rPr>
                <w:sz w:val="21"/>
                <w:szCs w:val="21"/>
              </w:rPr>
            </w:pPr>
            <w:r>
              <w:rPr>
                <w:sz w:val="21"/>
                <w:szCs w:val="21"/>
              </w:rPr>
              <w:t>固体份（丙烯酸树脂、聚酯树脂酯</w:t>
            </w:r>
            <w:r>
              <w:rPr>
                <w:rFonts w:hint="eastAsia"/>
                <w:sz w:val="21"/>
                <w:szCs w:val="21"/>
              </w:rPr>
              <w:t>、氨基树脂</w:t>
            </w:r>
            <w:r>
              <w:rPr>
                <w:sz w:val="21"/>
                <w:szCs w:val="21"/>
              </w:rPr>
              <w:t>等）</w:t>
            </w:r>
            <w:r>
              <w:rPr>
                <w:sz w:val="21"/>
                <w:szCs w:val="21"/>
              </w:rPr>
              <w:t>35%</w:t>
            </w:r>
            <w:r>
              <w:rPr>
                <w:sz w:val="21"/>
                <w:szCs w:val="21"/>
              </w:rPr>
              <w:t>、异丙醇</w:t>
            </w:r>
            <w:r>
              <w:rPr>
                <w:sz w:val="21"/>
                <w:szCs w:val="21"/>
              </w:rPr>
              <w:t>1.5%</w:t>
            </w:r>
            <w:r>
              <w:rPr>
                <w:sz w:val="21"/>
                <w:szCs w:val="21"/>
              </w:rPr>
              <w:t>、</w:t>
            </w:r>
            <w:r>
              <w:rPr>
                <w:sz w:val="21"/>
                <w:szCs w:val="21"/>
              </w:rPr>
              <w:t>2-</w:t>
            </w:r>
            <w:r>
              <w:rPr>
                <w:sz w:val="21"/>
                <w:szCs w:val="21"/>
              </w:rPr>
              <w:t>丁氧基乙醇</w:t>
            </w:r>
            <w:r>
              <w:rPr>
                <w:sz w:val="21"/>
                <w:szCs w:val="21"/>
              </w:rPr>
              <w:t>1.9%</w:t>
            </w:r>
            <w:r>
              <w:rPr>
                <w:sz w:val="21"/>
                <w:szCs w:val="21"/>
              </w:rPr>
              <w:t>、</w:t>
            </w:r>
            <w:r>
              <w:rPr>
                <w:sz w:val="21"/>
                <w:szCs w:val="21"/>
              </w:rPr>
              <w:t>2,4,7,9-</w:t>
            </w:r>
            <w:r>
              <w:rPr>
                <w:sz w:val="21"/>
                <w:szCs w:val="21"/>
              </w:rPr>
              <w:t>四甲基</w:t>
            </w:r>
            <w:r>
              <w:rPr>
                <w:sz w:val="21"/>
                <w:szCs w:val="21"/>
              </w:rPr>
              <w:t>-5-</w:t>
            </w:r>
            <w:r>
              <w:rPr>
                <w:sz w:val="21"/>
                <w:szCs w:val="21"/>
              </w:rPr>
              <w:t>癸炔</w:t>
            </w:r>
            <w:r>
              <w:rPr>
                <w:sz w:val="21"/>
                <w:szCs w:val="21"/>
              </w:rPr>
              <w:t>-4,7-</w:t>
            </w:r>
            <w:r>
              <w:rPr>
                <w:sz w:val="21"/>
                <w:szCs w:val="21"/>
              </w:rPr>
              <w:t>二醇</w:t>
            </w:r>
            <w:r>
              <w:rPr>
                <w:sz w:val="21"/>
                <w:szCs w:val="21"/>
              </w:rPr>
              <w:t>1%</w:t>
            </w:r>
            <w:r>
              <w:rPr>
                <w:sz w:val="21"/>
                <w:szCs w:val="21"/>
              </w:rPr>
              <w:t>、</w:t>
            </w:r>
            <w:r>
              <w:rPr>
                <w:sz w:val="21"/>
                <w:szCs w:val="21"/>
              </w:rPr>
              <w:t>1-</w:t>
            </w:r>
            <w:r>
              <w:rPr>
                <w:sz w:val="21"/>
                <w:szCs w:val="21"/>
              </w:rPr>
              <w:t>丁氧基</w:t>
            </w:r>
            <w:r>
              <w:rPr>
                <w:sz w:val="21"/>
                <w:szCs w:val="21"/>
              </w:rPr>
              <w:t>-2-</w:t>
            </w:r>
            <w:r>
              <w:rPr>
                <w:sz w:val="21"/>
                <w:szCs w:val="21"/>
              </w:rPr>
              <w:t>丙醇</w:t>
            </w:r>
            <w:r>
              <w:rPr>
                <w:sz w:val="21"/>
                <w:szCs w:val="21"/>
              </w:rPr>
              <w:t>1%</w:t>
            </w:r>
            <w:r>
              <w:rPr>
                <w:sz w:val="21"/>
                <w:szCs w:val="21"/>
              </w:rPr>
              <w:t>、</w:t>
            </w:r>
            <w:r>
              <w:rPr>
                <w:sz w:val="21"/>
                <w:szCs w:val="21"/>
              </w:rPr>
              <w:t>1-</w:t>
            </w:r>
            <w:r>
              <w:rPr>
                <w:sz w:val="21"/>
                <w:szCs w:val="21"/>
              </w:rPr>
              <w:t>甲氧基</w:t>
            </w:r>
            <w:r>
              <w:rPr>
                <w:sz w:val="21"/>
                <w:szCs w:val="21"/>
              </w:rPr>
              <w:t>-2</w:t>
            </w:r>
            <w:r>
              <w:rPr>
                <w:sz w:val="21"/>
                <w:szCs w:val="21"/>
              </w:rPr>
              <w:t>丙醇</w:t>
            </w:r>
            <w:r>
              <w:rPr>
                <w:sz w:val="21"/>
                <w:szCs w:val="21"/>
              </w:rPr>
              <w:t>2.3%</w:t>
            </w:r>
            <w:r>
              <w:rPr>
                <w:sz w:val="21"/>
                <w:szCs w:val="21"/>
              </w:rPr>
              <w:t>、聚丙二醇</w:t>
            </w:r>
            <w:r>
              <w:rPr>
                <w:sz w:val="21"/>
                <w:szCs w:val="21"/>
              </w:rPr>
              <w:t>2%</w:t>
            </w:r>
            <w:r>
              <w:rPr>
                <w:sz w:val="21"/>
                <w:szCs w:val="21"/>
              </w:rPr>
              <w:t>、水</w:t>
            </w:r>
            <w:r>
              <w:rPr>
                <w:sz w:val="21"/>
                <w:szCs w:val="21"/>
              </w:rPr>
              <w:t>55.3%</w:t>
            </w:r>
          </w:p>
        </w:tc>
        <w:tc>
          <w:tcPr>
            <w:tcW w:w="498" w:type="pct"/>
            <w:vMerge/>
            <w:shd w:val="clear" w:color="auto" w:fill="auto"/>
            <w:vAlign w:val="center"/>
          </w:tcPr>
          <w:p w14:paraId="3FF03615" w14:textId="77777777" w:rsidR="00B20206" w:rsidRDefault="00B20206">
            <w:pPr>
              <w:spacing w:line="240" w:lineRule="auto"/>
              <w:ind w:firstLineChars="0" w:firstLine="0"/>
              <w:rPr>
                <w:sz w:val="21"/>
                <w:szCs w:val="21"/>
              </w:rPr>
            </w:pPr>
          </w:p>
        </w:tc>
      </w:tr>
      <w:tr w:rsidR="00B20206" w14:paraId="77BDB7BC" w14:textId="77777777">
        <w:trPr>
          <w:trHeight w:val="20"/>
          <w:jc w:val="center"/>
        </w:trPr>
        <w:tc>
          <w:tcPr>
            <w:tcW w:w="223" w:type="pct"/>
            <w:shd w:val="clear" w:color="auto" w:fill="auto"/>
            <w:vAlign w:val="center"/>
          </w:tcPr>
          <w:p w14:paraId="241BA375" w14:textId="77777777" w:rsidR="00B20206" w:rsidRDefault="00FD002D">
            <w:pPr>
              <w:spacing w:line="240" w:lineRule="auto"/>
              <w:ind w:firstLineChars="0" w:firstLine="0"/>
              <w:jc w:val="center"/>
              <w:rPr>
                <w:sz w:val="21"/>
                <w:szCs w:val="21"/>
              </w:rPr>
            </w:pPr>
            <w:r>
              <w:rPr>
                <w:sz w:val="21"/>
                <w:szCs w:val="21"/>
              </w:rPr>
              <w:t>23</w:t>
            </w:r>
          </w:p>
        </w:tc>
        <w:tc>
          <w:tcPr>
            <w:tcW w:w="211" w:type="pct"/>
            <w:vMerge/>
            <w:shd w:val="clear" w:color="auto" w:fill="auto"/>
            <w:vAlign w:val="center"/>
          </w:tcPr>
          <w:p w14:paraId="535A973E"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55691A43" w14:textId="77777777" w:rsidR="00B20206" w:rsidRDefault="00FD002D">
            <w:pPr>
              <w:spacing w:line="240" w:lineRule="auto"/>
              <w:ind w:firstLineChars="0" w:firstLine="0"/>
              <w:contextualSpacing/>
              <w:jc w:val="center"/>
              <w:rPr>
                <w:sz w:val="21"/>
                <w:szCs w:val="21"/>
              </w:rPr>
            </w:pPr>
            <w:r>
              <w:rPr>
                <w:sz w:val="21"/>
                <w:szCs w:val="21"/>
              </w:rPr>
              <w:t>水性清洗溶剂</w:t>
            </w:r>
          </w:p>
        </w:tc>
        <w:tc>
          <w:tcPr>
            <w:tcW w:w="336" w:type="pct"/>
            <w:shd w:val="clear" w:color="auto" w:fill="auto"/>
            <w:vAlign w:val="center"/>
          </w:tcPr>
          <w:p w14:paraId="3C215608"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65EE34A4" w14:textId="77777777" w:rsidR="00B20206" w:rsidRDefault="00FD002D">
            <w:pPr>
              <w:spacing w:line="240" w:lineRule="auto"/>
              <w:ind w:firstLineChars="0" w:firstLine="0"/>
              <w:jc w:val="center"/>
              <w:rPr>
                <w:sz w:val="21"/>
                <w:szCs w:val="21"/>
              </w:rPr>
            </w:pPr>
            <w:r>
              <w:rPr>
                <w:sz w:val="21"/>
                <w:szCs w:val="21"/>
              </w:rPr>
              <w:t>525</w:t>
            </w:r>
          </w:p>
        </w:tc>
        <w:tc>
          <w:tcPr>
            <w:tcW w:w="483" w:type="pct"/>
            <w:vAlign w:val="center"/>
          </w:tcPr>
          <w:p w14:paraId="7E665935" w14:textId="77777777" w:rsidR="00B20206" w:rsidRDefault="00FD002D">
            <w:pPr>
              <w:spacing w:line="240" w:lineRule="auto"/>
              <w:ind w:firstLineChars="0" w:firstLine="0"/>
              <w:jc w:val="center"/>
              <w:rPr>
                <w:sz w:val="21"/>
                <w:szCs w:val="21"/>
              </w:rPr>
            </w:pPr>
            <w:r>
              <w:rPr>
                <w:sz w:val="21"/>
                <w:szCs w:val="21"/>
              </w:rPr>
              <w:t>2</w:t>
            </w:r>
          </w:p>
        </w:tc>
        <w:tc>
          <w:tcPr>
            <w:tcW w:w="482" w:type="pct"/>
            <w:vMerge/>
            <w:vAlign w:val="center"/>
          </w:tcPr>
          <w:p w14:paraId="37793A18" w14:textId="77777777" w:rsidR="00B20206" w:rsidRDefault="00B20206">
            <w:pPr>
              <w:spacing w:line="240" w:lineRule="auto"/>
              <w:ind w:firstLineChars="0" w:firstLine="0"/>
              <w:jc w:val="center"/>
              <w:rPr>
                <w:sz w:val="21"/>
                <w:szCs w:val="21"/>
              </w:rPr>
            </w:pPr>
          </w:p>
        </w:tc>
        <w:tc>
          <w:tcPr>
            <w:tcW w:w="426" w:type="pct"/>
            <w:vAlign w:val="center"/>
          </w:tcPr>
          <w:p w14:paraId="40B67DAA"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33FFBF85" w14:textId="77777777" w:rsidR="00B20206" w:rsidRDefault="00FD002D">
            <w:pPr>
              <w:spacing w:line="240" w:lineRule="auto"/>
              <w:ind w:firstLineChars="0" w:firstLine="0"/>
              <w:rPr>
                <w:sz w:val="21"/>
                <w:szCs w:val="21"/>
              </w:rPr>
            </w:pPr>
            <w:r>
              <w:rPr>
                <w:sz w:val="21"/>
                <w:szCs w:val="21"/>
              </w:rPr>
              <w:t>正丁醇</w:t>
            </w:r>
            <w:r>
              <w:rPr>
                <w:sz w:val="21"/>
                <w:szCs w:val="21"/>
              </w:rPr>
              <w:t>1%</w:t>
            </w:r>
            <w:r>
              <w:rPr>
                <w:sz w:val="21"/>
                <w:szCs w:val="21"/>
              </w:rPr>
              <w:t>、</w:t>
            </w:r>
            <w:r>
              <w:rPr>
                <w:sz w:val="21"/>
                <w:szCs w:val="21"/>
              </w:rPr>
              <w:t>2-</w:t>
            </w:r>
            <w:r>
              <w:rPr>
                <w:sz w:val="21"/>
                <w:szCs w:val="21"/>
              </w:rPr>
              <w:t>丁氧基乙醇</w:t>
            </w:r>
            <w:r>
              <w:rPr>
                <w:sz w:val="21"/>
                <w:szCs w:val="21"/>
              </w:rPr>
              <w:t>3.64%</w:t>
            </w:r>
            <w:r>
              <w:rPr>
                <w:sz w:val="21"/>
                <w:szCs w:val="21"/>
              </w:rPr>
              <w:t>、水</w:t>
            </w:r>
            <w:r>
              <w:rPr>
                <w:sz w:val="21"/>
                <w:szCs w:val="21"/>
              </w:rPr>
              <w:t>95.36%</w:t>
            </w:r>
          </w:p>
        </w:tc>
        <w:tc>
          <w:tcPr>
            <w:tcW w:w="498" w:type="pct"/>
            <w:vMerge/>
            <w:shd w:val="clear" w:color="auto" w:fill="auto"/>
            <w:vAlign w:val="center"/>
          </w:tcPr>
          <w:p w14:paraId="75632635" w14:textId="77777777" w:rsidR="00B20206" w:rsidRDefault="00B20206">
            <w:pPr>
              <w:spacing w:line="240" w:lineRule="auto"/>
              <w:ind w:firstLineChars="0" w:firstLine="0"/>
              <w:rPr>
                <w:sz w:val="21"/>
                <w:szCs w:val="21"/>
              </w:rPr>
            </w:pPr>
          </w:p>
        </w:tc>
      </w:tr>
      <w:tr w:rsidR="00B20206" w14:paraId="0B363310" w14:textId="77777777">
        <w:trPr>
          <w:trHeight w:val="20"/>
          <w:jc w:val="center"/>
        </w:trPr>
        <w:tc>
          <w:tcPr>
            <w:tcW w:w="223" w:type="pct"/>
            <w:shd w:val="clear" w:color="auto" w:fill="auto"/>
            <w:vAlign w:val="center"/>
          </w:tcPr>
          <w:p w14:paraId="443EAA7F" w14:textId="77777777" w:rsidR="00B20206" w:rsidRDefault="00FD002D">
            <w:pPr>
              <w:spacing w:line="240" w:lineRule="auto"/>
              <w:ind w:firstLineChars="0" w:firstLine="0"/>
              <w:jc w:val="center"/>
              <w:rPr>
                <w:sz w:val="21"/>
                <w:szCs w:val="21"/>
              </w:rPr>
            </w:pPr>
            <w:r>
              <w:rPr>
                <w:sz w:val="21"/>
                <w:szCs w:val="21"/>
              </w:rPr>
              <w:t>24</w:t>
            </w:r>
          </w:p>
        </w:tc>
        <w:tc>
          <w:tcPr>
            <w:tcW w:w="211" w:type="pct"/>
            <w:vMerge/>
            <w:shd w:val="clear" w:color="auto" w:fill="auto"/>
            <w:vAlign w:val="center"/>
          </w:tcPr>
          <w:p w14:paraId="331FA613"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6032FBDF" w14:textId="77777777" w:rsidR="00B20206" w:rsidRDefault="00FD002D">
            <w:pPr>
              <w:spacing w:line="240" w:lineRule="auto"/>
              <w:ind w:firstLineChars="0" w:firstLine="0"/>
              <w:contextualSpacing/>
              <w:jc w:val="center"/>
              <w:rPr>
                <w:sz w:val="21"/>
                <w:szCs w:val="21"/>
              </w:rPr>
            </w:pPr>
            <w:r>
              <w:rPr>
                <w:sz w:val="21"/>
                <w:szCs w:val="21"/>
              </w:rPr>
              <w:t>溶剂型清洗溶剂</w:t>
            </w:r>
          </w:p>
        </w:tc>
        <w:tc>
          <w:tcPr>
            <w:tcW w:w="336" w:type="pct"/>
            <w:shd w:val="clear" w:color="auto" w:fill="auto"/>
            <w:vAlign w:val="center"/>
          </w:tcPr>
          <w:p w14:paraId="1EF5731B"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494D8529" w14:textId="77777777" w:rsidR="00B20206" w:rsidRDefault="00FD002D">
            <w:pPr>
              <w:spacing w:line="240" w:lineRule="auto"/>
              <w:ind w:firstLineChars="0" w:firstLine="0"/>
              <w:jc w:val="center"/>
              <w:rPr>
                <w:sz w:val="21"/>
                <w:szCs w:val="21"/>
              </w:rPr>
            </w:pPr>
            <w:r>
              <w:rPr>
                <w:sz w:val="21"/>
                <w:szCs w:val="21"/>
              </w:rPr>
              <w:t>180</w:t>
            </w:r>
          </w:p>
        </w:tc>
        <w:tc>
          <w:tcPr>
            <w:tcW w:w="483" w:type="pct"/>
            <w:vAlign w:val="center"/>
          </w:tcPr>
          <w:p w14:paraId="3DFA5222" w14:textId="77777777" w:rsidR="00B20206" w:rsidRDefault="00FD002D">
            <w:pPr>
              <w:spacing w:line="240" w:lineRule="auto"/>
              <w:ind w:firstLineChars="0" w:firstLine="0"/>
              <w:jc w:val="center"/>
              <w:rPr>
                <w:sz w:val="21"/>
                <w:szCs w:val="21"/>
              </w:rPr>
            </w:pPr>
            <w:r>
              <w:rPr>
                <w:sz w:val="21"/>
                <w:szCs w:val="21"/>
              </w:rPr>
              <w:t>1</w:t>
            </w:r>
          </w:p>
        </w:tc>
        <w:tc>
          <w:tcPr>
            <w:tcW w:w="482" w:type="pct"/>
            <w:vMerge w:val="restart"/>
            <w:vAlign w:val="center"/>
          </w:tcPr>
          <w:p w14:paraId="472DACD5" w14:textId="77777777" w:rsidR="00B20206" w:rsidRDefault="00FD002D">
            <w:pPr>
              <w:spacing w:line="240" w:lineRule="auto"/>
              <w:ind w:firstLineChars="0" w:firstLine="0"/>
              <w:jc w:val="center"/>
              <w:rPr>
                <w:sz w:val="21"/>
                <w:szCs w:val="21"/>
              </w:rPr>
            </w:pPr>
            <w:r>
              <w:rPr>
                <w:sz w:val="21"/>
                <w:szCs w:val="21"/>
              </w:rPr>
              <w:t>溶剂储漆间</w:t>
            </w:r>
          </w:p>
        </w:tc>
        <w:tc>
          <w:tcPr>
            <w:tcW w:w="426" w:type="pct"/>
            <w:vAlign w:val="center"/>
          </w:tcPr>
          <w:p w14:paraId="3E4C2FFC"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0BD9B0C4" w14:textId="77777777" w:rsidR="00B20206" w:rsidRDefault="00FD002D">
            <w:pPr>
              <w:spacing w:line="240" w:lineRule="auto"/>
              <w:ind w:firstLineChars="0" w:firstLine="0"/>
              <w:rPr>
                <w:sz w:val="21"/>
                <w:szCs w:val="21"/>
              </w:rPr>
            </w:pPr>
            <w:r>
              <w:rPr>
                <w:sz w:val="21"/>
                <w:szCs w:val="21"/>
              </w:rPr>
              <w:t>主要为有机溶剂</w:t>
            </w:r>
            <w:r>
              <w:rPr>
                <w:rFonts w:hint="eastAsia"/>
                <w:sz w:val="21"/>
                <w:szCs w:val="21"/>
              </w:rPr>
              <w:t>，其中</w:t>
            </w:r>
            <w:r>
              <w:rPr>
                <w:sz w:val="21"/>
                <w:szCs w:val="21"/>
              </w:rPr>
              <w:t>正丁醇含量</w:t>
            </w:r>
            <w:r>
              <w:rPr>
                <w:sz w:val="21"/>
                <w:szCs w:val="21"/>
              </w:rPr>
              <w:t>25%~30%</w:t>
            </w:r>
            <w:r>
              <w:rPr>
                <w:sz w:val="21"/>
                <w:szCs w:val="21"/>
              </w:rPr>
              <w:t>、乙酸丁酯含量</w:t>
            </w:r>
            <w:r>
              <w:rPr>
                <w:sz w:val="21"/>
                <w:szCs w:val="21"/>
              </w:rPr>
              <w:t>70%~75%</w:t>
            </w:r>
          </w:p>
        </w:tc>
        <w:tc>
          <w:tcPr>
            <w:tcW w:w="498" w:type="pct"/>
            <w:vMerge/>
            <w:shd w:val="clear" w:color="auto" w:fill="auto"/>
            <w:vAlign w:val="center"/>
          </w:tcPr>
          <w:p w14:paraId="395EF6FE" w14:textId="77777777" w:rsidR="00B20206" w:rsidRDefault="00B20206">
            <w:pPr>
              <w:spacing w:line="240" w:lineRule="auto"/>
              <w:ind w:firstLineChars="0" w:firstLine="0"/>
              <w:rPr>
                <w:sz w:val="21"/>
                <w:szCs w:val="21"/>
              </w:rPr>
            </w:pPr>
          </w:p>
        </w:tc>
      </w:tr>
      <w:tr w:rsidR="00B20206" w14:paraId="04211465" w14:textId="77777777">
        <w:trPr>
          <w:trHeight w:val="20"/>
          <w:jc w:val="center"/>
        </w:trPr>
        <w:tc>
          <w:tcPr>
            <w:tcW w:w="223" w:type="pct"/>
            <w:shd w:val="clear" w:color="auto" w:fill="auto"/>
            <w:vAlign w:val="center"/>
          </w:tcPr>
          <w:p w14:paraId="3951968C" w14:textId="77777777" w:rsidR="00B20206" w:rsidRDefault="00FD002D">
            <w:pPr>
              <w:spacing w:line="240" w:lineRule="auto"/>
              <w:ind w:firstLineChars="0" w:firstLine="0"/>
              <w:jc w:val="center"/>
              <w:rPr>
                <w:sz w:val="21"/>
                <w:szCs w:val="21"/>
              </w:rPr>
            </w:pPr>
            <w:r>
              <w:rPr>
                <w:sz w:val="21"/>
                <w:szCs w:val="21"/>
              </w:rPr>
              <w:t>25</w:t>
            </w:r>
          </w:p>
        </w:tc>
        <w:tc>
          <w:tcPr>
            <w:tcW w:w="211" w:type="pct"/>
            <w:vMerge/>
            <w:shd w:val="clear" w:color="auto" w:fill="auto"/>
            <w:vAlign w:val="center"/>
          </w:tcPr>
          <w:p w14:paraId="0A09595F"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23B64331" w14:textId="77777777" w:rsidR="00B20206" w:rsidRDefault="00FD002D">
            <w:pPr>
              <w:spacing w:line="240" w:lineRule="auto"/>
              <w:ind w:firstLineChars="0" w:firstLine="0"/>
              <w:jc w:val="center"/>
              <w:rPr>
                <w:sz w:val="21"/>
                <w:szCs w:val="21"/>
              </w:rPr>
            </w:pPr>
            <w:r>
              <w:rPr>
                <w:sz w:val="21"/>
                <w:szCs w:val="21"/>
              </w:rPr>
              <w:t>清漆</w:t>
            </w:r>
          </w:p>
        </w:tc>
        <w:tc>
          <w:tcPr>
            <w:tcW w:w="336" w:type="pct"/>
            <w:shd w:val="clear" w:color="auto" w:fill="auto"/>
            <w:vAlign w:val="center"/>
          </w:tcPr>
          <w:p w14:paraId="223C72B0"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04089325" w14:textId="77777777" w:rsidR="00B20206" w:rsidRDefault="00FD002D">
            <w:pPr>
              <w:spacing w:line="240" w:lineRule="auto"/>
              <w:ind w:firstLineChars="0" w:firstLine="0"/>
              <w:jc w:val="center"/>
              <w:rPr>
                <w:sz w:val="21"/>
                <w:szCs w:val="21"/>
              </w:rPr>
            </w:pPr>
            <w:r>
              <w:rPr>
                <w:sz w:val="21"/>
                <w:szCs w:val="21"/>
              </w:rPr>
              <w:t>555</w:t>
            </w:r>
          </w:p>
        </w:tc>
        <w:tc>
          <w:tcPr>
            <w:tcW w:w="483" w:type="pct"/>
            <w:vAlign w:val="center"/>
          </w:tcPr>
          <w:p w14:paraId="5801B7AD" w14:textId="77777777" w:rsidR="00B20206" w:rsidRDefault="00FD002D">
            <w:pPr>
              <w:spacing w:line="240" w:lineRule="auto"/>
              <w:ind w:firstLineChars="0" w:firstLine="0"/>
              <w:jc w:val="center"/>
              <w:rPr>
                <w:sz w:val="21"/>
                <w:szCs w:val="21"/>
              </w:rPr>
            </w:pPr>
            <w:r>
              <w:rPr>
                <w:sz w:val="21"/>
                <w:szCs w:val="21"/>
              </w:rPr>
              <w:t>2</w:t>
            </w:r>
          </w:p>
        </w:tc>
        <w:tc>
          <w:tcPr>
            <w:tcW w:w="482" w:type="pct"/>
            <w:vMerge/>
            <w:vAlign w:val="center"/>
          </w:tcPr>
          <w:p w14:paraId="54F03B64" w14:textId="77777777" w:rsidR="00B20206" w:rsidRDefault="00B20206">
            <w:pPr>
              <w:spacing w:line="240" w:lineRule="auto"/>
              <w:ind w:firstLineChars="0" w:firstLine="0"/>
              <w:jc w:val="center"/>
              <w:rPr>
                <w:sz w:val="21"/>
                <w:szCs w:val="21"/>
              </w:rPr>
            </w:pPr>
          </w:p>
        </w:tc>
        <w:tc>
          <w:tcPr>
            <w:tcW w:w="426" w:type="pct"/>
            <w:vAlign w:val="center"/>
          </w:tcPr>
          <w:p w14:paraId="1F23597A"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2A2C513F" w14:textId="77777777" w:rsidR="00B20206" w:rsidRDefault="00FD002D">
            <w:pPr>
              <w:spacing w:line="240" w:lineRule="auto"/>
              <w:ind w:firstLineChars="0" w:firstLine="0"/>
              <w:rPr>
                <w:sz w:val="21"/>
                <w:szCs w:val="21"/>
              </w:rPr>
            </w:pPr>
            <w:r>
              <w:rPr>
                <w:sz w:val="21"/>
                <w:szCs w:val="21"/>
              </w:rPr>
              <w:t>固体份（丙烯酸树脂、聚酯树脂）</w:t>
            </w:r>
            <w:r>
              <w:rPr>
                <w:sz w:val="21"/>
                <w:szCs w:val="21"/>
              </w:rPr>
              <w:t>56.6%</w:t>
            </w:r>
            <w:r>
              <w:rPr>
                <w:sz w:val="21"/>
                <w:szCs w:val="21"/>
              </w:rPr>
              <w:t>，二甲苯</w:t>
            </w:r>
            <w:r>
              <w:rPr>
                <w:sz w:val="21"/>
                <w:szCs w:val="21"/>
              </w:rPr>
              <w:t>1.6%</w:t>
            </w:r>
            <w:r>
              <w:rPr>
                <w:sz w:val="21"/>
                <w:szCs w:val="21"/>
              </w:rPr>
              <w:t>，醋酸丁酯</w:t>
            </w:r>
            <w:r>
              <w:rPr>
                <w:sz w:val="21"/>
                <w:szCs w:val="21"/>
              </w:rPr>
              <w:t>8.5%</w:t>
            </w:r>
            <w:r>
              <w:rPr>
                <w:sz w:val="21"/>
                <w:szCs w:val="21"/>
              </w:rPr>
              <w:t>，三甲苯</w:t>
            </w:r>
            <w:r>
              <w:rPr>
                <w:sz w:val="21"/>
                <w:szCs w:val="21"/>
              </w:rPr>
              <w:t>10%</w:t>
            </w:r>
            <w:r>
              <w:rPr>
                <w:sz w:val="21"/>
                <w:szCs w:val="21"/>
              </w:rPr>
              <w:t>，</w:t>
            </w:r>
            <w:r>
              <w:rPr>
                <w:sz w:val="21"/>
                <w:szCs w:val="21"/>
              </w:rPr>
              <w:lastRenderedPageBreak/>
              <w:t>正丁醇</w:t>
            </w:r>
            <w:r>
              <w:rPr>
                <w:sz w:val="21"/>
                <w:szCs w:val="21"/>
              </w:rPr>
              <w:t>2.5%</w:t>
            </w:r>
            <w:r>
              <w:rPr>
                <w:sz w:val="21"/>
                <w:szCs w:val="21"/>
              </w:rPr>
              <w:t>，乙二醇丁醚乙酸酯</w:t>
            </w:r>
            <w:r>
              <w:rPr>
                <w:sz w:val="21"/>
                <w:szCs w:val="21"/>
              </w:rPr>
              <w:t>5.8%</w:t>
            </w:r>
            <w:r>
              <w:rPr>
                <w:sz w:val="21"/>
                <w:szCs w:val="21"/>
              </w:rPr>
              <w:t>、溶剂油</w:t>
            </w:r>
            <w:r>
              <w:rPr>
                <w:sz w:val="21"/>
                <w:szCs w:val="21"/>
              </w:rPr>
              <w:t>15%</w:t>
            </w:r>
          </w:p>
        </w:tc>
        <w:tc>
          <w:tcPr>
            <w:tcW w:w="498" w:type="pct"/>
            <w:vMerge/>
            <w:shd w:val="clear" w:color="auto" w:fill="auto"/>
            <w:vAlign w:val="center"/>
          </w:tcPr>
          <w:p w14:paraId="0135B302" w14:textId="77777777" w:rsidR="00B20206" w:rsidRDefault="00B20206">
            <w:pPr>
              <w:spacing w:line="240" w:lineRule="auto"/>
              <w:ind w:firstLineChars="0" w:firstLine="0"/>
              <w:rPr>
                <w:sz w:val="21"/>
                <w:szCs w:val="21"/>
              </w:rPr>
            </w:pPr>
          </w:p>
        </w:tc>
      </w:tr>
      <w:tr w:rsidR="00B20206" w14:paraId="1090BAB6" w14:textId="77777777">
        <w:trPr>
          <w:trHeight w:val="20"/>
          <w:jc w:val="center"/>
        </w:trPr>
        <w:tc>
          <w:tcPr>
            <w:tcW w:w="223" w:type="pct"/>
            <w:shd w:val="clear" w:color="auto" w:fill="auto"/>
            <w:vAlign w:val="center"/>
          </w:tcPr>
          <w:p w14:paraId="041810CE" w14:textId="77777777" w:rsidR="00B20206" w:rsidRDefault="00FD002D">
            <w:pPr>
              <w:spacing w:line="240" w:lineRule="auto"/>
              <w:ind w:firstLineChars="0" w:firstLine="0"/>
              <w:jc w:val="center"/>
              <w:rPr>
                <w:sz w:val="21"/>
                <w:szCs w:val="21"/>
              </w:rPr>
            </w:pPr>
            <w:r>
              <w:rPr>
                <w:sz w:val="21"/>
                <w:szCs w:val="21"/>
              </w:rPr>
              <w:t>26</w:t>
            </w:r>
          </w:p>
        </w:tc>
        <w:tc>
          <w:tcPr>
            <w:tcW w:w="211" w:type="pct"/>
            <w:vMerge/>
            <w:shd w:val="clear" w:color="auto" w:fill="auto"/>
            <w:vAlign w:val="center"/>
          </w:tcPr>
          <w:p w14:paraId="2A4970F5"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5E7F3175" w14:textId="77777777" w:rsidR="00B20206" w:rsidRDefault="00FD002D">
            <w:pPr>
              <w:spacing w:line="240" w:lineRule="auto"/>
              <w:ind w:firstLineChars="0" w:firstLine="0"/>
              <w:contextualSpacing/>
              <w:jc w:val="center"/>
              <w:rPr>
                <w:sz w:val="21"/>
                <w:szCs w:val="21"/>
              </w:rPr>
            </w:pPr>
            <w:r>
              <w:rPr>
                <w:sz w:val="21"/>
                <w:szCs w:val="21"/>
              </w:rPr>
              <w:t>清漆固化剂</w:t>
            </w:r>
          </w:p>
        </w:tc>
        <w:tc>
          <w:tcPr>
            <w:tcW w:w="336" w:type="pct"/>
            <w:shd w:val="clear" w:color="auto" w:fill="auto"/>
            <w:vAlign w:val="center"/>
          </w:tcPr>
          <w:p w14:paraId="509944B2"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22ED4FC9" w14:textId="77777777" w:rsidR="00B20206" w:rsidRDefault="00FD002D">
            <w:pPr>
              <w:spacing w:line="240" w:lineRule="auto"/>
              <w:ind w:firstLineChars="0" w:firstLine="0"/>
              <w:jc w:val="center"/>
              <w:rPr>
                <w:sz w:val="21"/>
                <w:szCs w:val="21"/>
              </w:rPr>
            </w:pPr>
            <w:r>
              <w:rPr>
                <w:sz w:val="21"/>
                <w:szCs w:val="21"/>
              </w:rPr>
              <w:t>210</w:t>
            </w:r>
          </w:p>
        </w:tc>
        <w:tc>
          <w:tcPr>
            <w:tcW w:w="483" w:type="pct"/>
            <w:vAlign w:val="center"/>
          </w:tcPr>
          <w:p w14:paraId="051A93CF" w14:textId="77777777" w:rsidR="00B20206" w:rsidRDefault="00FD002D">
            <w:pPr>
              <w:spacing w:line="240" w:lineRule="auto"/>
              <w:ind w:firstLineChars="0" w:firstLine="0"/>
              <w:jc w:val="center"/>
              <w:rPr>
                <w:sz w:val="21"/>
                <w:szCs w:val="21"/>
              </w:rPr>
            </w:pPr>
            <w:r>
              <w:rPr>
                <w:sz w:val="21"/>
                <w:szCs w:val="21"/>
              </w:rPr>
              <w:t>1</w:t>
            </w:r>
          </w:p>
        </w:tc>
        <w:tc>
          <w:tcPr>
            <w:tcW w:w="482" w:type="pct"/>
            <w:vMerge/>
            <w:vAlign w:val="center"/>
          </w:tcPr>
          <w:p w14:paraId="67A5321B" w14:textId="77777777" w:rsidR="00B20206" w:rsidRDefault="00B20206">
            <w:pPr>
              <w:spacing w:line="240" w:lineRule="auto"/>
              <w:ind w:firstLineChars="0" w:firstLine="0"/>
              <w:jc w:val="center"/>
              <w:rPr>
                <w:sz w:val="21"/>
                <w:szCs w:val="21"/>
              </w:rPr>
            </w:pPr>
          </w:p>
        </w:tc>
        <w:tc>
          <w:tcPr>
            <w:tcW w:w="426" w:type="pct"/>
            <w:vAlign w:val="center"/>
          </w:tcPr>
          <w:p w14:paraId="478021B5"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1999E5D0" w14:textId="77777777" w:rsidR="00B20206" w:rsidRDefault="00FD002D">
            <w:pPr>
              <w:spacing w:line="240" w:lineRule="auto"/>
              <w:ind w:firstLineChars="0" w:firstLine="0"/>
              <w:rPr>
                <w:sz w:val="21"/>
                <w:szCs w:val="21"/>
              </w:rPr>
            </w:pPr>
            <w:r>
              <w:rPr>
                <w:rFonts w:eastAsia="等线"/>
                <w:sz w:val="21"/>
                <w:szCs w:val="21"/>
              </w:rPr>
              <w:t>HDI</w:t>
            </w:r>
            <w:r>
              <w:rPr>
                <w:sz w:val="21"/>
                <w:szCs w:val="21"/>
              </w:rPr>
              <w:t>低聚物</w:t>
            </w:r>
            <w:r>
              <w:rPr>
                <w:rFonts w:eastAsia="等线"/>
                <w:sz w:val="21"/>
                <w:szCs w:val="21"/>
              </w:rPr>
              <w:t>82.5%</w:t>
            </w:r>
            <w:r>
              <w:rPr>
                <w:sz w:val="21"/>
                <w:szCs w:val="21"/>
              </w:rPr>
              <w:t>、轻芳烃溶剂石脑油</w:t>
            </w:r>
            <w:r>
              <w:rPr>
                <w:rFonts w:eastAsia="等线"/>
                <w:sz w:val="21"/>
                <w:szCs w:val="21"/>
              </w:rPr>
              <w:t>4%</w:t>
            </w:r>
            <w:r>
              <w:rPr>
                <w:sz w:val="21"/>
                <w:szCs w:val="21"/>
              </w:rPr>
              <w:t>、醋酸丁酯</w:t>
            </w:r>
            <w:r>
              <w:rPr>
                <w:rFonts w:eastAsia="等线"/>
                <w:sz w:val="21"/>
                <w:szCs w:val="21"/>
              </w:rPr>
              <w:t>10.7%</w:t>
            </w:r>
            <w:r>
              <w:rPr>
                <w:sz w:val="21"/>
                <w:szCs w:val="21"/>
              </w:rPr>
              <w:t>、</w:t>
            </w:r>
            <w:r>
              <w:rPr>
                <w:rFonts w:eastAsia="等线"/>
                <w:sz w:val="21"/>
                <w:szCs w:val="21"/>
              </w:rPr>
              <w:t>1,2,4-</w:t>
            </w:r>
            <w:r>
              <w:rPr>
                <w:sz w:val="21"/>
                <w:szCs w:val="21"/>
              </w:rPr>
              <w:t>三甲苯</w:t>
            </w:r>
            <w:r>
              <w:rPr>
                <w:rFonts w:eastAsia="等线"/>
                <w:sz w:val="21"/>
                <w:szCs w:val="21"/>
              </w:rPr>
              <w:t>2.8%</w:t>
            </w:r>
          </w:p>
        </w:tc>
        <w:tc>
          <w:tcPr>
            <w:tcW w:w="498" w:type="pct"/>
            <w:vMerge/>
            <w:shd w:val="clear" w:color="auto" w:fill="auto"/>
            <w:vAlign w:val="center"/>
          </w:tcPr>
          <w:p w14:paraId="401213DC" w14:textId="77777777" w:rsidR="00B20206" w:rsidRDefault="00B20206">
            <w:pPr>
              <w:spacing w:line="240" w:lineRule="auto"/>
              <w:ind w:firstLineChars="0" w:firstLine="0"/>
              <w:rPr>
                <w:rFonts w:eastAsia="等线"/>
                <w:sz w:val="21"/>
                <w:szCs w:val="21"/>
              </w:rPr>
            </w:pPr>
          </w:p>
        </w:tc>
      </w:tr>
      <w:tr w:rsidR="00B20206" w14:paraId="29BB52F0" w14:textId="77777777">
        <w:trPr>
          <w:trHeight w:val="20"/>
          <w:jc w:val="center"/>
        </w:trPr>
        <w:tc>
          <w:tcPr>
            <w:tcW w:w="223" w:type="pct"/>
            <w:shd w:val="clear" w:color="auto" w:fill="auto"/>
            <w:vAlign w:val="center"/>
          </w:tcPr>
          <w:p w14:paraId="1B579F27" w14:textId="77777777" w:rsidR="00B20206" w:rsidRDefault="00FD002D">
            <w:pPr>
              <w:spacing w:line="240" w:lineRule="auto"/>
              <w:ind w:firstLineChars="0" w:firstLine="0"/>
              <w:jc w:val="center"/>
              <w:rPr>
                <w:sz w:val="21"/>
                <w:szCs w:val="21"/>
              </w:rPr>
            </w:pPr>
            <w:r>
              <w:rPr>
                <w:sz w:val="21"/>
                <w:szCs w:val="21"/>
              </w:rPr>
              <w:t>27</w:t>
            </w:r>
          </w:p>
        </w:tc>
        <w:tc>
          <w:tcPr>
            <w:tcW w:w="211" w:type="pct"/>
            <w:vMerge/>
            <w:shd w:val="clear" w:color="auto" w:fill="auto"/>
            <w:vAlign w:val="center"/>
          </w:tcPr>
          <w:p w14:paraId="0B815624"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7BD254AD" w14:textId="77777777" w:rsidR="00B20206" w:rsidRDefault="00FD002D">
            <w:pPr>
              <w:spacing w:line="240" w:lineRule="auto"/>
              <w:ind w:firstLineChars="0" w:firstLine="0"/>
              <w:contextualSpacing/>
              <w:jc w:val="center"/>
              <w:rPr>
                <w:sz w:val="21"/>
                <w:szCs w:val="21"/>
              </w:rPr>
            </w:pPr>
            <w:r>
              <w:rPr>
                <w:sz w:val="21"/>
                <w:szCs w:val="21"/>
              </w:rPr>
              <w:t>电泳修补底漆</w:t>
            </w:r>
          </w:p>
        </w:tc>
        <w:tc>
          <w:tcPr>
            <w:tcW w:w="336" w:type="pct"/>
            <w:shd w:val="clear" w:color="auto" w:fill="auto"/>
            <w:vAlign w:val="center"/>
          </w:tcPr>
          <w:p w14:paraId="4F077A7E"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6CF3012C" w14:textId="77777777" w:rsidR="00B20206" w:rsidRDefault="00FD002D">
            <w:pPr>
              <w:spacing w:line="240" w:lineRule="auto"/>
              <w:ind w:firstLineChars="0" w:firstLine="0"/>
              <w:jc w:val="center"/>
              <w:rPr>
                <w:sz w:val="21"/>
                <w:szCs w:val="21"/>
              </w:rPr>
            </w:pPr>
            <w:r>
              <w:rPr>
                <w:sz w:val="21"/>
                <w:szCs w:val="21"/>
              </w:rPr>
              <w:t>1</w:t>
            </w:r>
          </w:p>
        </w:tc>
        <w:tc>
          <w:tcPr>
            <w:tcW w:w="483" w:type="pct"/>
            <w:vAlign w:val="center"/>
          </w:tcPr>
          <w:p w14:paraId="4180E72D" w14:textId="77777777" w:rsidR="00B20206" w:rsidRDefault="00FD002D">
            <w:pPr>
              <w:spacing w:line="240" w:lineRule="auto"/>
              <w:ind w:firstLineChars="0" w:firstLine="0"/>
              <w:jc w:val="center"/>
              <w:rPr>
                <w:sz w:val="21"/>
                <w:szCs w:val="21"/>
              </w:rPr>
            </w:pPr>
            <w:r>
              <w:rPr>
                <w:sz w:val="21"/>
                <w:szCs w:val="21"/>
              </w:rPr>
              <w:t>0.04</w:t>
            </w:r>
          </w:p>
        </w:tc>
        <w:tc>
          <w:tcPr>
            <w:tcW w:w="482" w:type="pct"/>
            <w:vMerge/>
            <w:vAlign w:val="center"/>
          </w:tcPr>
          <w:p w14:paraId="09317C4C" w14:textId="77777777" w:rsidR="00B20206" w:rsidRDefault="00B20206">
            <w:pPr>
              <w:spacing w:line="240" w:lineRule="auto"/>
              <w:ind w:firstLineChars="0" w:firstLine="0"/>
              <w:jc w:val="center"/>
              <w:rPr>
                <w:sz w:val="21"/>
                <w:szCs w:val="21"/>
              </w:rPr>
            </w:pPr>
          </w:p>
        </w:tc>
        <w:tc>
          <w:tcPr>
            <w:tcW w:w="426" w:type="pct"/>
            <w:vAlign w:val="center"/>
          </w:tcPr>
          <w:p w14:paraId="4A7A2602"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4B10EF9F" w14:textId="77777777" w:rsidR="00B20206" w:rsidRDefault="00FD002D">
            <w:pPr>
              <w:spacing w:line="240" w:lineRule="auto"/>
              <w:ind w:firstLineChars="0" w:firstLine="0"/>
              <w:rPr>
                <w:sz w:val="21"/>
                <w:szCs w:val="21"/>
              </w:rPr>
            </w:pPr>
            <w:r>
              <w:rPr>
                <w:sz w:val="21"/>
                <w:szCs w:val="21"/>
              </w:rPr>
              <w:t>主要为填料、环氧树脂衍生物、有机溶剂、颜料、聚乙烯醇衍生物、环氧树脂，其中正丙醇含量</w:t>
            </w:r>
            <w:r>
              <w:rPr>
                <w:sz w:val="21"/>
                <w:szCs w:val="21"/>
              </w:rPr>
              <w:t>15%~20%</w:t>
            </w:r>
            <w:r>
              <w:rPr>
                <w:sz w:val="21"/>
                <w:szCs w:val="21"/>
              </w:rPr>
              <w:t>、正丁醇含量</w:t>
            </w:r>
            <w:r>
              <w:rPr>
                <w:sz w:val="21"/>
                <w:szCs w:val="21"/>
              </w:rPr>
              <w:t>7%~10%</w:t>
            </w:r>
            <w:r>
              <w:rPr>
                <w:sz w:val="21"/>
                <w:szCs w:val="21"/>
              </w:rPr>
              <w:t>、异丁醇含量</w:t>
            </w:r>
            <w:r>
              <w:rPr>
                <w:sz w:val="21"/>
                <w:szCs w:val="21"/>
              </w:rPr>
              <w:t>5%~7%</w:t>
            </w:r>
            <w:r>
              <w:rPr>
                <w:sz w:val="21"/>
                <w:szCs w:val="21"/>
              </w:rPr>
              <w:t>、乙苯含量</w:t>
            </w:r>
            <w:r>
              <w:rPr>
                <w:sz w:val="21"/>
                <w:szCs w:val="21"/>
              </w:rPr>
              <w:t>2%~2.5%</w:t>
            </w:r>
            <w:r>
              <w:rPr>
                <w:sz w:val="21"/>
                <w:szCs w:val="21"/>
              </w:rPr>
              <w:t>、乙酸丁酯含量</w:t>
            </w:r>
            <w:r>
              <w:rPr>
                <w:sz w:val="21"/>
                <w:szCs w:val="21"/>
              </w:rPr>
              <w:t>1%~2%</w:t>
            </w:r>
            <w:r>
              <w:rPr>
                <w:sz w:val="21"/>
                <w:szCs w:val="21"/>
              </w:rPr>
              <w:t>、氧化锌含量</w:t>
            </w:r>
            <w:r>
              <w:rPr>
                <w:sz w:val="21"/>
                <w:szCs w:val="21"/>
              </w:rPr>
              <w:t>3%~5%</w:t>
            </w:r>
            <w:r>
              <w:rPr>
                <w:sz w:val="21"/>
                <w:szCs w:val="21"/>
              </w:rPr>
              <w:t>、二甲苯含量</w:t>
            </w:r>
            <w:r>
              <w:rPr>
                <w:sz w:val="21"/>
                <w:szCs w:val="21"/>
              </w:rPr>
              <w:t>12.5%~15%</w:t>
            </w:r>
          </w:p>
        </w:tc>
        <w:tc>
          <w:tcPr>
            <w:tcW w:w="498" w:type="pct"/>
            <w:vMerge/>
            <w:shd w:val="clear" w:color="auto" w:fill="auto"/>
            <w:vAlign w:val="center"/>
          </w:tcPr>
          <w:p w14:paraId="63C578E2" w14:textId="77777777" w:rsidR="00B20206" w:rsidRDefault="00B20206">
            <w:pPr>
              <w:spacing w:line="240" w:lineRule="auto"/>
              <w:ind w:firstLineChars="0" w:firstLine="0"/>
              <w:rPr>
                <w:sz w:val="21"/>
                <w:szCs w:val="21"/>
              </w:rPr>
            </w:pPr>
          </w:p>
        </w:tc>
      </w:tr>
      <w:tr w:rsidR="00B20206" w14:paraId="57ADF47C" w14:textId="77777777">
        <w:trPr>
          <w:trHeight w:val="20"/>
          <w:jc w:val="center"/>
        </w:trPr>
        <w:tc>
          <w:tcPr>
            <w:tcW w:w="223" w:type="pct"/>
            <w:shd w:val="clear" w:color="auto" w:fill="auto"/>
            <w:vAlign w:val="center"/>
          </w:tcPr>
          <w:p w14:paraId="12699D0D" w14:textId="77777777" w:rsidR="00B20206" w:rsidRDefault="00FD002D">
            <w:pPr>
              <w:spacing w:line="240" w:lineRule="auto"/>
              <w:ind w:firstLineChars="0" w:firstLine="0"/>
              <w:jc w:val="center"/>
              <w:rPr>
                <w:sz w:val="21"/>
                <w:szCs w:val="21"/>
              </w:rPr>
            </w:pPr>
            <w:r>
              <w:rPr>
                <w:sz w:val="21"/>
                <w:szCs w:val="21"/>
              </w:rPr>
              <w:t>28</w:t>
            </w:r>
          </w:p>
        </w:tc>
        <w:tc>
          <w:tcPr>
            <w:tcW w:w="211" w:type="pct"/>
            <w:vMerge/>
            <w:shd w:val="clear" w:color="auto" w:fill="auto"/>
            <w:vAlign w:val="center"/>
          </w:tcPr>
          <w:p w14:paraId="78BAC9B8"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30D99B6B" w14:textId="77777777" w:rsidR="00B20206" w:rsidRDefault="00FD002D">
            <w:pPr>
              <w:spacing w:line="240" w:lineRule="auto"/>
              <w:ind w:firstLineChars="0" w:firstLine="0"/>
              <w:contextualSpacing/>
              <w:jc w:val="center"/>
              <w:rPr>
                <w:sz w:val="21"/>
                <w:szCs w:val="21"/>
              </w:rPr>
            </w:pPr>
            <w:r>
              <w:rPr>
                <w:sz w:val="21"/>
                <w:szCs w:val="21"/>
              </w:rPr>
              <w:t>修补漆</w:t>
            </w:r>
          </w:p>
        </w:tc>
        <w:tc>
          <w:tcPr>
            <w:tcW w:w="336" w:type="pct"/>
            <w:shd w:val="clear" w:color="auto" w:fill="auto"/>
            <w:vAlign w:val="center"/>
          </w:tcPr>
          <w:p w14:paraId="272C3037"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65426760" w14:textId="77777777" w:rsidR="00B20206" w:rsidRDefault="00FD002D">
            <w:pPr>
              <w:spacing w:line="240" w:lineRule="auto"/>
              <w:ind w:firstLineChars="0" w:firstLine="0"/>
              <w:jc w:val="center"/>
              <w:rPr>
                <w:sz w:val="21"/>
                <w:szCs w:val="21"/>
              </w:rPr>
            </w:pPr>
            <w:r>
              <w:rPr>
                <w:sz w:val="21"/>
                <w:szCs w:val="21"/>
              </w:rPr>
              <w:t>1</w:t>
            </w:r>
          </w:p>
        </w:tc>
        <w:tc>
          <w:tcPr>
            <w:tcW w:w="483" w:type="pct"/>
            <w:vAlign w:val="center"/>
          </w:tcPr>
          <w:p w14:paraId="3F84ACF6" w14:textId="77777777" w:rsidR="00B20206" w:rsidRDefault="00FD002D">
            <w:pPr>
              <w:spacing w:line="240" w:lineRule="auto"/>
              <w:ind w:firstLineChars="0" w:firstLine="0"/>
              <w:jc w:val="center"/>
              <w:rPr>
                <w:sz w:val="21"/>
                <w:szCs w:val="21"/>
              </w:rPr>
            </w:pPr>
            <w:r>
              <w:rPr>
                <w:sz w:val="21"/>
                <w:szCs w:val="21"/>
              </w:rPr>
              <w:t>0.05</w:t>
            </w:r>
          </w:p>
        </w:tc>
        <w:tc>
          <w:tcPr>
            <w:tcW w:w="482" w:type="pct"/>
            <w:vMerge/>
            <w:vAlign w:val="center"/>
          </w:tcPr>
          <w:p w14:paraId="5FEC2019" w14:textId="77777777" w:rsidR="00B20206" w:rsidRDefault="00B20206">
            <w:pPr>
              <w:spacing w:line="240" w:lineRule="auto"/>
              <w:ind w:firstLineChars="0" w:firstLine="0"/>
              <w:jc w:val="center"/>
              <w:rPr>
                <w:sz w:val="21"/>
                <w:szCs w:val="21"/>
              </w:rPr>
            </w:pPr>
          </w:p>
        </w:tc>
        <w:tc>
          <w:tcPr>
            <w:tcW w:w="426" w:type="pct"/>
            <w:vAlign w:val="center"/>
          </w:tcPr>
          <w:p w14:paraId="00984AE8"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6D7E685E" w14:textId="77777777" w:rsidR="00B20206" w:rsidRDefault="00FD002D">
            <w:pPr>
              <w:spacing w:line="240" w:lineRule="auto"/>
              <w:ind w:firstLineChars="0" w:firstLine="0"/>
              <w:rPr>
                <w:sz w:val="21"/>
                <w:szCs w:val="21"/>
              </w:rPr>
            </w:pPr>
            <w:r>
              <w:rPr>
                <w:sz w:val="21"/>
                <w:szCs w:val="21"/>
              </w:rPr>
              <w:t>固体份（树脂、颜料）</w:t>
            </w:r>
            <w:r>
              <w:rPr>
                <w:sz w:val="21"/>
                <w:szCs w:val="21"/>
              </w:rPr>
              <w:t>68%</w:t>
            </w:r>
            <w:r>
              <w:rPr>
                <w:sz w:val="21"/>
                <w:szCs w:val="21"/>
              </w:rPr>
              <w:t>、醋酸丁酯</w:t>
            </w:r>
            <w:r>
              <w:rPr>
                <w:sz w:val="21"/>
                <w:szCs w:val="21"/>
              </w:rPr>
              <w:t>17.5%</w:t>
            </w:r>
            <w:r>
              <w:rPr>
                <w:sz w:val="21"/>
                <w:szCs w:val="21"/>
              </w:rPr>
              <w:t>、二甲苯</w:t>
            </w:r>
            <w:r>
              <w:rPr>
                <w:sz w:val="21"/>
                <w:szCs w:val="21"/>
              </w:rPr>
              <w:t>8.5%</w:t>
            </w:r>
            <w:r>
              <w:rPr>
                <w:sz w:val="21"/>
                <w:szCs w:val="21"/>
              </w:rPr>
              <w:t>、</w:t>
            </w:r>
            <w:r>
              <w:rPr>
                <w:sz w:val="21"/>
                <w:szCs w:val="21"/>
              </w:rPr>
              <w:t>2-</w:t>
            </w:r>
            <w:r>
              <w:rPr>
                <w:sz w:val="21"/>
                <w:szCs w:val="21"/>
              </w:rPr>
              <w:t>甲氧基</w:t>
            </w:r>
            <w:r>
              <w:rPr>
                <w:sz w:val="21"/>
                <w:szCs w:val="21"/>
              </w:rPr>
              <w:t>-1-</w:t>
            </w:r>
            <w:r>
              <w:rPr>
                <w:sz w:val="21"/>
                <w:szCs w:val="21"/>
              </w:rPr>
              <w:t>丙醇乙酸酯</w:t>
            </w:r>
            <w:r>
              <w:rPr>
                <w:sz w:val="21"/>
                <w:szCs w:val="21"/>
              </w:rPr>
              <w:t>6%</w:t>
            </w:r>
          </w:p>
        </w:tc>
        <w:tc>
          <w:tcPr>
            <w:tcW w:w="498" w:type="pct"/>
            <w:vMerge/>
            <w:shd w:val="clear" w:color="auto" w:fill="auto"/>
            <w:vAlign w:val="center"/>
          </w:tcPr>
          <w:p w14:paraId="2576BFEF" w14:textId="77777777" w:rsidR="00B20206" w:rsidRDefault="00B20206">
            <w:pPr>
              <w:spacing w:line="240" w:lineRule="auto"/>
              <w:ind w:firstLineChars="0" w:firstLine="0"/>
              <w:rPr>
                <w:sz w:val="21"/>
                <w:szCs w:val="21"/>
              </w:rPr>
            </w:pPr>
          </w:p>
        </w:tc>
      </w:tr>
      <w:tr w:rsidR="00B20206" w14:paraId="0A45D0A0" w14:textId="77777777">
        <w:trPr>
          <w:trHeight w:val="20"/>
          <w:jc w:val="center"/>
        </w:trPr>
        <w:tc>
          <w:tcPr>
            <w:tcW w:w="223" w:type="pct"/>
            <w:shd w:val="clear" w:color="auto" w:fill="auto"/>
            <w:vAlign w:val="center"/>
          </w:tcPr>
          <w:p w14:paraId="47892FE2" w14:textId="77777777" w:rsidR="00B20206" w:rsidRDefault="00FD002D">
            <w:pPr>
              <w:spacing w:line="240" w:lineRule="auto"/>
              <w:ind w:firstLineChars="0" w:firstLine="0"/>
              <w:jc w:val="center"/>
              <w:rPr>
                <w:sz w:val="21"/>
                <w:szCs w:val="21"/>
              </w:rPr>
            </w:pPr>
            <w:r>
              <w:rPr>
                <w:sz w:val="21"/>
                <w:szCs w:val="21"/>
              </w:rPr>
              <w:t>29</w:t>
            </w:r>
          </w:p>
        </w:tc>
        <w:tc>
          <w:tcPr>
            <w:tcW w:w="211" w:type="pct"/>
            <w:vMerge/>
            <w:shd w:val="clear" w:color="auto" w:fill="auto"/>
            <w:vAlign w:val="center"/>
          </w:tcPr>
          <w:p w14:paraId="74FECE16"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6E350BCA" w14:textId="77777777" w:rsidR="00B20206" w:rsidRDefault="00FD002D">
            <w:pPr>
              <w:spacing w:line="240" w:lineRule="auto"/>
              <w:ind w:firstLineChars="0" w:firstLine="0"/>
              <w:contextualSpacing/>
              <w:jc w:val="center"/>
              <w:rPr>
                <w:sz w:val="21"/>
                <w:szCs w:val="21"/>
              </w:rPr>
            </w:pPr>
            <w:r>
              <w:rPr>
                <w:sz w:val="21"/>
                <w:szCs w:val="21"/>
              </w:rPr>
              <w:t>标准固化剂</w:t>
            </w:r>
          </w:p>
        </w:tc>
        <w:tc>
          <w:tcPr>
            <w:tcW w:w="336" w:type="pct"/>
            <w:shd w:val="clear" w:color="auto" w:fill="auto"/>
            <w:vAlign w:val="center"/>
          </w:tcPr>
          <w:p w14:paraId="04123082"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48DBA2E6" w14:textId="77777777" w:rsidR="00B20206" w:rsidRDefault="00FD002D">
            <w:pPr>
              <w:spacing w:line="240" w:lineRule="auto"/>
              <w:ind w:firstLineChars="0" w:firstLine="0"/>
              <w:jc w:val="center"/>
              <w:rPr>
                <w:sz w:val="21"/>
                <w:szCs w:val="21"/>
              </w:rPr>
            </w:pPr>
            <w:r>
              <w:rPr>
                <w:sz w:val="21"/>
                <w:szCs w:val="21"/>
              </w:rPr>
              <w:t>0.5</w:t>
            </w:r>
          </w:p>
        </w:tc>
        <w:tc>
          <w:tcPr>
            <w:tcW w:w="483" w:type="pct"/>
            <w:vAlign w:val="center"/>
          </w:tcPr>
          <w:p w14:paraId="2D0529D2" w14:textId="77777777" w:rsidR="00B20206" w:rsidRDefault="00FD002D">
            <w:pPr>
              <w:spacing w:line="240" w:lineRule="auto"/>
              <w:ind w:firstLineChars="0" w:firstLine="0"/>
              <w:jc w:val="center"/>
              <w:rPr>
                <w:sz w:val="21"/>
                <w:szCs w:val="21"/>
              </w:rPr>
            </w:pPr>
            <w:r>
              <w:rPr>
                <w:sz w:val="21"/>
                <w:szCs w:val="21"/>
              </w:rPr>
              <w:t>0.04</w:t>
            </w:r>
          </w:p>
        </w:tc>
        <w:tc>
          <w:tcPr>
            <w:tcW w:w="482" w:type="pct"/>
            <w:vMerge/>
            <w:vAlign w:val="center"/>
          </w:tcPr>
          <w:p w14:paraId="3A223614" w14:textId="77777777" w:rsidR="00B20206" w:rsidRDefault="00B20206">
            <w:pPr>
              <w:spacing w:line="240" w:lineRule="auto"/>
              <w:ind w:firstLineChars="0" w:firstLine="0"/>
              <w:jc w:val="center"/>
              <w:rPr>
                <w:sz w:val="21"/>
                <w:szCs w:val="21"/>
              </w:rPr>
            </w:pPr>
          </w:p>
        </w:tc>
        <w:tc>
          <w:tcPr>
            <w:tcW w:w="426" w:type="pct"/>
            <w:vAlign w:val="center"/>
          </w:tcPr>
          <w:p w14:paraId="4D818078"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7C2A6850" w14:textId="77777777" w:rsidR="00B20206" w:rsidRDefault="00FD002D">
            <w:pPr>
              <w:spacing w:line="240" w:lineRule="auto"/>
              <w:ind w:firstLineChars="0" w:firstLine="0"/>
              <w:rPr>
                <w:sz w:val="21"/>
                <w:szCs w:val="21"/>
              </w:rPr>
            </w:pPr>
            <w:r>
              <w:rPr>
                <w:sz w:val="21"/>
                <w:szCs w:val="21"/>
              </w:rPr>
              <w:t>固体份（聚异氰酸酯）</w:t>
            </w:r>
            <w:r>
              <w:rPr>
                <w:sz w:val="21"/>
                <w:szCs w:val="21"/>
              </w:rPr>
              <w:t>60%</w:t>
            </w:r>
            <w:r>
              <w:rPr>
                <w:sz w:val="21"/>
                <w:szCs w:val="21"/>
              </w:rPr>
              <w:t>、醋酸丁酯</w:t>
            </w:r>
            <w:r>
              <w:rPr>
                <w:sz w:val="21"/>
                <w:szCs w:val="21"/>
              </w:rPr>
              <w:t>20%</w:t>
            </w:r>
            <w:r>
              <w:rPr>
                <w:sz w:val="21"/>
                <w:szCs w:val="21"/>
              </w:rPr>
              <w:t>、二甲苯</w:t>
            </w:r>
            <w:r>
              <w:rPr>
                <w:sz w:val="21"/>
                <w:szCs w:val="21"/>
              </w:rPr>
              <w:t>20%</w:t>
            </w:r>
          </w:p>
        </w:tc>
        <w:tc>
          <w:tcPr>
            <w:tcW w:w="498" w:type="pct"/>
            <w:vMerge/>
            <w:shd w:val="clear" w:color="auto" w:fill="auto"/>
            <w:vAlign w:val="center"/>
          </w:tcPr>
          <w:p w14:paraId="01F0B469" w14:textId="77777777" w:rsidR="00B20206" w:rsidRDefault="00B20206">
            <w:pPr>
              <w:spacing w:line="240" w:lineRule="auto"/>
              <w:ind w:firstLineChars="0" w:firstLine="0"/>
              <w:rPr>
                <w:sz w:val="21"/>
                <w:szCs w:val="21"/>
              </w:rPr>
            </w:pPr>
          </w:p>
        </w:tc>
      </w:tr>
      <w:tr w:rsidR="00B20206" w14:paraId="6199F7AE" w14:textId="77777777">
        <w:trPr>
          <w:trHeight w:val="20"/>
          <w:jc w:val="center"/>
        </w:trPr>
        <w:tc>
          <w:tcPr>
            <w:tcW w:w="223" w:type="pct"/>
            <w:shd w:val="clear" w:color="auto" w:fill="auto"/>
            <w:vAlign w:val="center"/>
          </w:tcPr>
          <w:p w14:paraId="3361519C" w14:textId="77777777" w:rsidR="00B20206" w:rsidRDefault="00FD002D">
            <w:pPr>
              <w:spacing w:line="240" w:lineRule="auto"/>
              <w:ind w:firstLineChars="0" w:firstLine="0"/>
              <w:jc w:val="center"/>
              <w:rPr>
                <w:sz w:val="21"/>
                <w:szCs w:val="21"/>
              </w:rPr>
            </w:pPr>
            <w:r>
              <w:rPr>
                <w:sz w:val="21"/>
                <w:szCs w:val="21"/>
              </w:rPr>
              <w:t>30</w:t>
            </w:r>
          </w:p>
        </w:tc>
        <w:tc>
          <w:tcPr>
            <w:tcW w:w="211" w:type="pct"/>
            <w:vMerge/>
            <w:shd w:val="clear" w:color="auto" w:fill="auto"/>
            <w:vAlign w:val="center"/>
          </w:tcPr>
          <w:p w14:paraId="3784A315" w14:textId="77777777" w:rsidR="00B20206" w:rsidRDefault="00B20206">
            <w:pPr>
              <w:spacing w:line="240" w:lineRule="auto"/>
              <w:ind w:firstLineChars="0" w:firstLine="0"/>
              <w:jc w:val="center"/>
              <w:rPr>
                <w:sz w:val="21"/>
                <w:szCs w:val="21"/>
              </w:rPr>
            </w:pPr>
          </w:p>
        </w:tc>
        <w:tc>
          <w:tcPr>
            <w:tcW w:w="509" w:type="pct"/>
            <w:shd w:val="clear" w:color="auto" w:fill="auto"/>
            <w:vAlign w:val="center"/>
          </w:tcPr>
          <w:p w14:paraId="767129EA" w14:textId="77777777" w:rsidR="00B20206" w:rsidRDefault="00FD002D">
            <w:pPr>
              <w:spacing w:line="240" w:lineRule="auto"/>
              <w:ind w:firstLineChars="0" w:firstLine="0"/>
              <w:contextualSpacing/>
              <w:jc w:val="center"/>
              <w:rPr>
                <w:sz w:val="21"/>
                <w:szCs w:val="21"/>
              </w:rPr>
            </w:pPr>
            <w:r>
              <w:rPr>
                <w:sz w:val="21"/>
                <w:szCs w:val="21"/>
              </w:rPr>
              <w:t>驳口水</w:t>
            </w:r>
          </w:p>
        </w:tc>
        <w:tc>
          <w:tcPr>
            <w:tcW w:w="336" w:type="pct"/>
            <w:shd w:val="clear" w:color="auto" w:fill="auto"/>
            <w:vAlign w:val="center"/>
          </w:tcPr>
          <w:p w14:paraId="6E61F0E3" w14:textId="77777777" w:rsidR="00B20206" w:rsidRDefault="00FD002D">
            <w:pPr>
              <w:spacing w:line="240" w:lineRule="auto"/>
              <w:ind w:firstLineChars="0" w:firstLine="0"/>
              <w:jc w:val="center"/>
              <w:rPr>
                <w:sz w:val="21"/>
                <w:szCs w:val="21"/>
              </w:rPr>
            </w:pPr>
            <w:r>
              <w:rPr>
                <w:sz w:val="21"/>
                <w:szCs w:val="21"/>
              </w:rPr>
              <w:t>t</w:t>
            </w:r>
          </w:p>
        </w:tc>
        <w:tc>
          <w:tcPr>
            <w:tcW w:w="415" w:type="pct"/>
            <w:shd w:val="clear" w:color="auto" w:fill="auto"/>
            <w:vAlign w:val="center"/>
          </w:tcPr>
          <w:p w14:paraId="3E633079" w14:textId="77777777" w:rsidR="00B20206" w:rsidRDefault="00FD002D">
            <w:pPr>
              <w:spacing w:line="240" w:lineRule="auto"/>
              <w:ind w:firstLineChars="0" w:firstLine="0"/>
              <w:jc w:val="center"/>
              <w:rPr>
                <w:sz w:val="21"/>
                <w:szCs w:val="21"/>
              </w:rPr>
            </w:pPr>
            <w:r>
              <w:rPr>
                <w:sz w:val="21"/>
                <w:szCs w:val="21"/>
              </w:rPr>
              <w:t>0.4</w:t>
            </w:r>
          </w:p>
        </w:tc>
        <w:tc>
          <w:tcPr>
            <w:tcW w:w="483" w:type="pct"/>
            <w:vAlign w:val="center"/>
          </w:tcPr>
          <w:p w14:paraId="7E475D1B" w14:textId="77777777" w:rsidR="00B20206" w:rsidRDefault="00FD002D">
            <w:pPr>
              <w:spacing w:line="240" w:lineRule="auto"/>
              <w:ind w:firstLineChars="0" w:firstLine="0"/>
              <w:jc w:val="center"/>
              <w:rPr>
                <w:sz w:val="21"/>
                <w:szCs w:val="21"/>
              </w:rPr>
            </w:pPr>
            <w:r>
              <w:rPr>
                <w:sz w:val="21"/>
                <w:szCs w:val="21"/>
              </w:rPr>
              <w:t>0.04</w:t>
            </w:r>
          </w:p>
        </w:tc>
        <w:tc>
          <w:tcPr>
            <w:tcW w:w="482" w:type="pct"/>
            <w:vMerge/>
            <w:vAlign w:val="center"/>
          </w:tcPr>
          <w:p w14:paraId="12CBDC22" w14:textId="77777777" w:rsidR="00B20206" w:rsidRDefault="00B20206">
            <w:pPr>
              <w:spacing w:line="240" w:lineRule="auto"/>
              <w:ind w:firstLineChars="0" w:firstLine="0"/>
              <w:jc w:val="center"/>
              <w:rPr>
                <w:sz w:val="21"/>
                <w:szCs w:val="21"/>
              </w:rPr>
            </w:pPr>
          </w:p>
        </w:tc>
        <w:tc>
          <w:tcPr>
            <w:tcW w:w="426" w:type="pct"/>
            <w:vAlign w:val="center"/>
          </w:tcPr>
          <w:p w14:paraId="31C8B9A0" w14:textId="77777777" w:rsidR="00B20206" w:rsidRDefault="00FD002D">
            <w:pPr>
              <w:spacing w:line="240" w:lineRule="auto"/>
              <w:ind w:firstLineChars="0" w:firstLine="0"/>
              <w:jc w:val="center"/>
              <w:rPr>
                <w:sz w:val="21"/>
                <w:szCs w:val="21"/>
              </w:rPr>
            </w:pPr>
            <w:r>
              <w:rPr>
                <w:sz w:val="21"/>
                <w:szCs w:val="21"/>
              </w:rPr>
              <w:t>桶</w:t>
            </w:r>
          </w:p>
        </w:tc>
        <w:tc>
          <w:tcPr>
            <w:tcW w:w="1414" w:type="pct"/>
            <w:shd w:val="clear" w:color="auto" w:fill="auto"/>
            <w:vAlign w:val="center"/>
          </w:tcPr>
          <w:p w14:paraId="7C860E95" w14:textId="77777777" w:rsidR="00B20206" w:rsidRDefault="00FD002D">
            <w:pPr>
              <w:spacing w:line="240" w:lineRule="auto"/>
              <w:ind w:firstLineChars="0" w:firstLine="0"/>
              <w:rPr>
                <w:sz w:val="21"/>
                <w:szCs w:val="21"/>
              </w:rPr>
            </w:pPr>
            <w:r>
              <w:rPr>
                <w:sz w:val="21"/>
                <w:szCs w:val="21"/>
              </w:rPr>
              <w:t>甲基异丁基甲酮</w:t>
            </w:r>
            <w:r>
              <w:rPr>
                <w:sz w:val="21"/>
                <w:szCs w:val="21"/>
              </w:rPr>
              <w:t>30%</w:t>
            </w:r>
            <w:r>
              <w:rPr>
                <w:sz w:val="21"/>
                <w:szCs w:val="21"/>
              </w:rPr>
              <w:t>、甲氧基乙酸甲酯</w:t>
            </w:r>
            <w:r>
              <w:rPr>
                <w:sz w:val="21"/>
                <w:szCs w:val="21"/>
              </w:rPr>
              <w:t>17%</w:t>
            </w:r>
            <w:r>
              <w:rPr>
                <w:sz w:val="21"/>
                <w:szCs w:val="21"/>
              </w:rPr>
              <w:t>、醋酸丁酯</w:t>
            </w:r>
            <w:r>
              <w:rPr>
                <w:sz w:val="21"/>
                <w:szCs w:val="21"/>
              </w:rPr>
              <w:t>6%</w:t>
            </w:r>
            <w:r>
              <w:rPr>
                <w:sz w:val="21"/>
                <w:szCs w:val="21"/>
              </w:rPr>
              <w:t>、二甲苯</w:t>
            </w:r>
            <w:r>
              <w:rPr>
                <w:sz w:val="21"/>
                <w:szCs w:val="21"/>
              </w:rPr>
              <w:t>40%</w:t>
            </w:r>
            <w:r>
              <w:rPr>
                <w:sz w:val="21"/>
                <w:szCs w:val="21"/>
              </w:rPr>
              <w:t>、轻芳烃溶剂石脑油</w:t>
            </w:r>
            <w:r>
              <w:rPr>
                <w:sz w:val="21"/>
                <w:szCs w:val="21"/>
              </w:rPr>
              <w:t>7%</w:t>
            </w:r>
          </w:p>
        </w:tc>
        <w:tc>
          <w:tcPr>
            <w:tcW w:w="498" w:type="pct"/>
            <w:vMerge/>
            <w:shd w:val="clear" w:color="auto" w:fill="auto"/>
            <w:vAlign w:val="center"/>
          </w:tcPr>
          <w:p w14:paraId="3DEA53B4" w14:textId="77777777" w:rsidR="00B20206" w:rsidRDefault="00B20206">
            <w:pPr>
              <w:spacing w:line="240" w:lineRule="auto"/>
              <w:ind w:firstLineChars="0" w:firstLine="0"/>
              <w:rPr>
                <w:sz w:val="21"/>
                <w:szCs w:val="21"/>
              </w:rPr>
            </w:pPr>
          </w:p>
        </w:tc>
      </w:tr>
    </w:tbl>
    <w:p w14:paraId="6ABFBF80" w14:textId="77777777" w:rsidR="00B20206" w:rsidRDefault="00B20206"/>
    <w:p w14:paraId="592283EA" w14:textId="77777777" w:rsidR="00B20206" w:rsidRDefault="00B20206"/>
    <w:p w14:paraId="1C2B8FDC" w14:textId="77777777" w:rsidR="00B20206" w:rsidRDefault="00B20206"/>
    <w:p w14:paraId="4E3ABB52" w14:textId="77777777" w:rsidR="00B20206" w:rsidRDefault="00B20206">
      <w:pPr>
        <w:sectPr w:rsidR="00B20206">
          <w:pgSz w:w="16838" w:h="11906" w:orient="landscape"/>
          <w:pgMar w:top="1440" w:right="1440" w:bottom="1440" w:left="1440" w:header="851" w:footer="992" w:gutter="0"/>
          <w:cols w:space="425"/>
          <w:docGrid w:type="lines" w:linePitch="326"/>
        </w:sectPr>
      </w:pPr>
    </w:p>
    <w:p w14:paraId="3E310ECF" w14:textId="77777777" w:rsidR="00B20206" w:rsidRDefault="00FD002D">
      <w:pPr>
        <w:pStyle w:val="3"/>
        <w:ind w:firstLine="187"/>
        <w:rPr>
          <w:shd w:val="clear" w:color="auto" w:fill="auto"/>
        </w:rPr>
      </w:pPr>
      <w:r>
        <w:rPr>
          <w:shd w:val="clear" w:color="auto" w:fill="auto"/>
        </w:rPr>
        <w:lastRenderedPageBreak/>
        <w:t>1</w:t>
      </w:r>
      <w:r>
        <w:rPr>
          <w:rFonts w:hint="eastAsia"/>
          <w:shd w:val="clear" w:color="auto" w:fill="auto"/>
        </w:rPr>
        <w:t>.</w:t>
      </w:r>
      <w:r>
        <w:rPr>
          <w:shd w:val="clear" w:color="auto" w:fill="auto"/>
        </w:rPr>
        <w:t>3</w:t>
      </w:r>
      <w:r>
        <w:rPr>
          <w:rFonts w:hint="eastAsia"/>
          <w:shd w:val="clear" w:color="auto" w:fill="auto"/>
        </w:rPr>
        <w:t>.6</w:t>
      </w:r>
      <w:r>
        <w:rPr>
          <w:rFonts w:hint="eastAsia"/>
          <w:shd w:val="clear" w:color="auto" w:fill="auto"/>
        </w:rPr>
        <w:t>生产设备</w:t>
      </w:r>
    </w:p>
    <w:p w14:paraId="7B11E2C1" w14:textId="77777777" w:rsidR="00B20206" w:rsidRDefault="00FD002D">
      <w:pPr>
        <w:rPr>
          <w:shd w:val="clear" w:color="auto" w:fill="auto"/>
        </w:rPr>
      </w:pPr>
      <w:r>
        <w:rPr>
          <w:rFonts w:hint="eastAsia"/>
          <w:shd w:val="clear" w:color="auto" w:fill="auto"/>
        </w:rPr>
        <w:t>本项目实际建设中主要设备未发生变动。主要设备见表</w:t>
      </w:r>
      <w:r>
        <w:rPr>
          <w:rFonts w:hint="eastAsia"/>
          <w:shd w:val="clear" w:color="auto" w:fill="auto"/>
        </w:rPr>
        <w:t>1.3-4</w:t>
      </w:r>
      <w:r>
        <w:rPr>
          <w:rFonts w:hint="eastAsia"/>
          <w:shd w:val="clear" w:color="auto" w:fill="auto"/>
        </w:rPr>
        <w:t>。</w:t>
      </w:r>
    </w:p>
    <w:p w14:paraId="7834F1DB" w14:textId="77777777" w:rsidR="00B20206" w:rsidRDefault="00FD002D">
      <w:pPr>
        <w:pStyle w:val="af7"/>
        <w:rPr>
          <w:shd w:val="clear" w:color="auto" w:fill="auto"/>
        </w:rPr>
      </w:pPr>
      <w:r>
        <w:rPr>
          <w:shd w:val="clear" w:color="auto" w:fill="auto"/>
        </w:rPr>
        <w:t>表</w:t>
      </w:r>
      <w:r>
        <w:rPr>
          <w:shd w:val="clear" w:color="auto" w:fill="auto"/>
        </w:rPr>
        <w:t>1.3-</w:t>
      </w:r>
      <w:r>
        <w:rPr>
          <w:rFonts w:hint="eastAsia"/>
          <w:shd w:val="clear" w:color="auto" w:fill="auto"/>
        </w:rPr>
        <w:t>4</w:t>
      </w:r>
      <w:r>
        <w:rPr>
          <w:shd w:val="clear" w:color="auto" w:fill="auto"/>
        </w:rPr>
        <w:t xml:space="preserve"> </w:t>
      </w:r>
      <w:r>
        <w:rPr>
          <w:shd w:val="clear" w:color="auto" w:fill="auto"/>
        </w:rPr>
        <w:t>本项目主要生产设备一览表</w:t>
      </w:r>
    </w:p>
    <w:tbl>
      <w:tblPr>
        <w:tblStyle w:val="12"/>
        <w:tblW w:w="9238" w:type="dxa"/>
        <w:tblLayout w:type="fixed"/>
        <w:tblLook w:val="04A0" w:firstRow="1" w:lastRow="0" w:firstColumn="1" w:lastColumn="0" w:noHBand="0" w:noVBand="1"/>
      </w:tblPr>
      <w:tblGrid>
        <w:gridCol w:w="824"/>
        <w:gridCol w:w="2196"/>
        <w:gridCol w:w="1609"/>
        <w:gridCol w:w="1391"/>
        <w:gridCol w:w="1454"/>
        <w:gridCol w:w="1764"/>
      </w:tblGrid>
      <w:tr w:rsidR="00B20206" w14:paraId="55DB7626" w14:textId="77777777">
        <w:trPr>
          <w:trHeight w:val="340"/>
        </w:trPr>
        <w:tc>
          <w:tcPr>
            <w:tcW w:w="824" w:type="dxa"/>
            <w:vAlign w:val="center"/>
          </w:tcPr>
          <w:p w14:paraId="222F668E" w14:textId="77777777" w:rsidR="00B20206" w:rsidRDefault="00FD002D">
            <w:pPr>
              <w:pStyle w:val="af9"/>
              <w:rPr>
                <w:b/>
                <w:bCs/>
                <w:shd w:val="clear" w:color="auto" w:fill="auto"/>
              </w:rPr>
            </w:pPr>
            <w:r>
              <w:rPr>
                <w:b/>
                <w:bCs/>
                <w:shd w:val="clear" w:color="auto" w:fill="auto"/>
              </w:rPr>
              <w:t>序号</w:t>
            </w:r>
          </w:p>
        </w:tc>
        <w:tc>
          <w:tcPr>
            <w:tcW w:w="2196" w:type="dxa"/>
            <w:vAlign w:val="center"/>
          </w:tcPr>
          <w:p w14:paraId="0F7E2324" w14:textId="77777777" w:rsidR="00B20206" w:rsidRDefault="00FD002D">
            <w:pPr>
              <w:pStyle w:val="af9"/>
              <w:rPr>
                <w:b/>
                <w:bCs/>
                <w:shd w:val="clear" w:color="auto" w:fill="auto"/>
              </w:rPr>
            </w:pPr>
            <w:r>
              <w:rPr>
                <w:b/>
                <w:bCs/>
                <w:shd w:val="clear" w:color="auto" w:fill="auto"/>
              </w:rPr>
              <w:t>设备名称</w:t>
            </w:r>
          </w:p>
        </w:tc>
        <w:tc>
          <w:tcPr>
            <w:tcW w:w="1609" w:type="dxa"/>
            <w:shd w:val="clear" w:color="auto" w:fill="auto"/>
            <w:vAlign w:val="center"/>
          </w:tcPr>
          <w:p w14:paraId="7516CF7A" w14:textId="77777777" w:rsidR="00B20206" w:rsidRDefault="00FD002D">
            <w:pPr>
              <w:pStyle w:val="af9"/>
              <w:rPr>
                <w:b/>
                <w:bCs/>
                <w:shd w:val="clear" w:color="auto" w:fill="auto"/>
              </w:rPr>
            </w:pPr>
            <w:r>
              <w:rPr>
                <w:b/>
                <w:bCs/>
                <w:shd w:val="clear" w:color="auto" w:fill="auto"/>
              </w:rPr>
              <w:t>规格型号</w:t>
            </w:r>
          </w:p>
        </w:tc>
        <w:tc>
          <w:tcPr>
            <w:tcW w:w="1391" w:type="dxa"/>
            <w:shd w:val="clear" w:color="auto" w:fill="auto"/>
            <w:vAlign w:val="center"/>
          </w:tcPr>
          <w:p w14:paraId="07226C64" w14:textId="77777777" w:rsidR="00B20206" w:rsidRDefault="00FD002D">
            <w:pPr>
              <w:pStyle w:val="af9"/>
              <w:rPr>
                <w:b/>
                <w:bCs/>
                <w:shd w:val="clear" w:color="auto" w:fill="auto"/>
              </w:rPr>
            </w:pPr>
            <w:r>
              <w:rPr>
                <w:b/>
                <w:bCs/>
                <w:shd w:val="clear" w:color="auto" w:fill="auto"/>
              </w:rPr>
              <w:t>数量</w:t>
            </w:r>
          </w:p>
        </w:tc>
        <w:tc>
          <w:tcPr>
            <w:tcW w:w="1454" w:type="dxa"/>
            <w:vAlign w:val="center"/>
          </w:tcPr>
          <w:p w14:paraId="4EA4EF8D" w14:textId="77777777" w:rsidR="00B20206" w:rsidRDefault="00FD002D">
            <w:pPr>
              <w:pStyle w:val="af9"/>
              <w:rPr>
                <w:b/>
                <w:bCs/>
                <w:shd w:val="clear" w:color="auto" w:fill="auto"/>
              </w:rPr>
            </w:pPr>
            <w:r>
              <w:rPr>
                <w:rFonts w:hint="eastAsia"/>
                <w:b/>
                <w:bCs/>
                <w:shd w:val="clear" w:color="auto" w:fill="auto"/>
              </w:rPr>
              <w:t>单位</w:t>
            </w:r>
          </w:p>
        </w:tc>
        <w:tc>
          <w:tcPr>
            <w:tcW w:w="1764" w:type="dxa"/>
            <w:vAlign w:val="center"/>
          </w:tcPr>
          <w:p w14:paraId="2886C90B" w14:textId="77777777" w:rsidR="00B20206" w:rsidRDefault="00FD002D">
            <w:pPr>
              <w:pStyle w:val="af9"/>
              <w:rPr>
                <w:b/>
                <w:bCs/>
                <w:shd w:val="clear" w:color="auto" w:fill="auto"/>
              </w:rPr>
            </w:pPr>
            <w:r>
              <w:rPr>
                <w:rFonts w:hint="eastAsia"/>
                <w:b/>
                <w:bCs/>
                <w:shd w:val="clear" w:color="auto" w:fill="auto"/>
              </w:rPr>
              <w:t>实际建设情况</w:t>
            </w:r>
          </w:p>
        </w:tc>
      </w:tr>
      <w:tr w:rsidR="00B20206" w14:paraId="5DA8F437" w14:textId="77777777">
        <w:trPr>
          <w:trHeight w:val="340"/>
        </w:trPr>
        <w:tc>
          <w:tcPr>
            <w:tcW w:w="824" w:type="dxa"/>
            <w:vAlign w:val="center"/>
          </w:tcPr>
          <w:p w14:paraId="5F5070C3" w14:textId="77777777" w:rsidR="00B20206" w:rsidRDefault="00FD002D">
            <w:pPr>
              <w:pStyle w:val="af9"/>
              <w:rPr>
                <w:shd w:val="clear" w:color="auto" w:fill="auto"/>
              </w:rPr>
            </w:pPr>
            <w:r>
              <w:rPr>
                <w:shd w:val="clear" w:color="auto" w:fill="auto"/>
              </w:rPr>
              <w:t>1</w:t>
            </w:r>
          </w:p>
        </w:tc>
        <w:tc>
          <w:tcPr>
            <w:tcW w:w="2196" w:type="dxa"/>
            <w:vAlign w:val="center"/>
          </w:tcPr>
          <w:p w14:paraId="2C02C454" w14:textId="77777777" w:rsidR="00B20206" w:rsidRDefault="00FD002D">
            <w:pPr>
              <w:pStyle w:val="af9"/>
              <w:rPr>
                <w:shd w:val="clear" w:color="auto" w:fill="auto"/>
              </w:rPr>
            </w:pPr>
            <w:r>
              <w:rPr>
                <w:shd w:val="clear" w:color="auto" w:fill="auto"/>
              </w:rPr>
              <w:t>前处理设备</w:t>
            </w:r>
          </w:p>
        </w:tc>
        <w:tc>
          <w:tcPr>
            <w:tcW w:w="1609" w:type="dxa"/>
            <w:shd w:val="clear" w:color="auto" w:fill="auto"/>
            <w:vAlign w:val="center"/>
          </w:tcPr>
          <w:p w14:paraId="01329C0B"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0D98F717" w14:textId="77777777" w:rsidR="00B20206" w:rsidRDefault="00FD002D">
            <w:pPr>
              <w:pStyle w:val="af9"/>
              <w:rPr>
                <w:shd w:val="clear" w:color="auto" w:fill="auto"/>
              </w:rPr>
            </w:pPr>
            <w:r>
              <w:rPr>
                <w:shd w:val="clear" w:color="auto" w:fill="auto"/>
              </w:rPr>
              <w:t>1</w:t>
            </w:r>
          </w:p>
        </w:tc>
        <w:tc>
          <w:tcPr>
            <w:tcW w:w="1454" w:type="dxa"/>
            <w:vAlign w:val="center"/>
          </w:tcPr>
          <w:p w14:paraId="404BDD76" w14:textId="77777777" w:rsidR="00B20206" w:rsidRDefault="00FD002D">
            <w:pPr>
              <w:pStyle w:val="af9"/>
              <w:rPr>
                <w:shd w:val="clear" w:color="auto" w:fill="auto"/>
              </w:rPr>
            </w:pPr>
            <w:r>
              <w:rPr>
                <w:shd w:val="clear" w:color="auto" w:fill="auto"/>
              </w:rPr>
              <w:t>套</w:t>
            </w:r>
          </w:p>
        </w:tc>
        <w:tc>
          <w:tcPr>
            <w:tcW w:w="1764" w:type="dxa"/>
            <w:vAlign w:val="center"/>
          </w:tcPr>
          <w:p w14:paraId="397BCE5F" w14:textId="77777777" w:rsidR="00B20206" w:rsidRDefault="00FD002D">
            <w:pPr>
              <w:pStyle w:val="af9"/>
              <w:rPr>
                <w:shd w:val="clear" w:color="auto" w:fill="auto"/>
              </w:rPr>
            </w:pPr>
            <w:r>
              <w:rPr>
                <w:rFonts w:hint="eastAsia"/>
                <w:shd w:val="clear" w:color="auto" w:fill="auto"/>
              </w:rPr>
              <w:t>与环评内容一致</w:t>
            </w:r>
          </w:p>
        </w:tc>
      </w:tr>
      <w:tr w:rsidR="00B20206" w14:paraId="0A2C2397" w14:textId="77777777">
        <w:trPr>
          <w:trHeight w:val="340"/>
        </w:trPr>
        <w:tc>
          <w:tcPr>
            <w:tcW w:w="824" w:type="dxa"/>
            <w:vAlign w:val="center"/>
          </w:tcPr>
          <w:p w14:paraId="35ADDCCA" w14:textId="77777777" w:rsidR="00B20206" w:rsidRDefault="00FD002D">
            <w:pPr>
              <w:pStyle w:val="af9"/>
              <w:rPr>
                <w:shd w:val="clear" w:color="auto" w:fill="auto"/>
              </w:rPr>
            </w:pPr>
            <w:r>
              <w:rPr>
                <w:shd w:val="clear" w:color="auto" w:fill="auto"/>
              </w:rPr>
              <w:t>2</w:t>
            </w:r>
          </w:p>
        </w:tc>
        <w:tc>
          <w:tcPr>
            <w:tcW w:w="2196" w:type="dxa"/>
            <w:vAlign w:val="center"/>
          </w:tcPr>
          <w:p w14:paraId="69FC000E" w14:textId="77777777" w:rsidR="00B20206" w:rsidRDefault="00FD002D">
            <w:pPr>
              <w:pStyle w:val="af9"/>
              <w:rPr>
                <w:shd w:val="clear" w:color="auto" w:fill="auto"/>
              </w:rPr>
            </w:pPr>
            <w:r>
              <w:rPr>
                <w:shd w:val="clear" w:color="auto" w:fill="auto"/>
              </w:rPr>
              <w:t>阴极电泳设备</w:t>
            </w:r>
          </w:p>
        </w:tc>
        <w:tc>
          <w:tcPr>
            <w:tcW w:w="1609" w:type="dxa"/>
            <w:shd w:val="clear" w:color="auto" w:fill="auto"/>
            <w:vAlign w:val="center"/>
          </w:tcPr>
          <w:p w14:paraId="039B0EA7"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6E8DCFEB" w14:textId="77777777" w:rsidR="00B20206" w:rsidRDefault="00FD002D">
            <w:pPr>
              <w:pStyle w:val="af9"/>
              <w:rPr>
                <w:shd w:val="clear" w:color="auto" w:fill="auto"/>
              </w:rPr>
            </w:pPr>
            <w:r>
              <w:rPr>
                <w:shd w:val="clear" w:color="auto" w:fill="auto"/>
              </w:rPr>
              <w:t>1</w:t>
            </w:r>
          </w:p>
        </w:tc>
        <w:tc>
          <w:tcPr>
            <w:tcW w:w="1454" w:type="dxa"/>
            <w:vAlign w:val="center"/>
          </w:tcPr>
          <w:p w14:paraId="516E4D80" w14:textId="77777777" w:rsidR="00B20206" w:rsidRDefault="00FD002D">
            <w:pPr>
              <w:pStyle w:val="af9"/>
              <w:rPr>
                <w:shd w:val="clear" w:color="auto" w:fill="auto"/>
              </w:rPr>
            </w:pPr>
            <w:r>
              <w:rPr>
                <w:shd w:val="clear" w:color="auto" w:fill="auto"/>
              </w:rPr>
              <w:t>套</w:t>
            </w:r>
          </w:p>
        </w:tc>
        <w:tc>
          <w:tcPr>
            <w:tcW w:w="1764" w:type="dxa"/>
            <w:vAlign w:val="center"/>
          </w:tcPr>
          <w:p w14:paraId="0FA00D55" w14:textId="77777777" w:rsidR="00B20206" w:rsidRDefault="00FD002D">
            <w:pPr>
              <w:pStyle w:val="af9"/>
              <w:rPr>
                <w:shd w:val="clear" w:color="auto" w:fill="auto"/>
              </w:rPr>
            </w:pPr>
            <w:r>
              <w:rPr>
                <w:rFonts w:hint="eastAsia"/>
                <w:shd w:val="clear" w:color="auto" w:fill="auto"/>
              </w:rPr>
              <w:t>与环评内容一致</w:t>
            </w:r>
          </w:p>
        </w:tc>
      </w:tr>
      <w:tr w:rsidR="00B20206" w14:paraId="7D1BA3CA" w14:textId="77777777">
        <w:trPr>
          <w:trHeight w:val="340"/>
        </w:trPr>
        <w:tc>
          <w:tcPr>
            <w:tcW w:w="824" w:type="dxa"/>
            <w:vAlign w:val="center"/>
          </w:tcPr>
          <w:p w14:paraId="5A5E03B0" w14:textId="77777777" w:rsidR="00B20206" w:rsidRDefault="00FD002D">
            <w:pPr>
              <w:pStyle w:val="af9"/>
              <w:rPr>
                <w:shd w:val="clear" w:color="auto" w:fill="auto"/>
              </w:rPr>
            </w:pPr>
            <w:r>
              <w:rPr>
                <w:shd w:val="clear" w:color="auto" w:fill="auto"/>
              </w:rPr>
              <w:t>3</w:t>
            </w:r>
          </w:p>
        </w:tc>
        <w:tc>
          <w:tcPr>
            <w:tcW w:w="2196" w:type="dxa"/>
            <w:vAlign w:val="center"/>
          </w:tcPr>
          <w:p w14:paraId="63C05ABD" w14:textId="77777777" w:rsidR="00B20206" w:rsidRDefault="00FD002D">
            <w:pPr>
              <w:pStyle w:val="af9"/>
              <w:rPr>
                <w:shd w:val="clear" w:color="auto" w:fill="auto"/>
              </w:rPr>
            </w:pPr>
            <w:r>
              <w:rPr>
                <w:shd w:val="clear" w:color="auto" w:fill="auto"/>
              </w:rPr>
              <w:t>电泳烘干及强冷室</w:t>
            </w:r>
          </w:p>
        </w:tc>
        <w:tc>
          <w:tcPr>
            <w:tcW w:w="1609" w:type="dxa"/>
            <w:shd w:val="clear" w:color="auto" w:fill="auto"/>
            <w:vAlign w:val="center"/>
          </w:tcPr>
          <w:p w14:paraId="656602C3"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1584E795" w14:textId="77777777" w:rsidR="00B20206" w:rsidRDefault="00FD002D">
            <w:pPr>
              <w:pStyle w:val="af9"/>
              <w:rPr>
                <w:shd w:val="clear" w:color="auto" w:fill="auto"/>
              </w:rPr>
            </w:pPr>
            <w:r>
              <w:rPr>
                <w:shd w:val="clear" w:color="auto" w:fill="auto"/>
              </w:rPr>
              <w:t>1</w:t>
            </w:r>
          </w:p>
        </w:tc>
        <w:tc>
          <w:tcPr>
            <w:tcW w:w="1454" w:type="dxa"/>
            <w:vAlign w:val="center"/>
          </w:tcPr>
          <w:p w14:paraId="26B4F275" w14:textId="77777777" w:rsidR="00B20206" w:rsidRDefault="00FD002D">
            <w:pPr>
              <w:pStyle w:val="af9"/>
              <w:rPr>
                <w:shd w:val="clear" w:color="auto" w:fill="auto"/>
              </w:rPr>
            </w:pPr>
            <w:r>
              <w:rPr>
                <w:shd w:val="clear" w:color="auto" w:fill="auto"/>
              </w:rPr>
              <w:t>套</w:t>
            </w:r>
          </w:p>
        </w:tc>
        <w:tc>
          <w:tcPr>
            <w:tcW w:w="1764" w:type="dxa"/>
            <w:vAlign w:val="center"/>
          </w:tcPr>
          <w:p w14:paraId="06C6363E" w14:textId="77777777" w:rsidR="00B20206" w:rsidRDefault="00FD002D">
            <w:pPr>
              <w:pStyle w:val="af9"/>
              <w:rPr>
                <w:shd w:val="clear" w:color="auto" w:fill="auto"/>
              </w:rPr>
            </w:pPr>
            <w:r>
              <w:rPr>
                <w:rFonts w:hint="eastAsia"/>
                <w:shd w:val="clear" w:color="auto" w:fill="auto"/>
              </w:rPr>
              <w:t>与环评内容一致</w:t>
            </w:r>
          </w:p>
        </w:tc>
      </w:tr>
      <w:tr w:rsidR="00B20206" w14:paraId="3182BF4C" w14:textId="77777777">
        <w:trPr>
          <w:trHeight w:val="340"/>
        </w:trPr>
        <w:tc>
          <w:tcPr>
            <w:tcW w:w="824" w:type="dxa"/>
            <w:vAlign w:val="center"/>
          </w:tcPr>
          <w:p w14:paraId="28677039" w14:textId="77777777" w:rsidR="00B20206" w:rsidRDefault="00FD002D">
            <w:pPr>
              <w:pStyle w:val="af9"/>
              <w:rPr>
                <w:shd w:val="clear" w:color="auto" w:fill="auto"/>
              </w:rPr>
            </w:pPr>
            <w:r>
              <w:rPr>
                <w:shd w:val="clear" w:color="auto" w:fill="auto"/>
              </w:rPr>
              <w:t>4</w:t>
            </w:r>
          </w:p>
        </w:tc>
        <w:tc>
          <w:tcPr>
            <w:tcW w:w="2196" w:type="dxa"/>
            <w:vAlign w:val="center"/>
          </w:tcPr>
          <w:p w14:paraId="23490DA8" w14:textId="77777777" w:rsidR="00B20206" w:rsidRDefault="00FD002D">
            <w:pPr>
              <w:pStyle w:val="af9"/>
              <w:rPr>
                <w:shd w:val="clear" w:color="auto" w:fill="auto"/>
              </w:rPr>
            </w:pPr>
            <w:r>
              <w:rPr>
                <w:shd w:val="clear" w:color="auto" w:fill="auto"/>
              </w:rPr>
              <w:t>电泳车身储存区</w:t>
            </w:r>
          </w:p>
        </w:tc>
        <w:tc>
          <w:tcPr>
            <w:tcW w:w="1609" w:type="dxa"/>
            <w:shd w:val="clear" w:color="auto" w:fill="auto"/>
            <w:vAlign w:val="center"/>
          </w:tcPr>
          <w:p w14:paraId="449D9C6E"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6D86FCDA" w14:textId="77777777" w:rsidR="00B20206" w:rsidRDefault="00FD002D">
            <w:pPr>
              <w:pStyle w:val="af9"/>
              <w:rPr>
                <w:shd w:val="clear" w:color="auto" w:fill="auto"/>
              </w:rPr>
            </w:pPr>
            <w:r>
              <w:rPr>
                <w:shd w:val="clear" w:color="auto" w:fill="auto"/>
              </w:rPr>
              <w:t>1</w:t>
            </w:r>
          </w:p>
        </w:tc>
        <w:tc>
          <w:tcPr>
            <w:tcW w:w="1454" w:type="dxa"/>
            <w:vAlign w:val="center"/>
          </w:tcPr>
          <w:p w14:paraId="6E9F2FAD" w14:textId="77777777" w:rsidR="00B20206" w:rsidRDefault="00FD002D">
            <w:pPr>
              <w:pStyle w:val="af9"/>
              <w:rPr>
                <w:shd w:val="clear" w:color="auto" w:fill="auto"/>
              </w:rPr>
            </w:pPr>
            <w:r>
              <w:rPr>
                <w:shd w:val="clear" w:color="auto" w:fill="auto"/>
              </w:rPr>
              <w:t>套</w:t>
            </w:r>
          </w:p>
        </w:tc>
        <w:tc>
          <w:tcPr>
            <w:tcW w:w="1764" w:type="dxa"/>
            <w:vAlign w:val="center"/>
          </w:tcPr>
          <w:p w14:paraId="6BF5030B" w14:textId="77777777" w:rsidR="00B20206" w:rsidRDefault="00FD002D">
            <w:pPr>
              <w:pStyle w:val="af9"/>
              <w:rPr>
                <w:shd w:val="clear" w:color="auto" w:fill="auto"/>
              </w:rPr>
            </w:pPr>
            <w:r>
              <w:rPr>
                <w:rFonts w:hint="eastAsia"/>
                <w:shd w:val="clear" w:color="auto" w:fill="auto"/>
              </w:rPr>
              <w:t>与环评内容一致</w:t>
            </w:r>
          </w:p>
        </w:tc>
      </w:tr>
      <w:tr w:rsidR="00B20206" w14:paraId="47EBD846" w14:textId="77777777">
        <w:trPr>
          <w:trHeight w:val="340"/>
        </w:trPr>
        <w:tc>
          <w:tcPr>
            <w:tcW w:w="824" w:type="dxa"/>
            <w:vAlign w:val="center"/>
          </w:tcPr>
          <w:p w14:paraId="7FF19BA6" w14:textId="77777777" w:rsidR="00B20206" w:rsidRDefault="00FD002D">
            <w:pPr>
              <w:pStyle w:val="af9"/>
              <w:rPr>
                <w:shd w:val="clear" w:color="auto" w:fill="auto"/>
              </w:rPr>
            </w:pPr>
            <w:r>
              <w:rPr>
                <w:shd w:val="clear" w:color="auto" w:fill="auto"/>
              </w:rPr>
              <w:t>5</w:t>
            </w:r>
          </w:p>
        </w:tc>
        <w:tc>
          <w:tcPr>
            <w:tcW w:w="2196" w:type="dxa"/>
            <w:vAlign w:val="center"/>
          </w:tcPr>
          <w:p w14:paraId="72ED35B9" w14:textId="77777777" w:rsidR="00B20206" w:rsidRDefault="00FD002D">
            <w:pPr>
              <w:pStyle w:val="af9"/>
              <w:rPr>
                <w:shd w:val="clear" w:color="auto" w:fill="auto"/>
              </w:rPr>
            </w:pPr>
            <w:r>
              <w:rPr>
                <w:shd w:val="clear" w:color="auto" w:fill="auto"/>
              </w:rPr>
              <w:t>钣金修复工装更换区</w:t>
            </w:r>
          </w:p>
        </w:tc>
        <w:tc>
          <w:tcPr>
            <w:tcW w:w="1609" w:type="dxa"/>
            <w:shd w:val="clear" w:color="auto" w:fill="auto"/>
            <w:vAlign w:val="center"/>
          </w:tcPr>
          <w:p w14:paraId="1132F551"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6AF9E8AF" w14:textId="77777777" w:rsidR="00B20206" w:rsidRDefault="00FD002D">
            <w:pPr>
              <w:pStyle w:val="af9"/>
              <w:rPr>
                <w:shd w:val="clear" w:color="auto" w:fill="auto"/>
              </w:rPr>
            </w:pPr>
            <w:r>
              <w:rPr>
                <w:shd w:val="clear" w:color="auto" w:fill="auto"/>
              </w:rPr>
              <w:t>1</w:t>
            </w:r>
          </w:p>
        </w:tc>
        <w:tc>
          <w:tcPr>
            <w:tcW w:w="1454" w:type="dxa"/>
            <w:vAlign w:val="center"/>
          </w:tcPr>
          <w:p w14:paraId="10606DA0" w14:textId="77777777" w:rsidR="00B20206" w:rsidRDefault="00FD002D">
            <w:pPr>
              <w:pStyle w:val="af9"/>
              <w:rPr>
                <w:shd w:val="clear" w:color="auto" w:fill="auto"/>
              </w:rPr>
            </w:pPr>
            <w:r>
              <w:rPr>
                <w:shd w:val="clear" w:color="auto" w:fill="auto"/>
              </w:rPr>
              <w:t>套</w:t>
            </w:r>
          </w:p>
        </w:tc>
        <w:tc>
          <w:tcPr>
            <w:tcW w:w="1764" w:type="dxa"/>
            <w:vAlign w:val="center"/>
          </w:tcPr>
          <w:p w14:paraId="5E5A43E7" w14:textId="77777777" w:rsidR="00B20206" w:rsidRDefault="00FD002D">
            <w:pPr>
              <w:pStyle w:val="af9"/>
              <w:rPr>
                <w:shd w:val="clear" w:color="auto" w:fill="auto"/>
              </w:rPr>
            </w:pPr>
            <w:r>
              <w:rPr>
                <w:rFonts w:hint="eastAsia"/>
                <w:shd w:val="clear" w:color="auto" w:fill="auto"/>
              </w:rPr>
              <w:t>与环评内容一致</w:t>
            </w:r>
          </w:p>
        </w:tc>
      </w:tr>
      <w:tr w:rsidR="00B20206" w14:paraId="34DFAA6D" w14:textId="77777777">
        <w:trPr>
          <w:trHeight w:val="340"/>
        </w:trPr>
        <w:tc>
          <w:tcPr>
            <w:tcW w:w="824" w:type="dxa"/>
            <w:vAlign w:val="center"/>
          </w:tcPr>
          <w:p w14:paraId="3DD4C9B9" w14:textId="77777777" w:rsidR="00B20206" w:rsidRDefault="00FD002D">
            <w:pPr>
              <w:pStyle w:val="af9"/>
              <w:rPr>
                <w:shd w:val="clear" w:color="auto" w:fill="auto"/>
              </w:rPr>
            </w:pPr>
            <w:r>
              <w:rPr>
                <w:shd w:val="clear" w:color="auto" w:fill="auto"/>
              </w:rPr>
              <w:t>6</w:t>
            </w:r>
          </w:p>
        </w:tc>
        <w:tc>
          <w:tcPr>
            <w:tcW w:w="2196" w:type="dxa"/>
            <w:vAlign w:val="center"/>
          </w:tcPr>
          <w:p w14:paraId="274BA54F" w14:textId="77777777" w:rsidR="00B20206" w:rsidRDefault="00FD002D">
            <w:pPr>
              <w:pStyle w:val="af9"/>
              <w:rPr>
                <w:shd w:val="clear" w:color="auto" w:fill="auto"/>
              </w:rPr>
            </w:pPr>
            <w:r>
              <w:rPr>
                <w:shd w:val="clear" w:color="auto" w:fill="auto"/>
              </w:rPr>
              <w:t>遮蔽室</w:t>
            </w:r>
          </w:p>
        </w:tc>
        <w:tc>
          <w:tcPr>
            <w:tcW w:w="1609" w:type="dxa"/>
            <w:shd w:val="clear" w:color="auto" w:fill="auto"/>
            <w:vAlign w:val="center"/>
          </w:tcPr>
          <w:p w14:paraId="1C119F25"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6B1300F1" w14:textId="77777777" w:rsidR="00B20206" w:rsidRDefault="00FD002D">
            <w:pPr>
              <w:pStyle w:val="af9"/>
              <w:rPr>
                <w:shd w:val="clear" w:color="auto" w:fill="auto"/>
              </w:rPr>
            </w:pPr>
            <w:r>
              <w:rPr>
                <w:rFonts w:hint="eastAsia"/>
                <w:shd w:val="clear" w:color="auto" w:fill="auto"/>
              </w:rPr>
              <w:t>1</w:t>
            </w:r>
          </w:p>
        </w:tc>
        <w:tc>
          <w:tcPr>
            <w:tcW w:w="1454" w:type="dxa"/>
            <w:vAlign w:val="center"/>
          </w:tcPr>
          <w:p w14:paraId="531807B9" w14:textId="77777777" w:rsidR="00B20206" w:rsidRDefault="00FD002D">
            <w:pPr>
              <w:pStyle w:val="af9"/>
              <w:rPr>
                <w:shd w:val="clear" w:color="auto" w:fill="auto"/>
              </w:rPr>
            </w:pPr>
            <w:r>
              <w:rPr>
                <w:shd w:val="clear" w:color="auto" w:fill="auto"/>
              </w:rPr>
              <w:t>套</w:t>
            </w:r>
          </w:p>
        </w:tc>
        <w:tc>
          <w:tcPr>
            <w:tcW w:w="1764" w:type="dxa"/>
            <w:vAlign w:val="center"/>
          </w:tcPr>
          <w:p w14:paraId="5BED2CE1" w14:textId="77777777" w:rsidR="00B20206" w:rsidRDefault="00FD002D">
            <w:pPr>
              <w:pStyle w:val="af9"/>
              <w:rPr>
                <w:shd w:val="clear" w:color="auto" w:fill="auto"/>
              </w:rPr>
            </w:pPr>
            <w:r>
              <w:rPr>
                <w:rFonts w:hint="eastAsia"/>
                <w:shd w:val="clear" w:color="auto" w:fill="auto"/>
              </w:rPr>
              <w:t>与环评内容一致</w:t>
            </w:r>
          </w:p>
        </w:tc>
      </w:tr>
      <w:tr w:rsidR="00B20206" w14:paraId="0D8A85F2" w14:textId="77777777">
        <w:trPr>
          <w:trHeight w:val="340"/>
        </w:trPr>
        <w:tc>
          <w:tcPr>
            <w:tcW w:w="824" w:type="dxa"/>
            <w:vAlign w:val="center"/>
          </w:tcPr>
          <w:p w14:paraId="0399E6A7" w14:textId="77777777" w:rsidR="00B20206" w:rsidRDefault="00FD002D">
            <w:pPr>
              <w:pStyle w:val="af9"/>
              <w:rPr>
                <w:shd w:val="clear" w:color="auto" w:fill="auto"/>
              </w:rPr>
            </w:pPr>
            <w:r>
              <w:rPr>
                <w:shd w:val="clear" w:color="auto" w:fill="auto"/>
              </w:rPr>
              <w:t>7</w:t>
            </w:r>
          </w:p>
        </w:tc>
        <w:tc>
          <w:tcPr>
            <w:tcW w:w="2196" w:type="dxa"/>
            <w:vAlign w:val="center"/>
          </w:tcPr>
          <w:p w14:paraId="423239FC" w14:textId="77777777" w:rsidR="00B20206" w:rsidRDefault="00FD002D">
            <w:pPr>
              <w:pStyle w:val="af9"/>
              <w:rPr>
                <w:shd w:val="clear" w:color="auto" w:fill="auto"/>
              </w:rPr>
            </w:pPr>
            <w:r>
              <w:rPr>
                <w:shd w:val="clear" w:color="auto" w:fill="auto"/>
              </w:rPr>
              <w:t>底部涂胶室</w:t>
            </w:r>
          </w:p>
        </w:tc>
        <w:tc>
          <w:tcPr>
            <w:tcW w:w="1609" w:type="dxa"/>
            <w:shd w:val="clear" w:color="auto" w:fill="auto"/>
            <w:vAlign w:val="center"/>
          </w:tcPr>
          <w:p w14:paraId="1BE73D8F"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11315598" w14:textId="77777777" w:rsidR="00B20206" w:rsidRDefault="00FD002D">
            <w:pPr>
              <w:pStyle w:val="af9"/>
              <w:rPr>
                <w:shd w:val="clear" w:color="auto" w:fill="auto"/>
              </w:rPr>
            </w:pPr>
            <w:r>
              <w:rPr>
                <w:shd w:val="clear" w:color="auto" w:fill="auto"/>
              </w:rPr>
              <w:t>1</w:t>
            </w:r>
          </w:p>
        </w:tc>
        <w:tc>
          <w:tcPr>
            <w:tcW w:w="1454" w:type="dxa"/>
            <w:vAlign w:val="center"/>
          </w:tcPr>
          <w:p w14:paraId="2CAD5600" w14:textId="77777777" w:rsidR="00B20206" w:rsidRDefault="00FD002D">
            <w:pPr>
              <w:pStyle w:val="af9"/>
              <w:rPr>
                <w:shd w:val="clear" w:color="auto" w:fill="auto"/>
              </w:rPr>
            </w:pPr>
            <w:r>
              <w:rPr>
                <w:shd w:val="clear" w:color="auto" w:fill="auto"/>
              </w:rPr>
              <w:t>套</w:t>
            </w:r>
          </w:p>
        </w:tc>
        <w:tc>
          <w:tcPr>
            <w:tcW w:w="1764" w:type="dxa"/>
            <w:vAlign w:val="center"/>
          </w:tcPr>
          <w:p w14:paraId="10C9172B" w14:textId="77777777" w:rsidR="00B20206" w:rsidRDefault="00FD002D">
            <w:pPr>
              <w:pStyle w:val="af9"/>
              <w:rPr>
                <w:shd w:val="clear" w:color="auto" w:fill="auto"/>
              </w:rPr>
            </w:pPr>
            <w:r>
              <w:rPr>
                <w:rFonts w:hint="eastAsia"/>
                <w:shd w:val="clear" w:color="auto" w:fill="auto"/>
              </w:rPr>
              <w:t>与环评内容一致</w:t>
            </w:r>
          </w:p>
        </w:tc>
      </w:tr>
      <w:tr w:rsidR="00B20206" w14:paraId="201B1676" w14:textId="77777777">
        <w:trPr>
          <w:trHeight w:val="340"/>
        </w:trPr>
        <w:tc>
          <w:tcPr>
            <w:tcW w:w="824" w:type="dxa"/>
            <w:vAlign w:val="center"/>
          </w:tcPr>
          <w:p w14:paraId="164146AB" w14:textId="77777777" w:rsidR="00B20206" w:rsidRDefault="00FD002D">
            <w:pPr>
              <w:pStyle w:val="af9"/>
              <w:rPr>
                <w:shd w:val="clear" w:color="auto" w:fill="auto"/>
              </w:rPr>
            </w:pPr>
            <w:r>
              <w:rPr>
                <w:shd w:val="clear" w:color="auto" w:fill="auto"/>
              </w:rPr>
              <w:t>8</w:t>
            </w:r>
          </w:p>
        </w:tc>
        <w:tc>
          <w:tcPr>
            <w:tcW w:w="2196" w:type="dxa"/>
            <w:vAlign w:val="center"/>
          </w:tcPr>
          <w:p w14:paraId="6140D8F9" w14:textId="77777777" w:rsidR="00B20206" w:rsidRDefault="00FD002D">
            <w:pPr>
              <w:pStyle w:val="af9"/>
              <w:rPr>
                <w:shd w:val="clear" w:color="auto" w:fill="auto"/>
              </w:rPr>
            </w:pPr>
            <w:r>
              <w:rPr>
                <w:shd w:val="clear" w:color="auto" w:fill="auto"/>
              </w:rPr>
              <w:t>去遮蔽室</w:t>
            </w:r>
          </w:p>
        </w:tc>
        <w:tc>
          <w:tcPr>
            <w:tcW w:w="1609" w:type="dxa"/>
            <w:shd w:val="clear" w:color="auto" w:fill="auto"/>
            <w:vAlign w:val="center"/>
          </w:tcPr>
          <w:p w14:paraId="0FD0B3E8"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549290E4" w14:textId="77777777" w:rsidR="00B20206" w:rsidRDefault="00FD002D">
            <w:pPr>
              <w:pStyle w:val="af9"/>
              <w:rPr>
                <w:shd w:val="clear" w:color="auto" w:fill="auto"/>
              </w:rPr>
            </w:pPr>
            <w:r>
              <w:rPr>
                <w:rFonts w:hint="eastAsia"/>
                <w:shd w:val="clear" w:color="auto" w:fill="auto"/>
              </w:rPr>
              <w:t>1</w:t>
            </w:r>
          </w:p>
        </w:tc>
        <w:tc>
          <w:tcPr>
            <w:tcW w:w="1454" w:type="dxa"/>
            <w:vAlign w:val="center"/>
          </w:tcPr>
          <w:p w14:paraId="15CD4ADB" w14:textId="77777777" w:rsidR="00B20206" w:rsidRDefault="00FD002D">
            <w:pPr>
              <w:pStyle w:val="af9"/>
              <w:rPr>
                <w:shd w:val="clear" w:color="auto" w:fill="auto"/>
              </w:rPr>
            </w:pPr>
            <w:r>
              <w:rPr>
                <w:shd w:val="clear" w:color="auto" w:fill="auto"/>
              </w:rPr>
              <w:t>套</w:t>
            </w:r>
          </w:p>
        </w:tc>
        <w:tc>
          <w:tcPr>
            <w:tcW w:w="1764" w:type="dxa"/>
            <w:vAlign w:val="center"/>
          </w:tcPr>
          <w:p w14:paraId="7FBD66BB" w14:textId="77777777" w:rsidR="00B20206" w:rsidRDefault="00FD002D">
            <w:pPr>
              <w:pStyle w:val="af9"/>
              <w:rPr>
                <w:shd w:val="clear" w:color="auto" w:fill="auto"/>
              </w:rPr>
            </w:pPr>
            <w:r>
              <w:rPr>
                <w:rFonts w:hint="eastAsia"/>
                <w:shd w:val="clear" w:color="auto" w:fill="auto"/>
              </w:rPr>
              <w:t>与环评内容一致</w:t>
            </w:r>
          </w:p>
        </w:tc>
      </w:tr>
      <w:tr w:rsidR="00B20206" w14:paraId="10F1F213" w14:textId="77777777">
        <w:trPr>
          <w:trHeight w:val="340"/>
        </w:trPr>
        <w:tc>
          <w:tcPr>
            <w:tcW w:w="824" w:type="dxa"/>
            <w:vAlign w:val="center"/>
          </w:tcPr>
          <w:p w14:paraId="4A397087" w14:textId="77777777" w:rsidR="00B20206" w:rsidRDefault="00FD002D">
            <w:pPr>
              <w:pStyle w:val="af9"/>
              <w:rPr>
                <w:shd w:val="clear" w:color="auto" w:fill="auto"/>
              </w:rPr>
            </w:pPr>
            <w:r>
              <w:rPr>
                <w:shd w:val="clear" w:color="auto" w:fill="auto"/>
              </w:rPr>
              <w:t>9</w:t>
            </w:r>
          </w:p>
        </w:tc>
        <w:tc>
          <w:tcPr>
            <w:tcW w:w="2196" w:type="dxa"/>
            <w:vAlign w:val="center"/>
          </w:tcPr>
          <w:p w14:paraId="189EC5B5" w14:textId="77777777" w:rsidR="00B20206" w:rsidRDefault="00FD002D">
            <w:pPr>
              <w:pStyle w:val="af9"/>
              <w:rPr>
                <w:shd w:val="clear" w:color="auto" w:fill="auto"/>
              </w:rPr>
            </w:pPr>
            <w:r>
              <w:rPr>
                <w:shd w:val="clear" w:color="auto" w:fill="auto"/>
              </w:rPr>
              <w:t>内腔涂胶室</w:t>
            </w:r>
          </w:p>
        </w:tc>
        <w:tc>
          <w:tcPr>
            <w:tcW w:w="1609" w:type="dxa"/>
            <w:shd w:val="clear" w:color="auto" w:fill="auto"/>
            <w:vAlign w:val="center"/>
          </w:tcPr>
          <w:p w14:paraId="1E13825A"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6D7C891D" w14:textId="77777777" w:rsidR="00B20206" w:rsidRDefault="00FD002D">
            <w:pPr>
              <w:pStyle w:val="af9"/>
              <w:rPr>
                <w:shd w:val="clear" w:color="auto" w:fill="auto"/>
              </w:rPr>
            </w:pPr>
            <w:r>
              <w:rPr>
                <w:shd w:val="clear" w:color="auto" w:fill="auto"/>
              </w:rPr>
              <w:t>1</w:t>
            </w:r>
          </w:p>
        </w:tc>
        <w:tc>
          <w:tcPr>
            <w:tcW w:w="1454" w:type="dxa"/>
            <w:vAlign w:val="center"/>
          </w:tcPr>
          <w:p w14:paraId="5DA5163E" w14:textId="77777777" w:rsidR="00B20206" w:rsidRDefault="00FD002D">
            <w:pPr>
              <w:pStyle w:val="af9"/>
              <w:rPr>
                <w:shd w:val="clear" w:color="auto" w:fill="auto"/>
              </w:rPr>
            </w:pPr>
            <w:r>
              <w:rPr>
                <w:shd w:val="clear" w:color="auto" w:fill="auto"/>
              </w:rPr>
              <w:t>套</w:t>
            </w:r>
          </w:p>
        </w:tc>
        <w:tc>
          <w:tcPr>
            <w:tcW w:w="1764" w:type="dxa"/>
            <w:vAlign w:val="center"/>
          </w:tcPr>
          <w:p w14:paraId="21533A57" w14:textId="77777777" w:rsidR="00B20206" w:rsidRDefault="00FD002D">
            <w:pPr>
              <w:pStyle w:val="af9"/>
              <w:rPr>
                <w:shd w:val="clear" w:color="auto" w:fill="auto"/>
              </w:rPr>
            </w:pPr>
            <w:r>
              <w:rPr>
                <w:rFonts w:hint="eastAsia"/>
                <w:shd w:val="clear" w:color="auto" w:fill="auto"/>
              </w:rPr>
              <w:t>与环评内容一致</w:t>
            </w:r>
          </w:p>
        </w:tc>
      </w:tr>
      <w:tr w:rsidR="00B20206" w14:paraId="31C61838" w14:textId="77777777">
        <w:trPr>
          <w:trHeight w:val="340"/>
        </w:trPr>
        <w:tc>
          <w:tcPr>
            <w:tcW w:w="824" w:type="dxa"/>
            <w:vAlign w:val="center"/>
          </w:tcPr>
          <w:p w14:paraId="2CE08DE8" w14:textId="77777777" w:rsidR="00B20206" w:rsidRDefault="00FD002D">
            <w:pPr>
              <w:pStyle w:val="af9"/>
              <w:rPr>
                <w:shd w:val="clear" w:color="auto" w:fill="auto"/>
              </w:rPr>
            </w:pPr>
            <w:r>
              <w:rPr>
                <w:shd w:val="clear" w:color="auto" w:fill="auto"/>
              </w:rPr>
              <w:t>10</w:t>
            </w:r>
          </w:p>
        </w:tc>
        <w:tc>
          <w:tcPr>
            <w:tcW w:w="2196" w:type="dxa"/>
            <w:vAlign w:val="center"/>
          </w:tcPr>
          <w:p w14:paraId="3DB0D04D" w14:textId="77777777" w:rsidR="00B20206" w:rsidRDefault="00FD002D">
            <w:pPr>
              <w:pStyle w:val="af9"/>
              <w:rPr>
                <w:shd w:val="clear" w:color="auto" w:fill="auto"/>
              </w:rPr>
            </w:pPr>
            <w:r>
              <w:rPr>
                <w:shd w:val="clear" w:color="auto" w:fill="auto"/>
              </w:rPr>
              <w:t>焊缝密封胶区</w:t>
            </w:r>
          </w:p>
        </w:tc>
        <w:tc>
          <w:tcPr>
            <w:tcW w:w="1609" w:type="dxa"/>
            <w:shd w:val="clear" w:color="auto" w:fill="auto"/>
            <w:vAlign w:val="center"/>
          </w:tcPr>
          <w:p w14:paraId="4333FDB4"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3C98B32A" w14:textId="77777777" w:rsidR="00B20206" w:rsidRDefault="00FD002D">
            <w:pPr>
              <w:pStyle w:val="af9"/>
              <w:rPr>
                <w:shd w:val="clear" w:color="auto" w:fill="auto"/>
              </w:rPr>
            </w:pPr>
            <w:r>
              <w:rPr>
                <w:shd w:val="clear" w:color="auto" w:fill="auto"/>
              </w:rPr>
              <w:t>1</w:t>
            </w:r>
          </w:p>
        </w:tc>
        <w:tc>
          <w:tcPr>
            <w:tcW w:w="1454" w:type="dxa"/>
            <w:vAlign w:val="center"/>
          </w:tcPr>
          <w:p w14:paraId="491E24C1" w14:textId="77777777" w:rsidR="00B20206" w:rsidRDefault="00FD002D">
            <w:pPr>
              <w:pStyle w:val="af9"/>
              <w:rPr>
                <w:shd w:val="clear" w:color="auto" w:fill="auto"/>
              </w:rPr>
            </w:pPr>
            <w:r>
              <w:rPr>
                <w:shd w:val="clear" w:color="auto" w:fill="auto"/>
              </w:rPr>
              <w:t>套</w:t>
            </w:r>
          </w:p>
        </w:tc>
        <w:tc>
          <w:tcPr>
            <w:tcW w:w="1764" w:type="dxa"/>
            <w:vAlign w:val="center"/>
          </w:tcPr>
          <w:p w14:paraId="2474D96E" w14:textId="77777777" w:rsidR="00B20206" w:rsidRDefault="00FD002D">
            <w:pPr>
              <w:pStyle w:val="af9"/>
              <w:rPr>
                <w:shd w:val="clear" w:color="auto" w:fill="auto"/>
              </w:rPr>
            </w:pPr>
            <w:r>
              <w:rPr>
                <w:rFonts w:hint="eastAsia"/>
                <w:shd w:val="clear" w:color="auto" w:fill="auto"/>
              </w:rPr>
              <w:t>与环评内容一致</w:t>
            </w:r>
          </w:p>
        </w:tc>
      </w:tr>
      <w:tr w:rsidR="00B20206" w14:paraId="1AB76E5F" w14:textId="77777777">
        <w:trPr>
          <w:trHeight w:val="340"/>
        </w:trPr>
        <w:tc>
          <w:tcPr>
            <w:tcW w:w="824" w:type="dxa"/>
            <w:vAlign w:val="center"/>
          </w:tcPr>
          <w:p w14:paraId="179BEC38" w14:textId="77777777" w:rsidR="00B20206" w:rsidRDefault="00FD002D">
            <w:pPr>
              <w:pStyle w:val="af9"/>
              <w:rPr>
                <w:shd w:val="clear" w:color="auto" w:fill="auto"/>
              </w:rPr>
            </w:pPr>
            <w:r>
              <w:rPr>
                <w:shd w:val="clear" w:color="auto" w:fill="auto"/>
              </w:rPr>
              <w:t>11</w:t>
            </w:r>
          </w:p>
        </w:tc>
        <w:tc>
          <w:tcPr>
            <w:tcW w:w="2196" w:type="dxa"/>
            <w:vAlign w:val="center"/>
          </w:tcPr>
          <w:p w14:paraId="53C1EBF2" w14:textId="77777777" w:rsidR="00B20206" w:rsidRDefault="00FD002D">
            <w:pPr>
              <w:pStyle w:val="af9"/>
              <w:rPr>
                <w:shd w:val="clear" w:color="auto" w:fill="auto"/>
              </w:rPr>
            </w:pPr>
            <w:r>
              <w:rPr>
                <w:shd w:val="clear" w:color="auto" w:fill="auto"/>
              </w:rPr>
              <w:t>LASD</w:t>
            </w:r>
            <w:r>
              <w:rPr>
                <w:shd w:val="clear" w:color="auto" w:fill="auto"/>
              </w:rPr>
              <w:t>涂胶室</w:t>
            </w:r>
          </w:p>
        </w:tc>
        <w:tc>
          <w:tcPr>
            <w:tcW w:w="1609" w:type="dxa"/>
            <w:shd w:val="clear" w:color="auto" w:fill="auto"/>
            <w:vAlign w:val="center"/>
          </w:tcPr>
          <w:p w14:paraId="51858751"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0AA5178E" w14:textId="77777777" w:rsidR="00B20206" w:rsidRDefault="00FD002D">
            <w:pPr>
              <w:pStyle w:val="af9"/>
              <w:rPr>
                <w:shd w:val="clear" w:color="auto" w:fill="auto"/>
              </w:rPr>
            </w:pPr>
            <w:r>
              <w:rPr>
                <w:shd w:val="clear" w:color="auto" w:fill="auto"/>
              </w:rPr>
              <w:t>1</w:t>
            </w:r>
          </w:p>
        </w:tc>
        <w:tc>
          <w:tcPr>
            <w:tcW w:w="1454" w:type="dxa"/>
            <w:vAlign w:val="center"/>
          </w:tcPr>
          <w:p w14:paraId="7A854FFD" w14:textId="77777777" w:rsidR="00B20206" w:rsidRDefault="00FD002D">
            <w:pPr>
              <w:pStyle w:val="af9"/>
              <w:rPr>
                <w:shd w:val="clear" w:color="auto" w:fill="auto"/>
              </w:rPr>
            </w:pPr>
            <w:r>
              <w:rPr>
                <w:shd w:val="clear" w:color="auto" w:fill="auto"/>
              </w:rPr>
              <w:t>套</w:t>
            </w:r>
          </w:p>
        </w:tc>
        <w:tc>
          <w:tcPr>
            <w:tcW w:w="1764" w:type="dxa"/>
            <w:vAlign w:val="center"/>
          </w:tcPr>
          <w:p w14:paraId="675A9FF5" w14:textId="77777777" w:rsidR="00B20206" w:rsidRDefault="00FD002D">
            <w:pPr>
              <w:pStyle w:val="af9"/>
              <w:rPr>
                <w:shd w:val="clear" w:color="auto" w:fill="auto"/>
              </w:rPr>
            </w:pPr>
            <w:r>
              <w:rPr>
                <w:rFonts w:hint="eastAsia"/>
                <w:shd w:val="clear" w:color="auto" w:fill="auto"/>
              </w:rPr>
              <w:t>与环评内容一致</w:t>
            </w:r>
          </w:p>
        </w:tc>
      </w:tr>
      <w:tr w:rsidR="00B20206" w14:paraId="741F754E" w14:textId="77777777">
        <w:trPr>
          <w:trHeight w:val="340"/>
        </w:trPr>
        <w:tc>
          <w:tcPr>
            <w:tcW w:w="824" w:type="dxa"/>
            <w:vAlign w:val="center"/>
          </w:tcPr>
          <w:p w14:paraId="0A11E95D" w14:textId="77777777" w:rsidR="00B20206" w:rsidRDefault="00FD002D">
            <w:pPr>
              <w:pStyle w:val="af9"/>
              <w:rPr>
                <w:shd w:val="clear" w:color="auto" w:fill="auto"/>
              </w:rPr>
            </w:pPr>
            <w:r>
              <w:rPr>
                <w:shd w:val="clear" w:color="auto" w:fill="auto"/>
              </w:rPr>
              <w:t>12</w:t>
            </w:r>
          </w:p>
        </w:tc>
        <w:tc>
          <w:tcPr>
            <w:tcW w:w="2196" w:type="dxa"/>
            <w:vAlign w:val="center"/>
          </w:tcPr>
          <w:p w14:paraId="6C3246C3" w14:textId="77777777" w:rsidR="00B20206" w:rsidRDefault="00FD002D">
            <w:pPr>
              <w:pStyle w:val="af9"/>
              <w:rPr>
                <w:shd w:val="clear" w:color="auto" w:fill="auto"/>
              </w:rPr>
            </w:pPr>
            <w:r>
              <w:rPr>
                <w:shd w:val="clear" w:color="auto" w:fill="auto"/>
              </w:rPr>
              <w:t>密封胶烘干及强冷室</w:t>
            </w:r>
          </w:p>
        </w:tc>
        <w:tc>
          <w:tcPr>
            <w:tcW w:w="1609" w:type="dxa"/>
            <w:shd w:val="clear" w:color="auto" w:fill="auto"/>
            <w:vAlign w:val="center"/>
          </w:tcPr>
          <w:p w14:paraId="5FD18699"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04257AD2" w14:textId="77777777" w:rsidR="00B20206" w:rsidRDefault="00FD002D">
            <w:pPr>
              <w:pStyle w:val="af9"/>
              <w:rPr>
                <w:shd w:val="clear" w:color="auto" w:fill="auto"/>
              </w:rPr>
            </w:pPr>
            <w:r>
              <w:rPr>
                <w:shd w:val="clear" w:color="auto" w:fill="auto"/>
              </w:rPr>
              <w:t>1</w:t>
            </w:r>
          </w:p>
        </w:tc>
        <w:tc>
          <w:tcPr>
            <w:tcW w:w="1454" w:type="dxa"/>
            <w:vAlign w:val="center"/>
          </w:tcPr>
          <w:p w14:paraId="2CE57899" w14:textId="77777777" w:rsidR="00B20206" w:rsidRDefault="00FD002D">
            <w:pPr>
              <w:pStyle w:val="af9"/>
              <w:rPr>
                <w:shd w:val="clear" w:color="auto" w:fill="auto"/>
              </w:rPr>
            </w:pPr>
            <w:r>
              <w:rPr>
                <w:shd w:val="clear" w:color="auto" w:fill="auto"/>
              </w:rPr>
              <w:t>套</w:t>
            </w:r>
          </w:p>
        </w:tc>
        <w:tc>
          <w:tcPr>
            <w:tcW w:w="1764" w:type="dxa"/>
            <w:vAlign w:val="center"/>
          </w:tcPr>
          <w:p w14:paraId="7A5042CC" w14:textId="77777777" w:rsidR="00B20206" w:rsidRDefault="00FD002D">
            <w:pPr>
              <w:pStyle w:val="af9"/>
              <w:rPr>
                <w:shd w:val="clear" w:color="auto" w:fill="auto"/>
              </w:rPr>
            </w:pPr>
            <w:r>
              <w:rPr>
                <w:rFonts w:hint="eastAsia"/>
                <w:shd w:val="clear" w:color="auto" w:fill="auto"/>
              </w:rPr>
              <w:t>与环评内容一致</w:t>
            </w:r>
          </w:p>
        </w:tc>
      </w:tr>
      <w:tr w:rsidR="00B20206" w14:paraId="600E1AD9" w14:textId="77777777">
        <w:trPr>
          <w:trHeight w:val="340"/>
        </w:trPr>
        <w:tc>
          <w:tcPr>
            <w:tcW w:w="824" w:type="dxa"/>
            <w:vAlign w:val="center"/>
          </w:tcPr>
          <w:p w14:paraId="75E4326F" w14:textId="77777777" w:rsidR="00B20206" w:rsidRDefault="00FD002D">
            <w:pPr>
              <w:pStyle w:val="af9"/>
              <w:rPr>
                <w:shd w:val="clear" w:color="auto" w:fill="auto"/>
              </w:rPr>
            </w:pPr>
            <w:r>
              <w:rPr>
                <w:shd w:val="clear" w:color="auto" w:fill="auto"/>
              </w:rPr>
              <w:t>13</w:t>
            </w:r>
          </w:p>
        </w:tc>
        <w:tc>
          <w:tcPr>
            <w:tcW w:w="2196" w:type="dxa"/>
            <w:vAlign w:val="center"/>
          </w:tcPr>
          <w:p w14:paraId="4E6FCB54" w14:textId="77777777" w:rsidR="00B20206" w:rsidRDefault="00FD002D">
            <w:pPr>
              <w:pStyle w:val="af9"/>
              <w:rPr>
                <w:shd w:val="clear" w:color="auto" w:fill="auto"/>
              </w:rPr>
            </w:pPr>
            <w:r>
              <w:rPr>
                <w:shd w:val="clear" w:color="auto" w:fill="auto"/>
              </w:rPr>
              <w:t>密封胶车身储存区</w:t>
            </w:r>
          </w:p>
        </w:tc>
        <w:tc>
          <w:tcPr>
            <w:tcW w:w="1609" w:type="dxa"/>
            <w:shd w:val="clear" w:color="auto" w:fill="auto"/>
            <w:vAlign w:val="center"/>
          </w:tcPr>
          <w:p w14:paraId="31D82ADC"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4CF10F7D" w14:textId="77777777" w:rsidR="00B20206" w:rsidRDefault="00FD002D">
            <w:pPr>
              <w:pStyle w:val="af9"/>
              <w:rPr>
                <w:shd w:val="clear" w:color="auto" w:fill="auto"/>
              </w:rPr>
            </w:pPr>
            <w:r>
              <w:rPr>
                <w:shd w:val="clear" w:color="auto" w:fill="auto"/>
              </w:rPr>
              <w:t>1</w:t>
            </w:r>
          </w:p>
        </w:tc>
        <w:tc>
          <w:tcPr>
            <w:tcW w:w="1454" w:type="dxa"/>
            <w:vAlign w:val="center"/>
          </w:tcPr>
          <w:p w14:paraId="56EC18E2" w14:textId="77777777" w:rsidR="00B20206" w:rsidRDefault="00FD002D">
            <w:pPr>
              <w:pStyle w:val="af9"/>
              <w:rPr>
                <w:shd w:val="clear" w:color="auto" w:fill="auto"/>
              </w:rPr>
            </w:pPr>
            <w:r>
              <w:rPr>
                <w:shd w:val="clear" w:color="auto" w:fill="auto"/>
              </w:rPr>
              <w:t>套</w:t>
            </w:r>
          </w:p>
        </w:tc>
        <w:tc>
          <w:tcPr>
            <w:tcW w:w="1764" w:type="dxa"/>
            <w:vAlign w:val="center"/>
          </w:tcPr>
          <w:p w14:paraId="3A837436" w14:textId="77777777" w:rsidR="00B20206" w:rsidRDefault="00FD002D">
            <w:pPr>
              <w:pStyle w:val="af9"/>
              <w:rPr>
                <w:shd w:val="clear" w:color="auto" w:fill="auto"/>
              </w:rPr>
            </w:pPr>
            <w:r>
              <w:rPr>
                <w:rFonts w:hint="eastAsia"/>
                <w:shd w:val="clear" w:color="auto" w:fill="auto"/>
              </w:rPr>
              <w:t>与环评内容一致</w:t>
            </w:r>
          </w:p>
        </w:tc>
      </w:tr>
      <w:tr w:rsidR="00B20206" w14:paraId="27A56D36" w14:textId="77777777">
        <w:trPr>
          <w:trHeight w:val="340"/>
        </w:trPr>
        <w:tc>
          <w:tcPr>
            <w:tcW w:w="824" w:type="dxa"/>
            <w:vAlign w:val="center"/>
          </w:tcPr>
          <w:p w14:paraId="1828F1DE" w14:textId="77777777" w:rsidR="00B20206" w:rsidRDefault="00FD002D">
            <w:pPr>
              <w:pStyle w:val="af9"/>
              <w:rPr>
                <w:shd w:val="clear" w:color="auto" w:fill="auto"/>
              </w:rPr>
            </w:pPr>
            <w:r>
              <w:rPr>
                <w:shd w:val="clear" w:color="auto" w:fill="auto"/>
              </w:rPr>
              <w:t>14</w:t>
            </w:r>
          </w:p>
        </w:tc>
        <w:tc>
          <w:tcPr>
            <w:tcW w:w="2196" w:type="dxa"/>
            <w:vAlign w:val="center"/>
          </w:tcPr>
          <w:p w14:paraId="75D38EDD" w14:textId="77777777" w:rsidR="00B20206" w:rsidRDefault="00FD002D">
            <w:pPr>
              <w:pStyle w:val="af9"/>
              <w:rPr>
                <w:shd w:val="clear" w:color="auto" w:fill="auto"/>
              </w:rPr>
            </w:pPr>
            <w:r>
              <w:rPr>
                <w:shd w:val="clear" w:color="auto" w:fill="auto"/>
              </w:rPr>
              <w:t>电泳打磨室</w:t>
            </w:r>
          </w:p>
        </w:tc>
        <w:tc>
          <w:tcPr>
            <w:tcW w:w="1609" w:type="dxa"/>
            <w:shd w:val="clear" w:color="auto" w:fill="auto"/>
            <w:vAlign w:val="center"/>
          </w:tcPr>
          <w:p w14:paraId="501C9D7C"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74D278C8" w14:textId="77777777" w:rsidR="00B20206" w:rsidRDefault="00FD002D">
            <w:pPr>
              <w:pStyle w:val="af9"/>
              <w:rPr>
                <w:shd w:val="clear" w:color="auto" w:fill="auto"/>
              </w:rPr>
            </w:pPr>
            <w:r>
              <w:rPr>
                <w:shd w:val="clear" w:color="auto" w:fill="auto"/>
              </w:rPr>
              <w:t>1</w:t>
            </w:r>
          </w:p>
        </w:tc>
        <w:tc>
          <w:tcPr>
            <w:tcW w:w="1454" w:type="dxa"/>
            <w:vAlign w:val="center"/>
          </w:tcPr>
          <w:p w14:paraId="49708F96" w14:textId="77777777" w:rsidR="00B20206" w:rsidRDefault="00FD002D">
            <w:pPr>
              <w:pStyle w:val="af9"/>
              <w:rPr>
                <w:shd w:val="clear" w:color="auto" w:fill="auto"/>
              </w:rPr>
            </w:pPr>
            <w:r>
              <w:rPr>
                <w:shd w:val="clear" w:color="auto" w:fill="auto"/>
              </w:rPr>
              <w:t>套</w:t>
            </w:r>
          </w:p>
        </w:tc>
        <w:tc>
          <w:tcPr>
            <w:tcW w:w="1764" w:type="dxa"/>
            <w:vAlign w:val="center"/>
          </w:tcPr>
          <w:p w14:paraId="7E413BF0" w14:textId="77777777" w:rsidR="00B20206" w:rsidRDefault="00FD002D">
            <w:pPr>
              <w:pStyle w:val="af9"/>
              <w:rPr>
                <w:shd w:val="clear" w:color="auto" w:fill="auto"/>
              </w:rPr>
            </w:pPr>
            <w:r>
              <w:rPr>
                <w:rFonts w:hint="eastAsia"/>
                <w:shd w:val="clear" w:color="auto" w:fill="auto"/>
              </w:rPr>
              <w:t>与环评内容一致</w:t>
            </w:r>
          </w:p>
        </w:tc>
      </w:tr>
      <w:tr w:rsidR="00B20206" w14:paraId="7FD667EB" w14:textId="77777777">
        <w:trPr>
          <w:trHeight w:val="340"/>
        </w:trPr>
        <w:tc>
          <w:tcPr>
            <w:tcW w:w="824" w:type="dxa"/>
            <w:vAlign w:val="center"/>
          </w:tcPr>
          <w:p w14:paraId="105B7062" w14:textId="77777777" w:rsidR="00B20206" w:rsidRDefault="00FD002D">
            <w:pPr>
              <w:pStyle w:val="af9"/>
              <w:rPr>
                <w:shd w:val="clear" w:color="auto" w:fill="auto"/>
              </w:rPr>
            </w:pPr>
            <w:r>
              <w:rPr>
                <w:shd w:val="clear" w:color="auto" w:fill="auto"/>
              </w:rPr>
              <w:t>15</w:t>
            </w:r>
          </w:p>
        </w:tc>
        <w:tc>
          <w:tcPr>
            <w:tcW w:w="2196" w:type="dxa"/>
            <w:vAlign w:val="center"/>
          </w:tcPr>
          <w:p w14:paraId="1EF3292F" w14:textId="77777777" w:rsidR="00B20206" w:rsidRDefault="00FD002D">
            <w:pPr>
              <w:pStyle w:val="af9"/>
              <w:rPr>
                <w:shd w:val="clear" w:color="auto" w:fill="auto"/>
              </w:rPr>
            </w:pPr>
            <w:r>
              <w:rPr>
                <w:shd w:val="clear" w:color="auto" w:fill="auto"/>
              </w:rPr>
              <w:t>颜色编组区</w:t>
            </w:r>
          </w:p>
        </w:tc>
        <w:tc>
          <w:tcPr>
            <w:tcW w:w="1609" w:type="dxa"/>
            <w:shd w:val="clear" w:color="auto" w:fill="auto"/>
            <w:vAlign w:val="center"/>
          </w:tcPr>
          <w:p w14:paraId="717FB1C9"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4AD45152" w14:textId="77777777" w:rsidR="00B20206" w:rsidRDefault="00FD002D">
            <w:pPr>
              <w:pStyle w:val="af9"/>
              <w:rPr>
                <w:shd w:val="clear" w:color="auto" w:fill="auto"/>
              </w:rPr>
            </w:pPr>
            <w:r>
              <w:rPr>
                <w:shd w:val="clear" w:color="auto" w:fill="auto"/>
              </w:rPr>
              <w:t>1</w:t>
            </w:r>
          </w:p>
        </w:tc>
        <w:tc>
          <w:tcPr>
            <w:tcW w:w="1454" w:type="dxa"/>
            <w:vAlign w:val="center"/>
          </w:tcPr>
          <w:p w14:paraId="4E40A6CE" w14:textId="77777777" w:rsidR="00B20206" w:rsidRDefault="00FD002D">
            <w:pPr>
              <w:pStyle w:val="af9"/>
              <w:rPr>
                <w:shd w:val="clear" w:color="auto" w:fill="auto"/>
              </w:rPr>
            </w:pPr>
            <w:r>
              <w:rPr>
                <w:shd w:val="clear" w:color="auto" w:fill="auto"/>
              </w:rPr>
              <w:t>套</w:t>
            </w:r>
          </w:p>
        </w:tc>
        <w:tc>
          <w:tcPr>
            <w:tcW w:w="1764" w:type="dxa"/>
            <w:vAlign w:val="center"/>
          </w:tcPr>
          <w:p w14:paraId="214C1BE2" w14:textId="77777777" w:rsidR="00B20206" w:rsidRDefault="00FD002D">
            <w:pPr>
              <w:pStyle w:val="af9"/>
              <w:rPr>
                <w:shd w:val="clear" w:color="auto" w:fill="auto"/>
              </w:rPr>
            </w:pPr>
            <w:r>
              <w:rPr>
                <w:rFonts w:hint="eastAsia"/>
                <w:shd w:val="clear" w:color="auto" w:fill="auto"/>
              </w:rPr>
              <w:t>与环评内容一致</w:t>
            </w:r>
          </w:p>
        </w:tc>
      </w:tr>
      <w:tr w:rsidR="00B20206" w14:paraId="3853F803" w14:textId="77777777">
        <w:trPr>
          <w:trHeight w:val="340"/>
        </w:trPr>
        <w:tc>
          <w:tcPr>
            <w:tcW w:w="824" w:type="dxa"/>
            <w:vAlign w:val="center"/>
          </w:tcPr>
          <w:p w14:paraId="5F5D92C3" w14:textId="77777777" w:rsidR="00B20206" w:rsidRDefault="00FD002D">
            <w:pPr>
              <w:pStyle w:val="af9"/>
              <w:rPr>
                <w:shd w:val="clear" w:color="auto" w:fill="auto"/>
              </w:rPr>
            </w:pPr>
            <w:r>
              <w:rPr>
                <w:shd w:val="clear" w:color="auto" w:fill="auto"/>
              </w:rPr>
              <w:t>16</w:t>
            </w:r>
          </w:p>
        </w:tc>
        <w:tc>
          <w:tcPr>
            <w:tcW w:w="2196" w:type="dxa"/>
            <w:vAlign w:val="center"/>
          </w:tcPr>
          <w:p w14:paraId="23D42E5D" w14:textId="77777777" w:rsidR="00B20206" w:rsidRDefault="00FD002D">
            <w:pPr>
              <w:pStyle w:val="af9"/>
              <w:rPr>
                <w:shd w:val="clear" w:color="auto" w:fill="auto"/>
              </w:rPr>
            </w:pPr>
            <w:r>
              <w:rPr>
                <w:shd w:val="clear" w:color="auto" w:fill="auto"/>
              </w:rPr>
              <w:t>色漆喷漆室</w:t>
            </w:r>
          </w:p>
        </w:tc>
        <w:tc>
          <w:tcPr>
            <w:tcW w:w="1609" w:type="dxa"/>
            <w:shd w:val="clear" w:color="auto" w:fill="auto"/>
            <w:vAlign w:val="center"/>
          </w:tcPr>
          <w:p w14:paraId="1E03725D"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054725B1" w14:textId="77777777" w:rsidR="00B20206" w:rsidRDefault="00FD002D">
            <w:pPr>
              <w:pStyle w:val="af9"/>
              <w:rPr>
                <w:shd w:val="clear" w:color="auto" w:fill="auto"/>
              </w:rPr>
            </w:pPr>
            <w:r>
              <w:rPr>
                <w:shd w:val="clear" w:color="auto" w:fill="auto"/>
              </w:rPr>
              <w:t>1</w:t>
            </w:r>
          </w:p>
        </w:tc>
        <w:tc>
          <w:tcPr>
            <w:tcW w:w="1454" w:type="dxa"/>
            <w:vAlign w:val="center"/>
          </w:tcPr>
          <w:p w14:paraId="157DAADB" w14:textId="77777777" w:rsidR="00B20206" w:rsidRDefault="00FD002D">
            <w:pPr>
              <w:pStyle w:val="af9"/>
              <w:rPr>
                <w:shd w:val="clear" w:color="auto" w:fill="auto"/>
              </w:rPr>
            </w:pPr>
            <w:r>
              <w:rPr>
                <w:shd w:val="clear" w:color="auto" w:fill="auto"/>
              </w:rPr>
              <w:t>套</w:t>
            </w:r>
          </w:p>
        </w:tc>
        <w:tc>
          <w:tcPr>
            <w:tcW w:w="1764" w:type="dxa"/>
            <w:vAlign w:val="center"/>
          </w:tcPr>
          <w:p w14:paraId="111045D7" w14:textId="77777777" w:rsidR="00B20206" w:rsidRDefault="00FD002D">
            <w:pPr>
              <w:pStyle w:val="af9"/>
              <w:rPr>
                <w:shd w:val="clear" w:color="auto" w:fill="auto"/>
              </w:rPr>
            </w:pPr>
            <w:r>
              <w:rPr>
                <w:rFonts w:hint="eastAsia"/>
                <w:shd w:val="clear" w:color="auto" w:fill="auto"/>
              </w:rPr>
              <w:t>与环评内容一致</w:t>
            </w:r>
          </w:p>
        </w:tc>
      </w:tr>
      <w:tr w:rsidR="00B20206" w14:paraId="05168041" w14:textId="77777777">
        <w:trPr>
          <w:trHeight w:val="340"/>
        </w:trPr>
        <w:tc>
          <w:tcPr>
            <w:tcW w:w="824" w:type="dxa"/>
            <w:vAlign w:val="center"/>
          </w:tcPr>
          <w:p w14:paraId="085E59B1" w14:textId="77777777" w:rsidR="00B20206" w:rsidRDefault="00FD002D">
            <w:pPr>
              <w:pStyle w:val="af9"/>
              <w:rPr>
                <w:shd w:val="clear" w:color="auto" w:fill="auto"/>
              </w:rPr>
            </w:pPr>
            <w:r>
              <w:rPr>
                <w:shd w:val="clear" w:color="auto" w:fill="auto"/>
              </w:rPr>
              <w:t>17</w:t>
            </w:r>
          </w:p>
        </w:tc>
        <w:tc>
          <w:tcPr>
            <w:tcW w:w="2196" w:type="dxa"/>
            <w:vAlign w:val="center"/>
          </w:tcPr>
          <w:p w14:paraId="26A3A389" w14:textId="77777777" w:rsidR="00B20206" w:rsidRDefault="00FD002D">
            <w:pPr>
              <w:pStyle w:val="af9"/>
              <w:rPr>
                <w:shd w:val="clear" w:color="auto" w:fill="auto"/>
              </w:rPr>
            </w:pPr>
            <w:r>
              <w:rPr>
                <w:shd w:val="clear" w:color="auto" w:fill="auto"/>
              </w:rPr>
              <w:t>色漆热闪干及强冷室</w:t>
            </w:r>
          </w:p>
        </w:tc>
        <w:tc>
          <w:tcPr>
            <w:tcW w:w="1609" w:type="dxa"/>
            <w:shd w:val="clear" w:color="auto" w:fill="auto"/>
            <w:vAlign w:val="center"/>
          </w:tcPr>
          <w:p w14:paraId="6EC57624"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285225D6" w14:textId="77777777" w:rsidR="00B20206" w:rsidRDefault="00FD002D">
            <w:pPr>
              <w:pStyle w:val="af9"/>
              <w:rPr>
                <w:shd w:val="clear" w:color="auto" w:fill="auto"/>
              </w:rPr>
            </w:pPr>
            <w:r>
              <w:rPr>
                <w:shd w:val="clear" w:color="auto" w:fill="auto"/>
              </w:rPr>
              <w:t>1</w:t>
            </w:r>
          </w:p>
        </w:tc>
        <w:tc>
          <w:tcPr>
            <w:tcW w:w="1454" w:type="dxa"/>
            <w:vAlign w:val="center"/>
          </w:tcPr>
          <w:p w14:paraId="728245CD" w14:textId="77777777" w:rsidR="00B20206" w:rsidRDefault="00FD002D">
            <w:pPr>
              <w:pStyle w:val="af9"/>
              <w:rPr>
                <w:shd w:val="clear" w:color="auto" w:fill="auto"/>
              </w:rPr>
            </w:pPr>
            <w:r>
              <w:rPr>
                <w:shd w:val="clear" w:color="auto" w:fill="auto"/>
              </w:rPr>
              <w:t>套</w:t>
            </w:r>
          </w:p>
        </w:tc>
        <w:tc>
          <w:tcPr>
            <w:tcW w:w="1764" w:type="dxa"/>
            <w:vAlign w:val="center"/>
          </w:tcPr>
          <w:p w14:paraId="0ABCB91F" w14:textId="77777777" w:rsidR="00B20206" w:rsidRDefault="00FD002D">
            <w:pPr>
              <w:pStyle w:val="af9"/>
              <w:rPr>
                <w:shd w:val="clear" w:color="auto" w:fill="auto"/>
              </w:rPr>
            </w:pPr>
            <w:r>
              <w:rPr>
                <w:rFonts w:hint="eastAsia"/>
                <w:shd w:val="clear" w:color="auto" w:fill="auto"/>
              </w:rPr>
              <w:t>与环评内容一致</w:t>
            </w:r>
          </w:p>
        </w:tc>
      </w:tr>
      <w:tr w:rsidR="00B20206" w14:paraId="054AD484" w14:textId="77777777">
        <w:trPr>
          <w:trHeight w:val="340"/>
        </w:trPr>
        <w:tc>
          <w:tcPr>
            <w:tcW w:w="824" w:type="dxa"/>
            <w:vAlign w:val="center"/>
          </w:tcPr>
          <w:p w14:paraId="4B42F49C" w14:textId="77777777" w:rsidR="00B20206" w:rsidRDefault="00FD002D">
            <w:pPr>
              <w:pStyle w:val="af9"/>
              <w:rPr>
                <w:shd w:val="clear" w:color="auto" w:fill="auto"/>
              </w:rPr>
            </w:pPr>
            <w:r>
              <w:rPr>
                <w:shd w:val="clear" w:color="auto" w:fill="auto"/>
              </w:rPr>
              <w:t>18</w:t>
            </w:r>
          </w:p>
        </w:tc>
        <w:tc>
          <w:tcPr>
            <w:tcW w:w="2196" w:type="dxa"/>
            <w:vAlign w:val="center"/>
          </w:tcPr>
          <w:p w14:paraId="62AEEAF2" w14:textId="77777777" w:rsidR="00B20206" w:rsidRDefault="00FD002D">
            <w:pPr>
              <w:pStyle w:val="af9"/>
              <w:rPr>
                <w:shd w:val="clear" w:color="auto" w:fill="auto"/>
              </w:rPr>
            </w:pPr>
            <w:r>
              <w:rPr>
                <w:shd w:val="clear" w:color="auto" w:fill="auto"/>
              </w:rPr>
              <w:t>清漆喷漆室及流平室</w:t>
            </w:r>
          </w:p>
        </w:tc>
        <w:tc>
          <w:tcPr>
            <w:tcW w:w="1609" w:type="dxa"/>
            <w:shd w:val="clear" w:color="auto" w:fill="auto"/>
            <w:vAlign w:val="center"/>
          </w:tcPr>
          <w:p w14:paraId="6B7843CB"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7FCDA293" w14:textId="77777777" w:rsidR="00B20206" w:rsidRDefault="00FD002D">
            <w:pPr>
              <w:pStyle w:val="af9"/>
              <w:rPr>
                <w:shd w:val="clear" w:color="auto" w:fill="auto"/>
              </w:rPr>
            </w:pPr>
            <w:r>
              <w:rPr>
                <w:shd w:val="clear" w:color="auto" w:fill="auto"/>
              </w:rPr>
              <w:t>1</w:t>
            </w:r>
          </w:p>
        </w:tc>
        <w:tc>
          <w:tcPr>
            <w:tcW w:w="1454" w:type="dxa"/>
            <w:vAlign w:val="center"/>
          </w:tcPr>
          <w:p w14:paraId="0EE2EDE5" w14:textId="77777777" w:rsidR="00B20206" w:rsidRDefault="00FD002D">
            <w:pPr>
              <w:pStyle w:val="af9"/>
              <w:rPr>
                <w:shd w:val="clear" w:color="auto" w:fill="auto"/>
              </w:rPr>
            </w:pPr>
            <w:r>
              <w:rPr>
                <w:shd w:val="clear" w:color="auto" w:fill="auto"/>
              </w:rPr>
              <w:t>套</w:t>
            </w:r>
          </w:p>
        </w:tc>
        <w:tc>
          <w:tcPr>
            <w:tcW w:w="1764" w:type="dxa"/>
            <w:vAlign w:val="center"/>
          </w:tcPr>
          <w:p w14:paraId="32CD33D9" w14:textId="77777777" w:rsidR="00B20206" w:rsidRDefault="00FD002D">
            <w:pPr>
              <w:pStyle w:val="af9"/>
              <w:rPr>
                <w:shd w:val="clear" w:color="auto" w:fill="auto"/>
              </w:rPr>
            </w:pPr>
            <w:r>
              <w:rPr>
                <w:rFonts w:hint="eastAsia"/>
                <w:shd w:val="clear" w:color="auto" w:fill="auto"/>
              </w:rPr>
              <w:t>与环评内容一致</w:t>
            </w:r>
          </w:p>
        </w:tc>
      </w:tr>
      <w:tr w:rsidR="00B20206" w14:paraId="22EF6920" w14:textId="77777777">
        <w:trPr>
          <w:trHeight w:val="340"/>
        </w:trPr>
        <w:tc>
          <w:tcPr>
            <w:tcW w:w="824" w:type="dxa"/>
            <w:vAlign w:val="center"/>
          </w:tcPr>
          <w:p w14:paraId="22C786C6" w14:textId="77777777" w:rsidR="00B20206" w:rsidRDefault="00FD002D">
            <w:pPr>
              <w:pStyle w:val="af9"/>
              <w:rPr>
                <w:shd w:val="clear" w:color="auto" w:fill="auto"/>
              </w:rPr>
            </w:pPr>
            <w:r>
              <w:rPr>
                <w:shd w:val="clear" w:color="auto" w:fill="auto"/>
              </w:rPr>
              <w:t>19</w:t>
            </w:r>
          </w:p>
        </w:tc>
        <w:tc>
          <w:tcPr>
            <w:tcW w:w="2196" w:type="dxa"/>
            <w:vAlign w:val="center"/>
          </w:tcPr>
          <w:p w14:paraId="5B8A23F5" w14:textId="77777777" w:rsidR="00B20206" w:rsidRDefault="00FD002D">
            <w:pPr>
              <w:pStyle w:val="af9"/>
              <w:rPr>
                <w:shd w:val="clear" w:color="auto" w:fill="auto"/>
              </w:rPr>
            </w:pPr>
            <w:r>
              <w:rPr>
                <w:shd w:val="clear" w:color="auto" w:fill="auto"/>
              </w:rPr>
              <w:t>面漆烘干炉及强冷室</w:t>
            </w:r>
          </w:p>
        </w:tc>
        <w:tc>
          <w:tcPr>
            <w:tcW w:w="1609" w:type="dxa"/>
            <w:shd w:val="clear" w:color="auto" w:fill="auto"/>
            <w:vAlign w:val="center"/>
          </w:tcPr>
          <w:p w14:paraId="5D925986"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52815C9E" w14:textId="77777777" w:rsidR="00B20206" w:rsidRDefault="00FD002D">
            <w:pPr>
              <w:pStyle w:val="af9"/>
              <w:rPr>
                <w:shd w:val="clear" w:color="auto" w:fill="auto"/>
              </w:rPr>
            </w:pPr>
            <w:r>
              <w:rPr>
                <w:shd w:val="clear" w:color="auto" w:fill="auto"/>
              </w:rPr>
              <w:t>1</w:t>
            </w:r>
          </w:p>
        </w:tc>
        <w:tc>
          <w:tcPr>
            <w:tcW w:w="1454" w:type="dxa"/>
            <w:vAlign w:val="center"/>
          </w:tcPr>
          <w:p w14:paraId="47CB0BAA" w14:textId="77777777" w:rsidR="00B20206" w:rsidRDefault="00FD002D">
            <w:pPr>
              <w:pStyle w:val="af9"/>
              <w:rPr>
                <w:shd w:val="clear" w:color="auto" w:fill="auto"/>
              </w:rPr>
            </w:pPr>
            <w:r>
              <w:rPr>
                <w:shd w:val="clear" w:color="auto" w:fill="auto"/>
              </w:rPr>
              <w:t>套</w:t>
            </w:r>
          </w:p>
        </w:tc>
        <w:tc>
          <w:tcPr>
            <w:tcW w:w="1764" w:type="dxa"/>
            <w:vAlign w:val="center"/>
          </w:tcPr>
          <w:p w14:paraId="538B52AC" w14:textId="77777777" w:rsidR="00B20206" w:rsidRDefault="00FD002D">
            <w:pPr>
              <w:pStyle w:val="af9"/>
              <w:rPr>
                <w:shd w:val="clear" w:color="auto" w:fill="auto"/>
              </w:rPr>
            </w:pPr>
            <w:r>
              <w:rPr>
                <w:rFonts w:hint="eastAsia"/>
                <w:shd w:val="clear" w:color="auto" w:fill="auto"/>
              </w:rPr>
              <w:t>与环评内容一致</w:t>
            </w:r>
          </w:p>
        </w:tc>
      </w:tr>
      <w:tr w:rsidR="00B20206" w14:paraId="5CE8B471" w14:textId="77777777">
        <w:trPr>
          <w:trHeight w:val="340"/>
        </w:trPr>
        <w:tc>
          <w:tcPr>
            <w:tcW w:w="824" w:type="dxa"/>
            <w:vAlign w:val="center"/>
          </w:tcPr>
          <w:p w14:paraId="55A0C5E4" w14:textId="77777777" w:rsidR="00B20206" w:rsidRDefault="00FD002D">
            <w:pPr>
              <w:pStyle w:val="af9"/>
              <w:rPr>
                <w:shd w:val="clear" w:color="auto" w:fill="auto"/>
              </w:rPr>
            </w:pPr>
            <w:r>
              <w:rPr>
                <w:shd w:val="clear" w:color="auto" w:fill="auto"/>
              </w:rPr>
              <w:t>20</w:t>
            </w:r>
          </w:p>
        </w:tc>
        <w:tc>
          <w:tcPr>
            <w:tcW w:w="2196" w:type="dxa"/>
            <w:vAlign w:val="center"/>
          </w:tcPr>
          <w:p w14:paraId="13D4B0CB" w14:textId="77777777" w:rsidR="00B20206" w:rsidRDefault="00FD002D">
            <w:pPr>
              <w:pStyle w:val="af9"/>
              <w:rPr>
                <w:shd w:val="clear" w:color="auto" w:fill="auto"/>
              </w:rPr>
            </w:pPr>
            <w:r>
              <w:rPr>
                <w:shd w:val="clear" w:color="auto" w:fill="auto"/>
              </w:rPr>
              <w:t>面漆车身储存区</w:t>
            </w:r>
          </w:p>
        </w:tc>
        <w:tc>
          <w:tcPr>
            <w:tcW w:w="1609" w:type="dxa"/>
            <w:shd w:val="clear" w:color="auto" w:fill="auto"/>
            <w:vAlign w:val="center"/>
          </w:tcPr>
          <w:p w14:paraId="618F23FA"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4B640B8E" w14:textId="77777777" w:rsidR="00B20206" w:rsidRDefault="00FD002D">
            <w:pPr>
              <w:pStyle w:val="af9"/>
              <w:rPr>
                <w:shd w:val="clear" w:color="auto" w:fill="auto"/>
              </w:rPr>
            </w:pPr>
            <w:r>
              <w:rPr>
                <w:shd w:val="clear" w:color="auto" w:fill="auto"/>
              </w:rPr>
              <w:t>1</w:t>
            </w:r>
          </w:p>
        </w:tc>
        <w:tc>
          <w:tcPr>
            <w:tcW w:w="1454" w:type="dxa"/>
            <w:vAlign w:val="center"/>
          </w:tcPr>
          <w:p w14:paraId="581C2957" w14:textId="77777777" w:rsidR="00B20206" w:rsidRDefault="00FD002D">
            <w:pPr>
              <w:pStyle w:val="af9"/>
              <w:rPr>
                <w:shd w:val="clear" w:color="auto" w:fill="auto"/>
              </w:rPr>
            </w:pPr>
            <w:r>
              <w:rPr>
                <w:shd w:val="clear" w:color="auto" w:fill="auto"/>
              </w:rPr>
              <w:t>套</w:t>
            </w:r>
          </w:p>
        </w:tc>
        <w:tc>
          <w:tcPr>
            <w:tcW w:w="1764" w:type="dxa"/>
            <w:vAlign w:val="center"/>
          </w:tcPr>
          <w:p w14:paraId="4B6AD7E1" w14:textId="77777777" w:rsidR="00B20206" w:rsidRDefault="00FD002D">
            <w:pPr>
              <w:pStyle w:val="af9"/>
              <w:rPr>
                <w:shd w:val="clear" w:color="auto" w:fill="auto"/>
              </w:rPr>
            </w:pPr>
            <w:r>
              <w:rPr>
                <w:rFonts w:hint="eastAsia"/>
                <w:shd w:val="clear" w:color="auto" w:fill="auto"/>
              </w:rPr>
              <w:t>与环评内容一致</w:t>
            </w:r>
          </w:p>
        </w:tc>
      </w:tr>
      <w:tr w:rsidR="00B20206" w14:paraId="7F48A890" w14:textId="77777777">
        <w:trPr>
          <w:trHeight w:val="340"/>
        </w:trPr>
        <w:tc>
          <w:tcPr>
            <w:tcW w:w="824" w:type="dxa"/>
            <w:vAlign w:val="center"/>
          </w:tcPr>
          <w:p w14:paraId="665F4DDB" w14:textId="77777777" w:rsidR="00B20206" w:rsidRDefault="00FD002D">
            <w:pPr>
              <w:pStyle w:val="af9"/>
              <w:rPr>
                <w:shd w:val="clear" w:color="auto" w:fill="auto"/>
              </w:rPr>
            </w:pPr>
            <w:r>
              <w:rPr>
                <w:shd w:val="clear" w:color="auto" w:fill="auto"/>
              </w:rPr>
              <w:t>21</w:t>
            </w:r>
          </w:p>
        </w:tc>
        <w:tc>
          <w:tcPr>
            <w:tcW w:w="2196" w:type="dxa"/>
            <w:vAlign w:val="center"/>
          </w:tcPr>
          <w:p w14:paraId="713ABF98" w14:textId="77777777" w:rsidR="00B20206" w:rsidRDefault="00FD002D">
            <w:pPr>
              <w:pStyle w:val="af9"/>
              <w:rPr>
                <w:shd w:val="clear" w:color="auto" w:fill="auto"/>
              </w:rPr>
            </w:pPr>
            <w:r>
              <w:rPr>
                <w:shd w:val="clear" w:color="auto" w:fill="auto"/>
              </w:rPr>
              <w:t>面漆检查室</w:t>
            </w:r>
          </w:p>
        </w:tc>
        <w:tc>
          <w:tcPr>
            <w:tcW w:w="1609" w:type="dxa"/>
            <w:shd w:val="clear" w:color="auto" w:fill="auto"/>
            <w:vAlign w:val="center"/>
          </w:tcPr>
          <w:p w14:paraId="75D51FC7"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0C311559" w14:textId="77777777" w:rsidR="00B20206" w:rsidRDefault="00FD002D">
            <w:pPr>
              <w:pStyle w:val="af9"/>
              <w:rPr>
                <w:shd w:val="clear" w:color="auto" w:fill="auto"/>
              </w:rPr>
            </w:pPr>
            <w:r>
              <w:rPr>
                <w:shd w:val="clear" w:color="auto" w:fill="auto"/>
              </w:rPr>
              <w:t>1</w:t>
            </w:r>
          </w:p>
        </w:tc>
        <w:tc>
          <w:tcPr>
            <w:tcW w:w="1454" w:type="dxa"/>
            <w:vAlign w:val="center"/>
          </w:tcPr>
          <w:p w14:paraId="520CBB24" w14:textId="77777777" w:rsidR="00B20206" w:rsidRDefault="00FD002D">
            <w:pPr>
              <w:pStyle w:val="af9"/>
              <w:rPr>
                <w:shd w:val="clear" w:color="auto" w:fill="auto"/>
              </w:rPr>
            </w:pPr>
            <w:r>
              <w:rPr>
                <w:shd w:val="clear" w:color="auto" w:fill="auto"/>
              </w:rPr>
              <w:t>套</w:t>
            </w:r>
          </w:p>
        </w:tc>
        <w:tc>
          <w:tcPr>
            <w:tcW w:w="1764" w:type="dxa"/>
            <w:vAlign w:val="center"/>
          </w:tcPr>
          <w:p w14:paraId="4D743CAD" w14:textId="77777777" w:rsidR="00B20206" w:rsidRDefault="00FD002D">
            <w:pPr>
              <w:pStyle w:val="af9"/>
              <w:rPr>
                <w:shd w:val="clear" w:color="auto" w:fill="auto"/>
              </w:rPr>
            </w:pPr>
            <w:r>
              <w:rPr>
                <w:rFonts w:hint="eastAsia"/>
                <w:shd w:val="clear" w:color="auto" w:fill="auto"/>
              </w:rPr>
              <w:t>与环评内容一致</w:t>
            </w:r>
          </w:p>
        </w:tc>
      </w:tr>
      <w:tr w:rsidR="00B20206" w14:paraId="551CB318" w14:textId="77777777">
        <w:trPr>
          <w:trHeight w:val="340"/>
        </w:trPr>
        <w:tc>
          <w:tcPr>
            <w:tcW w:w="824" w:type="dxa"/>
            <w:vAlign w:val="center"/>
          </w:tcPr>
          <w:p w14:paraId="217795D9" w14:textId="77777777" w:rsidR="00B20206" w:rsidRDefault="00FD002D">
            <w:pPr>
              <w:pStyle w:val="af9"/>
              <w:rPr>
                <w:shd w:val="clear" w:color="auto" w:fill="auto"/>
              </w:rPr>
            </w:pPr>
            <w:r>
              <w:rPr>
                <w:shd w:val="clear" w:color="auto" w:fill="auto"/>
              </w:rPr>
              <w:t>22</w:t>
            </w:r>
          </w:p>
        </w:tc>
        <w:tc>
          <w:tcPr>
            <w:tcW w:w="2196" w:type="dxa"/>
            <w:vAlign w:val="center"/>
          </w:tcPr>
          <w:p w14:paraId="03BC714A" w14:textId="77777777" w:rsidR="00B20206" w:rsidRDefault="00FD002D">
            <w:pPr>
              <w:pStyle w:val="af9"/>
              <w:rPr>
                <w:shd w:val="clear" w:color="auto" w:fill="auto"/>
              </w:rPr>
            </w:pPr>
            <w:r>
              <w:rPr>
                <w:shd w:val="clear" w:color="auto" w:fill="auto"/>
              </w:rPr>
              <w:t>检查精修</w:t>
            </w:r>
          </w:p>
        </w:tc>
        <w:tc>
          <w:tcPr>
            <w:tcW w:w="1609" w:type="dxa"/>
            <w:shd w:val="clear" w:color="auto" w:fill="auto"/>
            <w:vAlign w:val="center"/>
          </w:tcPr>
          <w:p w14:paraId="6F52D3FC"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579B5BEA" w14:textId="77777777" w:rsidR="00B20206" w:rsidRDefault="00FD002D">
            <w:pPr>
              <w:pStyle w:val="af9"/>
              <w:rPr>
                <w:shd w:val="clear" w:color="auto" w:fill="auto"/>
              </w:rPr>
            </w:pPr>
            <w:r>
              <w:rPr>
                <w:shd w:val="clear" w:color="auto" w:fill="auto"/>
              </w:rPr>
              <w:t>1</w:t>
            </w:r>
          </w:p>
        </w:tc>
        <w:tc>
          <w:tcPr>
            <w:tcW w:w="1454" w:type="dxa"/>
            <w:vAlign w:val="center"/>
          </w:tcPr>
          <w:p w14:paraId="7E21F31A" w14:textId="77777777" w:rsidR="00B20206" w:rsidRDefault="00FD002D">
            <w:pPr>
              <w:pStyle w:val="af9"/>
              <w:rPr>
                <w:shd w:val="clear" w:color="auto" w:fill="auto"/>
              </w:rPr>
            </w:pPr>
            <w:r>
              <w:rPr>
                <w:shd w:val="clear" w:color="auto" w:fill="auto"/>
              </w:rPr>
              <w:t>套</w:t>
            </w:r>
          </w:p>
        </w:tc>
        <w:tc>
          <w:tcPr>
            <w:tcW w:w="1764" w:type="dxa"/>
            <w:vAlign w:val="center"/>
          </w:tcPr>
          <w:p w14:paraId="77781724" w14:textId="77777777" w:rsidR="00B20206" w:rsidRDefault="00FD002D">
            <w:pPr>
              <w:pStyle w:val="af9"/>
              <w:rPr>
                <w:shd w:val="clear" w:color="auto" w:fill="auto"/>
              </w:rPr>
            </w:pPr>
            <w:r>
              <w:rPr>
                <w:rFonts w:hint="eastAsia"/>
                <w:shd w:val="clear" w:color="auto" w:fill="auto"/>
              </w:rPr>
              <w:t>与环评内容一致</w:t>
            </w:r>
          </w:p>
        </w:tc>
      </w:tr>
      <w:tr w:rsidR="00B20206" w14:paraId="3282C318" w14:textId="77777777">
        <w:trPr>
          <w:trHeight w:val="340"/>
        </w:trPr>
        <w:tc>
          <w:tcPr>
            <w:tcW w:w="824" w:type="dxa"/>
            <w:vAlign w:val="center"/>
          </w:tcPr>
          <w:p w14:paraId="490F72AA" w14:textId="77777777" w:rsidR="00B20206" w:rsidRDefault="00FD002D">
            <w:pPr>
              <w:pStyle w:val="af9"/>
              <w:rPr>
                <w:shd w:val="clear" w:color="auto" w:fill="auto"/>
              </w:rPr>
            </w:pPr>
            <w:r>
              <w:rPr>
                <w:shd w:val="clear" w:color="auto" w:fill="auto"/>
              </w:rPr>
              <w:t>23</w:t>
            </w:r>
          </w:p>
        </w:tc>
        <w:tc>
          <w:tcPr>
            <w:tcW w:w="2196" w:type="dxa"/>
            <w:vAlign w:val="center"/>
          </w:tcPr>
          <w:p w14:paraId="70AEC084" w14:textId="77777777" w:rsidR="00B20206" w:rsidRDefault="00FD002D">
            <w:pPr>
              <w:pStyle w:val="af9"/>
              <w:rPr>
                <w:shd w:val="clear" w:color="auto" w:fill="auto"/>
              </w:rPr>
            </w:pPr>
            <w:r>
              <w:rPr>
                <w:shd w:val="clear" w:color="auto" w:fill="auto"/>
              </w:rPr>
              <w:t>小修室</w:t>
            </w:r>
          </w:p>
        </w:tc>
        <w:tc>
          <w:tcPr>
            <w:tcW w:w="1609" w:type="dxa"/>
            <w:shd w:val="clear" w:color="auto" w:fill="auto"/>
            <w:vAlign w:val="center"/>
          </w:tcPr>
          <w:p w14:paraId="7B1C8335"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0FE280D1" w14:textId="77777777" w:rsidR="00B20206" w:rsidRDefault="00FD002D">
            <w:pPr>
              <w:pStyle w:val="af9"/>
              <w:rPr>
                <w:shd w:val="clear" w:color="auto" w:fill="auto"/>
              </w:rPr>
            </w:pPr>
            <w:r>
              <w:rPr>
                <w:shd w:val="clear" w:color="auto" w:fill="auto"/>
              </w:rPr>
              <w:t>1</w:t>
            </w:r>
          </w:p>
        </w:tc>
        <w:tc>
          <w:tcPr>
            <w:tcW w:w="1454" w:type="dxa"/>
            <w:vAlign w:val="center"/>
          </w:tcPr>
          <w:p w14:paraId="7F748F70" w14:textId="77777777" w:rsidR="00B20206" w:rsidRDefault="00FD002D">
            <w:pPr>
              <w:pStyle w:val="af9"/>
              <w:rPr>
                <w:shd w:val="clear" w:color="auto" w:fill="auto"/>
              </w:rPr>
            </w:pPr>
            <w:r>
              <w:rPr>
                <w:shd w:val="clear" w:color="auto" w:fill="auto"/>
              </w:rPr>
              <w:t>套</w:t>
            </w:r>
          </w:p>
        </w:tc>
        <w:tc>
          <w:tcPr>
            <w:tcW w:w="1764" w:type="dxa"/>
            <w:vAlign w:val="center"/>
          </w:tcPr>
          <w:p w14:paraId="35AFC0C3" w14:textId="77777777" w:rsidR="00B20206" w:rsidRDefault="00FD002D">
            <w:pPr>
              <w:pStyle w:val="af9"/>
              <w:rPr>
                <w:shd w:val="clear" w:color="auto" w:fill="auto"/>
              </w:rPr>
            </w:pPr>
            <w:r>
              <w:rPr>
                <w:rFonts w:hint="eastAsia"/>
                <w:shd w:val="clear" w:color="auto" w:fill="auto"/>
              </w:rPr>
              <w:t>与环评内容一致</w:t>
            </w:r>
          </w:p>
        </w:tc>
      </w:tr>
      <w:tr w:rsidR="00B20206" w14:paraId="15F2A7AD" w14:textId="77777777">
        <w:trPr>
          <w:trHeight w:val="340"/>
        </w:trPr>
        <w:tc>
          <w:tcPr>
            <w:tcW w:w="824" w:type="dxa"/>
            <w:vAlign w:val="center"/>
          </w:tcPr>
          <w:p w14:paraId="5D8349C8" w14:textId="77777777" w:rsidR="00B20206" w:rsidRDefault="00FD002D">
            <w:pPr>
              <w:pStyle w:val="af9"/>
              <w:rPr>
                <w:shd w:val="clear" w:color="auto" w:fill="auto"/>
              </w:rPr>
            </w:pPr>
            <w:r>
              <w:rPr>
                <w:shd w:val="clear" w:color="auto" w:fill="auto"/>
              </w:rPr>
              <w:t>24</w:t>
            </w:r>
          </w:p>
        </w:tc>
        <w:tc>
          <w:tcPr>
            <w:tcW w:w="2196" w:type="dxa"/>
            <w:vAlign w:val="center"/>
          </w:tcPr>
          <w:p w14:paraId="10B2643C" w14:textId="77777777" w:rsidR="00B20206" w:rsidRDefault="00FD002D">
            <w:pPr>
              <w:pStyle w:val="af9"/>
              <w:rPr>
                <w:shd w:val="clear" w:color="auto" w:fill="auto"/>
              </w:rPr>
            </w:pPr>
            <w:r>
              <w:rPr>
                <w:shd w:val="clear" w:color="auto" w:fill="auto"/>
              </w:rPr>
              <w:t>大返修打磨</w:t>
            </w:r>
          </w:p>
        </w:tc>
        <w:tc>
          <w:tcPr>
            <w:tcW w:w="1609" w:type="dxa"/>
            <w:shd w:val="clear" w:color="auto" w:fill="auto"/>
            <w:vAlign w:val="center"/>
          </w:tcPr>
          <w:p w14:paraId="26BC1ED3"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19F75401" w14:textId="77777777" w:rsidR="00B20206" w:rsidRDefault="00FD002D">
            <w:pPr>
              <w:pStyle w:val="af9"/>
              <w:rPr>
                <w:shd w:val="clear" w:color="auto" w:fill="auto"/>
              </w:rPr>
            </w:pPr>
            <w:r>
              <w:rPr>
                <w:shd w:val="clear" w:color="auto" w:fill="auto"/>
              </w:rPr>
              <w:t>1</w:t>
            </w:r>
          </w:p>
        </w:tc>
        <w:tc>
          <w:tcPr>
            <w:tcW w:w="1454" w:type="dxa"/>
            <w:vAlign w:val="center"/>
          </w:tcPr>
          <w:p w14:paraId="405E6B8D" w14:textId="77777777" w:rsidR="00B20206" w:rsidRDefault="00FD002D">
            <w:pPr>
              <w:pStyle w:val="af9"/>
              <w:rPr>
                <w:shd w:val="clear" w:color="auto" w:fill="auto"/>
              </w:rPr>
            </w:pPr>
            <w:r>
              <w:rPr>
                <w:shd w:val="clear" w:color="auto" w:fill="auto"/>
              </w:rPr>
              <w:t>套</w:t>
            </w:r>
          </w:p>
        </w:tc>
        <w:tc>
          <w:tcPr>
            <w:tcW w:w="1764" w:type="dxa"/>
            <w:vAlign w:val="center"/>
          </w:tcPr>
          <w:p w14:paraId="0150DB1D" w14:textId="77777777" w:rsidR="00B20206" w:rsidRDefault="00FD002D">
            <w:pPr>
              <w:pStyle w:val="af9"/>
              <w:rPr>
                <w:shd w:val="clear" w:color="auto" w:fill="auto"/>
              </w:rPr>
            </w:pPr>
            <w:r>
              <w:rPr>
                <w:rFonts w:hint="eastAsia"/>
                <w:shd w:val="clear" w:color="auto" w:fill="auto"/>
              </w:rPr>
              <w:t>与环评内容一致</w:t>
            </w:r>
          </w:p>
        </w:tc>
      </w:tr>
      <w:tr w:rsidR="00B20206" w14:paraId="40B3E2ED" w14:textId="77777777">
        <w:trPr>
          <w:trHeight w:val="340"/>
        </w:trPr>
        <w:tc>
          <w:tcPr>
            <w:tcW w:w="824" w:type="dxa"/>
            <w:vAlign w:val="center"/>
          </w:tcPr>
          <w:p w14:paraId="19175DE9" w14:textId="77777777" w:rsidR="00B20206" w:rsidRDefault="00FD002D">
            <w:pPr>
              <w:pStyle w:val="af9"/>
              <w:rPr>
                <w:shd w:val="clear" w:color="auto" w:fill="auto"/>
              </w:rPr>
            </w:pPr>
            <w:r>
              <w:rPr>
                <w:shd w:val="clear" w:color="auto" w:fill="auto"/>
              </w:rPr>
              <w:t>25</w:t>
            </w:r>
          </w:p>
        </w:tc>
        <w:tc>
          <w:tcPr>
            <w:tcW w:w="2196" w:type="dxa"/>
            <w:vAlign w:val="center"/>
          </w:tcPr>
          <w:p w14:paraId="307A6C41" w14:textId="77777777" w:rsidR="00B20206" w:rsidRDefault="00FD002D">
            <w:pPr>
              <w:pStyle w:val="af9"/>
              <w:rPr>
                <w:shd w:val="clear" w:color="auto" w:fill="auto"/>
              </w:rPr>
            </w:pPr>
            <w:r>
              <w:rPr>
                <w:shd w:val="clear" w:color="auto" w:fill="auto"/>
              </w:rPr>
              <w:t>AUDIT</w:t>
            </w:r>
          </w:p>
        </w:tc>
        <w:tc>
          <w:tcPr>
            <w:tcW w:w="1609" w:type="dxa"/>
            <w:shd w:val="clear" w:color="auto" w:fill="auto"/>
            <w:vAlign w:val="center"/>
          </w:tcPr>
          <w:p w14:paraId="6397C913"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5109BCB9" w14:textId="77777777" w:rsidR="00B20206" w:rsidRDefault="00FD002D">
            <w:pPr>
              <w:pStyle w:val="af9"/>
              <w:rPr>
                <w:shd w:val="clear" w:color="auto" w:fill="auto"/>
              </w:rPr>
            </w:pPr>
            <w:r>
              <w:rPr>
                <w:shd w:val="clear" w:color="auto" w:fill="auto"/>
              </w:rPr>
              <w:t>1</w:t>
            </w:r>
          </w:p>
        </w:tc>
        <w:tc>
          <w:tcPr>
            <w:tcW w:w="1454" w:type="dxa"/>
            <w:vAlign w:val="center"/>
          </w:tcPr>
          <w:p w14:paraId="7D99ED0E" w14:textId="77777777" w:rsidR="00B20206" w:rsidRDefault="00FD002D">
            <w:pPr>
              <w:pStyle w:val="af9"/>
              <w:rPr>
                <w:shd w:val="clear" w:color="auto" w:fill="auto"/>
              </w:rPr>
            </w:pPr>
            <w:r>
              <w:rPr>
                <w:shd w:val="clear" w:color="auto" w:fill="auto"/>
              </w:rPr>
              <w:t>套</w:t>
            </w:r>
          </w:p>
        </w:tc>
        <w:tc>
          <w:tcPr>
            <w:tcW w:w="1764" w:type="dxa"/>
            <w:vAlign w:val="center"/>
          </w:tcPr>
          <w:p w14:paraId="152828DA" w14:textId="77777777" w:rsidR="00B20206" w:rsidRDefault="00FD002D">
            <w:pPr>
              <w:pStyle w:val="af9"/>
              <w:rPr>
                <w:shd w:val="clear" w:color="auto" w:fill="auto"/>
              </w:rPr>
            </w:pPr>
            <w:r>
              <w:rPr>
                <w:rFonts w:hint="eastAsia"/>
                <w:shd w:val="clear" w:color="auto" w:fill="auto"/>
              </w:rPr>
              <w:t>与环评内容一致</w:t>
            </w:r>
          </w:p>
        </w:tc>
      </w:tr>
      <w:tr w:rsidR="00B20206" w14:paraId="65D1675C" w14:textId="77777777">
        <w:trPr>
          <w:trHeight w:val="340"/>
        </w:trPr>
        <w:tc>
          <w:tcPr>
            <w:tcW w:w="824" w:type="dxa"/>
            <w:vAlign w:val="center"/>
          </w:tcPr>
          <w:p w14:paraId="50156C9F" w14:textId="77777777" w:rsidR="00B20206" w:rsidRDefault="00FD002D">
            <w:pPr>
              <w:pStyle w:val="af9"/>
              <w:rPr>
                <w:shd w:val="clear" w:color="auto" w:fill="auto"/>
              </w:rPr>
            </w:pPr>
            <w:r>
              <w:rPr>
                <w:shd w:val="clear" w:color="auto" w:fill="auto"/>
              </w:rPr>
              <w:t>26</w:t>
            </w:r>
          </w:p>
        </w:tc>
        <w:tc>
          <w:tcPr>
            <w:tcW w:w="2196" w:type="dxa"/>
            <w:vAlign w:val="center"/>
          </w:tcPr>
          <w:p w14:paraId="60F4F763" w14:textId="77777777" w:rsidR="00B20206" w:rsidRDefault="00FD002D">
            <w:pPr>
              <w:pStyle w:val="af9"/>
              <w:rPr>
                <w:shd w:val="clear" w:color="auto" w:fill="auto"/>
              </w:rPr>
            </w:pPr>
            <w:r>
              <w:rPr>
                <w:shd w:val="clear" w:color="auto" w:fill="auto"/>
              </w:rPr>
              <w:t>注蜡</w:t>
            </w:r>
          </w:p>
        </w:tc>
        <w:tc>
          <w:tcPr>
            <w:tcW w:w="1609" w:type="dxa"/>
            <w:shd w:val="clear" w:color="auto" w:fill="auto"/>
            <w:vAlign w:val="center"/>
          </w:tcPr>
          <w:p w14:paraId="30C372D3"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5518C4AB" w14:textId="77777777" w:rsidR="00B20206" w:rsidRDefault="00FD002D">
            <w:pPr>
              <w:pStyle w:val="af9"/>
              <w:rPr>
                <w:shd w:val="clear" w:color="auto" w:fill="auto"/>
              </w:rPr>
            </w:pPr>
            <w:r>
              <w:rPr>
                <w:shd w:val="clear" w:color="auto" w:fill="auto"/>
              </w:rPr>
              <w:t>1</w:t>
            </w:r>
          </w:p>
        </w:tc>
        <w:tc>
          <w:tcPr>
            <w:tcW w:w="1454" w:type="dxa"/>
            <w:vAlign w:val="center"/>
          </w:tcPr>
          <w:p w14:paraId="323DC0EB" w14:textId="77777777" w:rsidR="00B20206" w:rsidRDefault="00FD002D">
            <w:pPr>
              <w:pStyle w:val="af9"/>
              <w:rPr>
                <w:shd w:val="clear" w:color="auto" w:fill="auto"/>
              </w:rPr>
            </w:pPr>
            <w:r>
              <w:rPr>
                <w:shd w:val="clear" w:color="auto" w:fill="auto"/>
              </w:rPr>
              <w:t>套</w:t>
            </w:r>
          </w:p>
        </w:tc>
        <w:tc>
          <w:tcPr>
            <w:tcW w:w="1764" w:type="dxa"/>
            <w:vAlign w:val="center"/>
          </w:tcPr>
          <w:p w14:paraId="061EC753" w14:textId="77777777" w:rsidR="00B20206" w:rsidRDefault="00FD002D">
            <w:pPr>
              <w:pStyle w:val="af9"/>
              <w:rPr>
                <w:shd w:val="clear" w:color="auto" w:fill="auto"/>
              </w:rPr>
            </w:pPr>
            <w:r>
              <w:rPr>
                <w:rFonts w:hint="eastAsia"/>
                <w:shd w:val="clear" w:color="auto" w:fill="auto"/>
              </w:rPr>
              <w:t>与环评内容一致</w:t>
            </w:r>
          </w:p>
        </w:tc>
      </w:tr>
      <w:tr w:rsidR="00B20206" w14:paraId="5A5E3DDA" w14:textId="77777777">
        <w:trPr>
          <w:trHeight w:val="340"/>
        </w:trPr>
        <w:tc>
          <w:tcPr>
            <w:tcW w:w="824" w:type="dxa"/>
            <w:vAlign w:val="center"/>
          </w:tcPr>
          <w:p w14:paraId="2D7714B5" w14:textId="77777777" w:rsidR="00B20206" w:rsidRDefault="00FD002D">
            <w:pPr>
              <w:pStyle w:val="af9"/>
              <w:rPr>
                <w:shd w:val="clear" w:color="auto" w:fill="auto"/>
              </w:rPr>
            </w:pPr>
            <w:r>
              <w:rPr>
                <w:shd w:val="clear" w:color="auto" w:fill="auto"/>
              </w:rPr>
              <w:t>27</w:t>
            </w:r>
          </w:p>
        </w:tc>
        <w:tc>
          <w:tcPr>
            <w:tcW w:w="2196" w:type="dxa"/>
            <w:vAlign w:val="center"/>
          </w:tcPr>
          <w:p w14:paraId="4C6226E4" w14:textId="77777777" w:rsidR="00B20206" w:rsidRDefault="00FD002D">
            <w:pPr>
              <w:pStyle w:val="af9"/>
              <w:rPr>
                <w:shd w:val="clear" w:color="auto" w:fill="auto"/>
              </w:rPr>
            </w:pPr>
            <w:r>
              <w:rPr>
                <w:shd w:val="clear" w:color="auto" w:fill="auto"/>
              </w:rPr>
              <w:t>QC(</w:t>
            </w:r>
            <w:r>
              <w:rPr>
                <w:shd w:val="clear" w:color="auto" w:fill="auto"/>
              </w:rPr>
              <w:t>报交</w:t>
            </w:r>
            <w:r>
              <w:rPr>
                <w:shd w:val="clear" w:color="auto" w:fill="auto"/>
              </w:rPr>
              <w:t>)</w:t>
            </w:r>
          </w:p>
        </w:tc>
        <w:tc>
          <w:tcPr>
            <w:tcW w:w="1609" w:type="dxa"/>
            <w:shd w:val="clear" w:color="auto" w:fill="auto"/>
            <w:vAlign w:val="center"/>
          </w:tcPr>
          <w:p w14:paraId="6C7AC913"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3D80CC59" w14:textId="77777777" w:rsidR="00B20206" w:rsidRDefault="00FD002D">
            <w:pPr>
              <w:pStyle w:val="af9"/>
              <w:rPr>
                <w:shd w:val="clear" w:color="auto" w:fill="auto"/>
              </w:rPr>
            </w:pPr>
            <w:r>
              <w:rPr>
                <w:shd w:val="clear" w:color="auto" w:fill="auto"/>
              </w:rPr>
              <w:t>1</w:t>
            </w:r>
          </w:p>
        </w:tc>
        <w:tc>
          <w:tcPr>
            <w:tcW w:w="1454" w:type="dxa"/>
            <w:vAlign w:val="center"/>
          </w:tcPr>
          <w:p w14:paraId="112C4249" w14:textId="77777777" w:rsidR="00B20206" w:rsidRDefault="00FD002D">
            <w:pPr>
              <w:pStyle w:val="af9"/>
              <w:rPr>
                <w:shd w:val="clear" w:color="auto" w:fill="auto"/>
              </w:rPr>
            </w:pPr>
            <w:r>
              <w:rPr>
                <w:shd w:val="clear" w:color="auto" w:fill="auto"/>
              </w:rPr>
              <w:t>套</w:t>
            </w:r>
          </w:p>
        </w:tc>
        <w:tc>
          <w:tcPr>
            <w:tcW w:w="1764" w:type="dxa"/>
            <w:vAlign w:val="center"/>
          </w:tcPr>
          <w:p w14:paraId="69F796BA" w14:textId="77777777" w:rsidR="00B20206" w:rsidRDefault="00FD002D">
            <w:pPr>
              <w:pStyle w:val="af9"/>
              <w:rPr>
                <w:shd w:val="clear" w:color="auto" w:fill="auto"/>
              </w:rPr>
            </w:pPr>
            <w:r>
              <w:rPr>
                <w:rFonts w:hint="eastAsia"/>
                <w:shd w:val="clear" w:color="auto" w:fill="auto"/>
              </w:rPr>
              <w:t>与环评内容一致</w:t>
            </w:r>
          </w:p>
        </w:tc>
      </w:tr>
      <w:tr w:rsidR="00B20206" w14:paraId="1A2925C8" w14:textId="77777777">
        <w:trPr>
          <w:trHeight w:val="340"/>
        </w:trPr>
        <w:tc>
          <w:tcPr>
            <w:tcW w:w="824" w:type="dxa"/>
            <w:vAlign w:val="center"/>
          </w:tcPr>
          <w:p w14:paraId="6C77BDB1" w14:textId="77777777" w:rsidR="00B20206" w:rsidRDefault="00FD002D">
            <w:pPr>
              <w:pStyle w:val="af9"/>
              <w:rPr>
                <w:shd w:val="clear" w:color="auto" w:fill="auto"/>
              </w:rPr>
            </w:pPr>
            <w:r>
              <w:rPr>
                <w:shd w:val="clear" w:color="auto" w:fill="auto"/>
              </w:rPr>
              <w:t>28</w:t>
            </w:r>
          </w:p>
        </w:tc>
        <w:tc>
          <w:tcPr>
            <w:tcW w:w="2196" w:type="dxa"/>
            <w:vAlign w:val="center"/>
          </w:tcPr>
          <w:p w14:paraId="48B525E9" w14:textId="77777777" w:rsidR="00B20206" w:rsidRDefault="00FD002D">
            <w:pPr>
              <w:pStyle w:val="af9"/>
              <w:rPr>
                <w:shd w:val="clear" w:color="auto" w:fill="auto"/>
              </w:rPr>
            </w:pPr>
            <w:r>
              <w:rPr>
                <w:shd w:val="clear" w:color="auto" w:fill="auto"/>
              </w:rPr>
              <w:t>空调送风设备</w:t>
            </w:r>
          </w:p>
        </w:tc>
        <w:tc>
          <w:tcPr>
            <w:tcW w:w="1609" w:type="dxa"/>
            <w:shd w:val="clear" w:color="auto" w:fill="auto"/>
            <w:vAlign w:val="center"/>
          </w:tcPr>
          <w:p w14:paraId="687C4A29"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03360407" w14:textId="77777777" w:rsidR="00B20206" w:rsidRDefault="00FD002D">
            <w:pPr>
              <w:pStyle w:val="af9"/>
              <w:rPr>
                <w:shd w:val="clear" w:color="auto" w:fill="auto"/>
              </w:rPr>
            </w:pPr>
            <w:r>
              <w:rPr>
                <w:shd w:val="clear" w:color="auto" w:fill="auto"/>
              </w:rPr>
              <w:t>1</w:t>
            </w:r>
          </w:p>
        </w:tc>
        <w:tc>
          <w:tcPr>
            <w:tcW w:w="1454" w:type="dxa"/>
            <w:vAlign w:val="center"/>
          </w:tcPr>
          <w:p w14:paraId="4A45410E" w14:textId="77777777" w:rsidR="00B20206" w:rsidRDefault="00FD002D">
            <w:pPr>
              <w:pStyle w:val="af9"/>
              <w:rPr>
                <w:shd w:val="clear" w:color="auto" w:fill="auto"/>
              </w:rPr>
            </w:pPr>
            <w:r>
              <w:rPr>
                <w:shd w:val="clear" w:color="auto" w:fill="auto"/>
              </w:rPr>
              <w:t>套</w:t>
            </w:r>
          </w:p>
        </w:tc>
        <w:tc>
          <w:tcPr>
            <w:tcW w:w="1764" w:type="dxa"/>
            <w:vAlign w:val="center"/>
          </w:tcPr>
          <w:p w14:paraId="5DDD9EFD" w14:textId="77777777" w:rsidR="00B20206" w:rsidRDefault="00FD002D">
            <w:pPr>
              <w:pStyle w:val="af9"/>
              <w:rPr>
                <w:shd w:val="clear" w:color="auto" w:fill="auto"/>
              </w:rPr>
            </w:pPr>
            <w:r>
              <w:rPr>
                <w:rFonts w:hint="eastAsia"/>
                <w:shd w:val="clear" w:color="auto" w:fill="auto"/>
              </w:rPr>
              <w:t>与环评内容一致</w:t>
            </w:r>
          </w:p>
        </w:tc>
      </w:tr>
      <w:tr w:rsidR="00B20206" w14:paraId="48F40D3B" w14:textId="77777777">
        <w:trPr>
          <w:trHeight w:val="340"/>
        </w:trPr>
        <w:tc>
          <w:tcPr>
            <w:tcW w:w="824" w:type="dxa"/>
            <w:vAlign w:val="center"/>
          </w:tcPr>
          <w:p w14:paraId="379B2347" w14:textId="77777777" w:rsidR="00B20206" w:rsidRDefault="00FD002D">
            <w:pPr>
              <w:pStyle w:val="af9"/>
              <w:rPr>
                <w:shd w:val="clear" w:color="auto" w:fill="auto"/>
              </w:rPr>
            </w:pPr>
            <w:r>
              <w:rPr>
                <w:shd w:val="clear" w:color="auto" w:fill="auto"/>
              </w:rPr>
              <w:t>29</w:t>
            </w:r>
          </w:p>
        </w:tc>
        <w:tc>
          <w:tcPr>
            <w:tcW w:w="2196" w:type="dxa"/>
            <w:vAlign w:val="center"/>
          </w:tcPr>
          <w:p w14:paraId="55A5286B" w14:textId="77777777" w:rsidR="00B20206" w:rsidRDefault="00FD002D">
            <w:pPr>
              <w:pStyle w:val="af9"/>
              <w:rPr>
                <w:shd w:val="clear" w:color="auto" w:fill="auto"/>
              </w:rPr>
            </w:pPr>
            <w:r>
              <w:rPr>
                <w:shd w:val="clear" w:color="auto" w:fill="auto"/>
              </w:rPr>
              <w:t>集中供漆装置</w:t>
            </w:r>
          </w:p>
        </w:tc>
        <w:tc>
          <w:tcPr>
            <w:tcW w:w="1609" w:type="dxa"/>
            <w:shd w:val="clear" w:color="auto" w:fill="auto"/>
            <w:vAlign w:val="center"/>
          </w:tcPr>
          <w:p w14:paraId="3C0C719B"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446F0DE4" w14:textId="77777777" w:rsidR="00B20206" w:rsidRDefault="00FD002D">
            <w:pPr>
              <w:pStyle w:val="af9"/>
              <w:rPr>
                <w:shd w:val="clear" w:color="auto" w:fill="auto"/>
              </w:rPr>
            </w:pPr>
            <w:r>
              <w:rPr>
                <w:shd w:val="clear" w:color="auto" w:fill="auto"/>
              </w:rPr>
              <w:t>1</w:t>
            </w:r>
          </w:p>
        </w:tc>
        <w:tc>
          <w:tcPr>
            <w:tcW w:w="1454" w:type="dxa"/>
            <w:vAlign w:val="center"/>
          </w:tcPr>
          <w:p w14:paraId="7374C1B6" w14:textId="77777777" w:rsidR="00B20206" w:rsidRDefault="00FD002D">
            <w:pPr>
              <w:pStyle w:val="af9"/>
              <w:rPr>
                <w:shd w:val="clear" w:color="auto" w:fill="auto"/>
              </w:rPr>
            </w:pPr>
            <w:r>
              <w:rPr>
                <w:shd w:val="clear" w:color="auto" w:fill="auto"/>
              </w:rPr>
              <w:t>套</w:t>
            </w:r>
          </w:p>
        </w:tc>
        <w:tc>
          <w:tcPr>
            <w:tcW w:w="1764" w:type="dxa"/>
            <w:vAlign w:val="center"/>
          </w:tcPr>
          <w:p w14:paraId="613853CF" w14:textId="77777777" w:rsidR="00B20206" w:rsidRDefault="00FD002D">
            <w:pPr>
              <w:pStyle w:val="af9"/>
              <w:rPr>
                <w:shd w:val="clear" w:color="auto" w:fill="auto"/>
              </w:rPr>
            </w:pPr>
            <w:r>
              <w:rPr>
                <w:rFonts w:hint="eastAsia"/>
                <w:shd w:val="clear" w:color="auto" w:fill="auto"/>
              </w:rPr>
              <w:t>与环评内容一致</w:t>
            </w:r>
          </w:p>
        </w:tc>
      </w:tr>
      <w:tr w:rsidR="00B20206" w14:paraId="68B29AD8" w14:textId="77777777">
        <w:trPr>
          <w:trHeight w:val="340"/>
        </w:trPr>
        <w:tc>
          <w:tcPr>
            <w:tcW w:w="824" w:type="dxa"/>
            <w:vAlign w:val="center"/>
          </w:tcPr>
          <w:p w14:paraId="55AC72E3" w14:textId="77777777" w:rsidR="00B20206" w:rsidRDefault="00FD002D">
            <w:pPr>
              <w:pStyle w:val="af9"/>
              <w:rPr>
                <w:shd w:val="clear" w:color="auto" w:fill="auto"/>
              </w:rPr>
            </w:pPr>
            <w:r>
              <w:rPr>
                <w:shd w:val="clear" w:color="auto" w:fill="auto"/>
              </w:rPr>
              <w:t>30</w:t>
            </w:r>
          </w:p>
        </w:tc>
        <w:tc>
          <w:tcPr>
            <w:tcW w:w="2196" w:type="dxa"/>
            <w:vAlign w:val="center"/>
          </w:tcPr>
          <w:p w14:paraId="53C0623A" w14:textId="77777777" w:rsidR="00B20206" w:rsidRDefault="00FD002D">
            <w:pPr>
              <w:pStyle w:val="af9"/>
              <w:rPr>
                <w:shd w:val="clear" w:color="auto" w:fill="auto"/>
              </w:rPr>
            </w:pPr>
            <w:r>
              <w:rPr>
                <w:shd w:val="clear" w:color="auto" w:fill="auto"/>
              </w:rPr>
              <w:t>控制系统</w:t>
            </w:r>
          </w:p>
        </w:tc>
        <w:tc>
          <w:tcPr>
            <w:tcW w:w="1609" w:type="dxa"/>
            <w:shd w:val="clear" w:color="auto" w:fill="auto"/>
            <w:vAlign w:val="center"/>
          </w:tcPr>
          <w:p w14:paraId="16853D44"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108C064A" w14:textId="77777777" w:rsidR="00B20206" w:rsidRDefault="00FD002D">
            <w:pPr>
              <w:pStyle w:val="af9"/>
              <w:rPr>
                <w:shd w:val="clear" w:color="auto" w:fill="auto"/>
              </w:rPr>
            </w:pPr>
            <w:r>
              <w:rPr>
                <w:shd w:val="clear" w:color="auto" w:fill="auto"/>
              </w:rPr>
              <w:t>1</w:t>
            </w:r>
          </w:p>
        </w:tc>
        <w:tc>
          <w:tcPr>
            <w:tcW w:w="1454" w:type="dxa"/>
            <w:vAlign w:val="center"/>
          </w:tcPr>
          <w:p w14:paraId="66D9FB47" w14:textId="77777777" w:rsidR="00B20206" w:rsidRDefault="00FD002D">
            <w:pPr>
              <w:pStyle w:val="af9"/>
              <w:rPr>
                <w:shd w:val="clear" w:color="auto" w:fill="auto"/>
              </w:rPr>
            </w:pPr>
            <w:r>
              <w:rPr>
                <w:shd w:val="clear" w:color="auto" w:fill="auto"/>
              </w:rPr>
              <w:t>套</w:t>
            </w:r>
          </w:p>
        </w:tc>
        <w:tc>
          <w:tcPr>
            <w:tcW w:w="1764" w:type="dxa"/>
            <w:vAlign w:val="center"/>
          </w:tcPr>
          <w:p w14:paraId="5389CE0D" w14:textId="77777777" w:rsidR="00B20206" w:rsidRDefault="00FD002D">
            <w:pPr>
              <w:pStyle w:val="af9"/>
              <w:rPr>
                <w:shd w:val="clear" w:color="auto" w:fill="auto"/>
              </w:rPr>
            </w:pPr>
            <w:r>
              <w:rPr>
                <w:rFonts w:hint="eastAsia"/>
                <w:shd w:val="clear" w:color="auto" w:fill="auto"/>
              </w:rPr>
              <w:t>与环评内容一致</w:t>
            </w:r>
          </w:p>
        </w:tc>
      </w:tr>
      <w:tr w:rsidR="00B20206" w14:paraId="35736024" w14:textId="77777777">
        <w:trPr>
          <w:trHeight w:val="340"/>
        </w:trPr>
        <w:tc>
          <w:tcPr>
            <w:tcW w:w="824" w:type="dxa"/>
            <w:vAlign w:val="center"/>
          </w:tcPr>
          <w:p w14:paraId="26EB2D4F" w14:textId="77777777" w:rsidR="00B20206" w:rsidRDefault="00FD002D">
            <w:pPr>
              <w:pStyle w:val="af9"/>
              <w:rPr>
                <w:shd w:val="clear" w:color="auto" w:fill="auto"/>
              </w:rPr>
            </w:pPr>
            <w:r>
              <w:rPr>
                <w:shd w:val="clear" w:color="auto" w:fill="auto"/>
              </w:rPr>
              <w:t>31</w:t>
            </w:r>
          </w:p>
        </w:tc>
        <w:tc>
          <w:tcPr>
            <w:tcW w:w="2196" w:type="dxa"/>
            <w:vAlign w:val="center"/>
          </w:tcPr>
          <w:p w14:paraId="2735E533" w14:textId="77777777" w:rsidR="00B20206" w:rsidRDefault="00FD002D">
            <w:pPr>
              <w:pStyle w:val="af9"/>
              <w:rPr>
                <w:shd w:val="clear" w:color="auto" w:fill="auto"/>
              </w:rPr>
            </w:pPr>
            <w:r>
              <w:rPr>
                <w:shd w:val="clear" w:color="auto" w:fill="auto"/>
              </w:rPr>
              <w:t>喷涂机器人</w:t>
            </w:r>
          </w:p>
        </w:tc>
        <w:tc>
          <w:tcPr>
            <w:tcW w:w="1609" w:type="dxa"/>
            <w:shd w:val="clear" w:color="auto" w:fill="auto"/>
            <w:vAlign w:val="center"/>
          </w:tcPr>
          <w:p w14:paraId="59A6A387"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68DC4F40" w14:textId="77777777" w:rsidR="00B20206" w:rsidRDefault="00FD002D">
            <w:pPr>
              <w:pStyle w:val="af9"/>
              <w:rPr>
                <w:shd w:val="clear" w:color="auto" w:fill="auto"/>
              </w:rPr>
            </w:pPr>
            <w:r>
              <w:rPr>
                <w:shd w:val="clear" w:color="auto" w:fill="auto"/>
              </w:rPr>
              <w:t>37</w:t>
            </w:r>
          </w:p>
        </w:tc>
        <w:tc>
          <w:tcPr>
            <w:tcW w:w="1454" w:type="dxa"/>
            <w:vAlign w:val="center"/>
          </w:tcPr>
          <w:p w14:paraId="66D948F4" w14:textId="77777777" w:rsidR="00B20206" w:rsidRDefault="00FD002D">
            <w:pPr>
              <w:pStyle w:val="af9"/>
              <w:rPr>
                <w:shd w:val="clear" w:color="auto" w:fill="auto"/>
              </w:rPr>
            </w:pPr>
            <w:r>
              <w:rPr>
                <w:shd w:val="clear" w:color="auto" w:fill="auto"/>
              </w:rPr>
              <w:t>套</w:t>
            </w:r>
          </w:p>
        </w:tc>
        <w:tc>
          <w:tcPr>
            <w:tcW w:w="1764" w:type="dxa"/>
            <w:vAlign w:val="center"/>
          </w:tcPr>
          <w:p w14:paraId="38D09866" w14:textId="77777777" w:rsidR="00B20206" w:rsidRDefault="00FD002D">
            <w:pPr>
              <w:pStyle w:val="af9"/>
              <w:rPr>
                <w:shd w:val="clear" w:color="auto" w:fill="auto"/>
              </w:rPr>
            </w:pPr>
            <w:r>
              <w:rPr>
                <w:rFonts w:hint="eastAsia"/>
                <w:shd w:val="clear" w:color="auto" w:fill="auto"/>
              </w:rPr>
              <w:t>与环评内容一致</w:t>
            </w:r>
          </w:p>
        </w:tc>
      </w:tr>
      <w:tr w:rsidR="00B20206" w14:paraId="7B3C95CE" w14:textId="77777777">
        <w:trPr>
          <w:trHeight w:val="340"/>
        </w:trPr>
        <w:tc>
          <w:tcPr>
            <w:tcW w:w="824" w:type="dxa"/>
            <w:vAlign w:val="center"/>
          </w:tcPr>
          <w:p w14:paraId="263C0BD0" w14:textId="77777777" w:rsidR="00B20206" w:rsidRDefault="00FD002D">
            <w:pPr>
              <w:pStyle w:val="af9"/>
              <w:rPr>
                <w:shd w:val="clear" w:color="auto" w:fill="auto"/>
              </w:rPr>
            </w:pPr>
            <w:r>
              <w:rPr>
                <w:shd w:val="clear" w:color="auto" w:fill="auto"/>
              </w:rPr>
              <w:t>32</w:t>
            </w:r>
          </w:p>
        </w:tc>
        <w:tc>
          <w:tcPr>
            <w:tcW w:w="2196" w:type="dxa"/>
            <w:vAlign w:val="center"/>
          </w:tcPr>
          <w:p w14:paraId="689DF005" w14:textId="77777777" w:rsidR="00B20206" w:rsidRDefault="00FD002D">
            <w:pPr>
              <w:pStyle w:val="af9"/>
              <w:rPr>
                <w:shd w:val="clear" w:color="auto" w:fill="auto"/>
              </w:rPr>
            </w:pPr>
            <w:r>
              <w:rPr>
                <w:shd w:val="clear" w:color="auto" w:fill="auto"/>
              </w:rPr>
              <w:t>前处理电泳翻转系统</w:t>
            </w:r>
          </w:p>
        </w:tc>
        <w:tc>
          <w:tcPr>
            <w:tcW w:w="1609" w:type="dxa"/>
            <w:shd w:val="clear" w:color="auto" w:fill="auto"/>
            <w:vAlign w:val="center"/>
          </w:tcPr>
          <w:p w14:paraId="0E0DD845"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442E8A7C" w14:textId="77777777" w:rsidR="00B20206" w:rsidRDefault="00FD002D">
            <w:pPr>
              <w:pStyle w:val="af9"/>
              <w:rPr>
                <w:shd w:val="clear" w:color="auto" w:fill="auto"/>
              </w:rPr>
            </w:pPr>
            <w:r>
              <w:rPr>
                <w:shd w:val="clear" w:color="auto" w:fill="auto"/>
              </w:rPr>
              <w:t>1</w:t>
            </w:r>
          </w:p>
        </w:tc>
        <w:tc>
          <w:tcPr>
            <w:tcW w:w="1454" w:type="dxa"/>
            <w:vAlign w:val="center"/>
          </w:tcPr>
          <w:p w14:paraId="48839276" w14:textId="77777777" w:rsidR="00B20206" w:rsidRDefault="00FD002D">
            <w:pPr>
              <w:pStyle w:val="af9"/>
              <w:rPr>
                <w:shd w:val="clear" w:color="auto" w:fill="auto"/>
              </w:rPr>
            </w:pPr>
            <w:r>
              <w:rPr>
                <w:shd w:val="clear" w:color="auto" w:fill="auto"/>
              </w:rPr>
              <w:t>套</w:t>
            </w:r>
          </w:p>
        </w:tc>
        <w:tc>
          <w:tcPr>
            <w:tcW w:w="1764" w:type="dxa"/>
            <w:vAlign w:val="center"/>
          </w:tcPr>
          <w:p w14:paraId="7A96836B" w14:textId="77777777" w:rsidR="00B20206" w:rsidRDefault="00FD002D">
            <w:pPr>
              <w:pStyle w:val="af9"/>
              <w:rPr>
                <w:shd w:val="clear" w:color="auto" w:fill="auto"/>
              </w:rPr>
            </w:pPr>
            <w:r>
              <w:rPr>
                <w:rFonts w:hint="eastAsia"/>
                <w:shd w:val="clear" w:color="auto" w:fill="auto"/>
              </w:rPr>
              <w:t>与环评内容一致</w:t>
            </w:r>
          </w:p>
        </w:tc>
      </w:tr>
      <w:tr w:rsidR="00B20206" w14:paraId="52FB64CA" w14:textId="77777777">
        <w:trPr>
          <w:trHeight w:val="340"/>
        </w:trPr>
        <w:tc>
          <w:tcPr>
            <w:tcW w:w="824" w:type="dxa"/>
            <w:vAlign w:val="center"/>
          </w:tcPr>
          <w:p w14:paraId="5E4BFC71" w14:textId="77777777" w:rsidR="00B20206" w:rsidRDefault="00FD002D">
            <w:pPr>
              <w:pStyle w:val="af9"/>
              <w:rPr>
                <w:shd w:val="clear" w:color="auto" w:fill="auto"/>
              </w:rPr>
            </w:pPr>
            <w:r>
              <w:rPr>
                <w:shd w:val="clear" w:color="auto" w:fill="auto"/>
              </w:rPr>
              <w:t>33</w:t>
            </w:r>
          </w:p>
        </w:tc>
        <w:tc>
          <w:tcPr>
            <w:tcW w:w="2196" w:type="dxa"/>
            <w:vAlign w:val="center"/>
          </w:tcPr>
          <w:p w14:paraId="24205797" w14:textId="77777777" w:rsidR="00B20206" w:rsidRDefault="00FD002D">
            <w:pPr>
              <w:pStyle w:val="af9"/>
              <w:rPr>
                <w:shd w:val="clear" w:color="auto" w:fill="auto"/>
              </w:rPr>
            </w:pPr>
            <w:r>
              <w:rPr>
                <w:shd w:val="clear" w:color="auto" w:fill="auto"/>
              </w:rPr>
              <w:t>地面滑撬输送系统</w:t>
            </w:r>
          </w:p>
        </w:tc>
        <w:tc>
          <w:tcPr>
            <w:tcW w:w="1609" w:type="dxa"/>
            <w:shd w:val="clear" w:color="auto" w:fill="auto"/>
            <w:vAlign w:val="center"/>
          </w:tcPr>
          <w:p w14:paraId="07CCFBD9" w14:textId="77777777" w:rsidR="00B20206" w:rsidRDefault="00FD002D">
            <w:pPr>
              <w:pStyle w:val="af9"/>
              <w:rPr>
                <w:shd w:val="clear" w:color="auto" w:fill="auto"/>
              </w:rPr>
            </w:pPr>
            <w:r>
              <w:rPr>
                <w:shd w:val="clear" w:color="auto" w:fill="auto"/>
              </w:rPr>
              <w:t>非标设备</w:t>
            </w:r>
          </w:p>
        </w:tc>
        <w:tc>
          <w:tcPr>
            <w:tcW w:w="1391" w:type="dxa"/>
            <w:shd w:val="clear" w:color="auto" w:fill="auto"/>
            <w:vAlign w:val="center"/>
          </w:tcPr>
          <w:p w14:paraId="5DE66BF4" w14:textId="77777777" w:rsidR="00B20206" w:rsidRDefault="00FD002D">
            <w:pPr>
              <w:pStyle w:val="af9"/>
              <w:rPr>
                <w:shd w:val="clear" w:color="auto" w:fill="auto"/>
              </w:rPr>
            </w:pPr>
            <w:r>
              <w:rPr>
                <w:shd w:val="clear" w:color="auto" w:fill="auto"/>
              </w:rPr>
              <w:t>1</w:t>
            </w:r>
          </w:p>
        </w:tc>
        <w:tc>
          <w:tcPr>
            <w:tcW w:w="1454" w:type="dxa"/>
            <w:vAlign w:val="center"/>
          </w:tcPr>
          <w:p w14:paraId="6BC84B5A" w14:textId="77777777" w:rsidR="00B20206" w:rsidRDefault="00FD002D">
            <w:pPr>
              <w:pStyle w:val="af9"/>
              <w:rPr>
                <w:shd w:val="clear" w:color="auto" w:fill="auto"/>
              </w:rPr>
            </w:pPr>
            <w:r>
              <w:rPr>
                <w:shd w:val="clear" w:color="auto" w:fill="auto"/>
              </w:rPr>
              <w:t>套</w:t>
            </w:r>
          </w:p>
        </w:tc>
        <w:tc>
          <w:tcPr>
            <w:tcW w:w="1764" w:type="dxa"/>
            <w:vAlign w:val="center"/>
          </w:tcPr>
          <w:p w14:paraId="7DFFA21E" w14:textId="77777777" w:rsidR="00B20206" w:rsidRDefault="00FD002D">
            <w:pPr>
              <w:pStyle w:val="af9"/>
              <w:rPr>
                <w:shd w:val="clear" w:color="auto" w:fill="auto"/>
              </w:rPr>
            </w:pPr>
            <w:r>
              <w:rPr>
                <w:rFonts w:hint="eastAsia"/>
                <w:shd w:val="clear" w:color="auto" w:fill="auto"/>
              </w:rPr>
              <w:t>与环评内容一致</w:t>
            </w:r>
          </w:p>
        </w:tc>
      </w:tr>
    </w:tbl>
    <w:p w14:paraId="11567805" w14:textId="77777777" w:rsidR="00B20206" w:rsidRDefault="00FD002D">
      <w:pPr>
        <w:pStyle w:val="3"/>
        <w:ind w:firstLine="187"/>
        <w:rPr>
          <w:shd w:val="clear" w:color="auto" w:fill="auto"/>
        </w:rPr>
      </w:pPr>
      <w:r>
        <w:rPr>
          <w:shd w:val="clear" w:color="auto" w:fill="auto"/>
        </w:rPr>
        <w:lastRenderedPageBreak/>
        <w:t>1</w:t>
      </w:r>
      <w:r>
        <w:rPr>
          <w:rFonts w:hint="eastAsia"/>
          <w:shd w:val="clear" w:color="auto" w:fill="auto"/>
        </w:rPr>
        <w:t>.</w:t>
      </w:r>
      <w:r>
        <w:rPr>
          <w:shd w:val="clear" w:color="auto" w:fill="auto"/>
        </w:rPr>
        <w:t>3</w:t>
      </w:r>
      <w:r>
        <w:rPr>
          <w:rFonts w:hint="eastAsia"/>
          <w:shd w:val="clear" w:color="auto" w:fill="auto"/>
        </w:rPr>
        <w:t>.7</w:t>
      </w:r>
      <w:r>
        <w:rPr>
          <w:rFonts w:hint="eastAsia"/>
          <w:shd w:val="clear" w:color="auto" w:fill="auto"/>
        </w:rPr>
        <w:t>项目污染源产生情况及环境保护措施</w:t>
      </w:r>
    </w:p>
    <w:p w14:paraId="3D471B1A" w14:textId="77777777" w:rsidR="00B20206" w:rsidRDefault="00FD002D">
      <w:pPr>
        <w:pStyle w:val="4"/>
        <w:ind w:firstLine="281"/>
        <w:rPr>
          <w:shd w:val="clear" w:color="auto" w:fill="auto"/>
        </w:rPr>
      </w:pPr>
      <w:r>
        <w:rPr>
          <w:rFonts w:hint="eastAsia"/>
          <w:shd w:val="clear" w:color="auto" w:fill="auto"/>
        </w:rPr>
        <w:t>1</w:t>
      </w:r>
      <w:r>
        <w:rPr>
          <w:shd w:val="clear" w:color="auto" w:fill="auto"/>
        </w:rPr>
        <w:t>.3.</w:t>
      </w:r>
      <w:r>
        <w:rPr>
          <w:rFonts w:hint="eastAsia"/>
          <w:shd w:val="clear" w:color="auto" w:fill="auto"/>
        </w:rPr>
        <w:t>7</w:t>
      </w:r>
      <w:r>
        <w:rPr>
          <w:shd w:val="clear" w:color="auto" w:fill="auto"/>
        </w:rPr>
        <w:t>.1</w:t>
      </w:r>
      <w:r>
        <w:rPr>
          <w:rFonts w:hint="eastAsia"/>
          <w:shd w:val="clear" w:color="auto" w:fill="auto"/>
        </w:rPr>
        <w:t>废气污染防治措施</w:t>
      </w:r>
    </w:p>
    <w:p w14:paraId="6BE792A1" w14:textId="77777777" w:rsidR="00B20206" w:rsidRDefault="00FD002D">
      <w:pPr>
        <w:rPr>
          <w:shd w:val="clear" w:color="auto" w:fill="auto"/>
        </w:rPr>
      </w:pPr>
      <w:r>
        <w:rPr>
          <w:rFonts w:hint="eastAsia"/>
          <w:shd w:val="clear" w:color="auto" w:fill="auto"/>
        </w:rPr>
        <w:t>环评中，废气种类主要包括电泳槽、</w:t>
      </w:r>
      <w:r>
        <w:rPr>
          <w:rFonts w:hint="eastAsia"/>
          <w:shd w:val="clear" w:color="auto" w:fill="auto"/>
        </w:rPr>
        <w:t>UF1</w:t>
      </w:r>
      <w:r>
        <w:rPr>
          <w:rFonts w:hint="eastAsia"/>
          <w:shd w:val="clear" w:color="auto" w:fill="auto"/>
        </w:rPr>
        <w:t>、</w:t>
      </w:r>
      <w:r>
        <w:rPr>
          <w:rFonts w:hint="eastAsia"/>
          <w:shd w:val="clear" w:color="auto" w:fill="auto"/>
        </w:rPr>
        <w:t>UF2</w:t>
      </w:r>
      <w:r>
        <w:rPr>
          <w:rFonts w:hint="eastAsia"/>
          <w:shd w:val="clear" w:color="auto" w:fill="auto"/>
        </w:rPr>
        <w:t>水洗槽废气，胶烘干室有机废气，电泳漆烘干室有机废气，清漆烘干室有机废气，色漆闪干室有机废气，色漆喷漆流平废气，清漆喷漆流平废气，涂装车间补漆室废气，储漆、调漆间废气，电泳烘干炉天然气燃烧废气，色漆闪干炉天然气燃烧废气，清漆烘干炉天然气燃烧废气，锅炉房工艺热水锅炉废气，危废暂存库废气、污水处理站废气等。污染物种类包括颗粒物、</w:t>
      </w:r>
      <w:r>
        <w:rPr>
          <w:rFonts w:hint="eastAsia"/>
          <w:shd w:val="clear" w:color="auto" w:fill="auto"/>
        </w:rPr>
        <w:t>VOCs</w:t>
      </w:r>
      <w:r>
        <w:rPr>
          <w:rFonts w:hint="eastAsia"/>
          <w:shd w:val="clear" w:color="auto" w:fill="auto"/>
        </w:rPr>
        <w:t>、二甲苯、苯系物。</w:t>
      </w:r>
    </w:p>
    <w:p w14:paraId="2DF110B1" w14:textId="77777777" w:rsidR="00B20206" w:rsidRDefault="00FD002D">
      <w:pPr>
        <w:rPr>
          <w:shd w:val="clear" w:color="auto" w:fill="auto"/>
        </w:rPr>
      </w:pPr>
      <w:r>
        <w:rPr>
          <w:shd w:val="clear" w:color="auto" w:fill="auto"/>
        </w:rPr>
        <w:t>环评要求</w:t>
      </w:r>
      <w:r>
        <w:rPr>
          <w:rFonts w:hint="eastAsia"/>
          <w:shd w:val="clear" w:color="auto" w:fill="auto"/>
        </w:rPr>
        <w:t>电泳槽、</w:t>
      </w:r>
      <w:r>
        <w:rPr>
          <w:rFonts w:hint="eastAsia"/>
          <w:shd w:val="clear" w:color="auto" w:fill="auto"/>
        </w:rPr>
        <w:t>UF1</w:t>
      </w:r>
      <w:r>
        <w:rPr>
          <w:rFonts w:hint="eastAsia"/>
          <w:shd w:val="clear" w:color="auto" w:fill="auto"/>
        </w:rPr>
        <w:t>、</w:t>
      </w:r>
      <w:r>
        <w:rPr>
          <w:rFonts w:hint="eastAsia"/>
          <w:shd w:val="clear" w:color="auto" w:fill="auto"/>
        </w:rPr>
        <w:t>UF2</w:t>
      </w:r>
      <w:r>
        <w:rPr>
          <w:rFonts w:hint="eastAsia"/>
          <w:shd w:val="clear" w:color="auto" w:fill="auto"/>
        </w:rPr>
        <w:t>水洗槽废气经</w:t>
      </w:r>
      <w:r>
        <w:rPr>
          <w:rFonts w:hint="eastAsia"/>
          <w:shd w:val="clear" w:color="auto" w:fill="auto"/>
        </w:rPr>
        <w:t>1</w:t>
      </w:r>
      <w:r>
        <w:rPr>
          <w:rFonts w:hint="eastAsia"/>
          <w:shd w:val="clear" w:color="auto" w:fill="auto"/>
        </w:rPr>
        <w:t>套两级活性炭装置吸附后由</w:t>
      </w:r>
      <w:r>
        <w:rPr>
          <w:rFonts w:hint="eastAsia"/>
          <w:shd w:val="clear" w:color="auto" w:fill="auto"/>
        </w:rPr>
        <w:t>P1</w:t>
      </w:r>
      <w:r>
        <w:rPr>
          <w:rFonts w:hint="eastAsia"/>
          <w:shd w:val="clear" w:color="auto" w:fill="auto"/>
        </w:rPr>
        <w:t>排气筒排放，胶烘干室有机废气、电泳漆烘干室有机废气、清漆烘干室有机废气经</w:t>
      </w:r>
      <w:r>
        <w:rPr>
          <w:rFonts w:hint="eastAsia"/>
          <w:shd w:val="clear" w:color="auto" w:fill="auto"/>
        </w:rPr>
        <w:t>1</w:t>
      </w:r>
      <w:r>
        <w:rPr>
          <w:rFonts w:hint="eastAsia"/>
          <w:shd w:val="clear" w:color="auto" w:fill="auto"/>
        </w:rPr>
        <w:t>套</w:t>
      </w:r>
      <w:r>
        <w:rPr>
          <w:rFonts w:hint="eastAsia"/>
          <w:shd w:val="clear" w:color="auto" w:fill="auto"/>
        </w:rPr>
        <w:t>RTO</w:t>
      </w:r>
      <w:r>
        <w:rPr>
          <w:rFonts w:hint="eastAsia"/>
          <w:shd w:val="clear" w:color="auto" w:fill="auto"/>
        </w:rPr>
        <w:t>焚烧装置处理后由</w:t>
      </w:r>
      <w:r>
        <w:rPr>
          <w:rFonts w:hint="eastAsia"/>
          <w:shd w:val="clear" w:color="auto" w:fill="auto"/>
        </w:rPr>
        <w:t>P2</w:t>
      </w:r>
      <w:r>
        <w:rPr>
          <w:rFonts w:hint="eastAsia"/>
          <w:shd w:val="clear" w:color="auto" w:fill="auto"/>
        </w:rPr>
        <w:t>排气筒排放，色漆闪干室有机废气、色漆喷漆流平废气、清漆喷漆流平废气经</w:t>
      </w:r>
      <w:r>
        <w:rPr>
          <w:rFonts w:hint="eastAsia"/>
          <w:shd w:val="clear" w:color="auto" w:fill="auto"/>
        </w:rPr>
        <w:t>1</w:t>
      </w:r>
      <w:r>
        <w:rPr>
          <w:rFonts w:hint="eastAsia"/>
          <w:shd w:val="clear" w:color="auto" w:fill="auto"/>
        </w:rPr>
        <w:t>套干式纸盒喷漆室</w:t>
      </w:r>
      <w:r>
        <w:rPr>
          <w:rFonts w:hint="eastAsia"/>
          <w:shd w:val="clear" w:color="auto" w:fill="auto"/>
        </w:rPr>
        <w:t>+</w:t>
      </w:r>
      <w:r>
        <w:rPr>
          <w:rFonts w:hint="eastAsia"/>
          <w:shd w:val="clear" w:color="auto" w:fill="auto"/>
        </w:rPr>
        <w:t>转轮浓缩</w:t>
      </w:r>
      <w:r>
        <w:rPr>
          <w:rFonts w:hint="eastAsia"/>
          <w:shd w:val="clear" w:color="auto" w:fill="auto"/>
        </w:rPr>
        <w:t>+2#RTO</w:t>
      </w:r>
      <w:r>
        <w:rPr>
          <w:rFonts w:hint="eastAsia"/>
          <w:shd w:val="clear" w:color="auto" w:fill="auto"/>
        </w:rPr>
        <w:t>焚烧装置处理后由</w:t>
      </w:r>
      <w:r>
        <w:rPr>
          <w:rFonts w:hint="eastAsia"/>
          <w:shd w:val="clear" w:color="auto" w:fill="auto"/>
        </w:rPr>
        <w:t>P3</w:t>
      </w:r>
      <w:r>
        <w:rPr>
          <w:rFonts w:hint="eastAsia"/>
          <w:shd w:val="clear" w:color="auto" w:fill="auto"/>
        </w:rPr>
        <w:t>排气筒排放，涂装车间补漆室废气经</w:t>
      </w:r>
      <w:r>
        <w:rPr>
          <w:rFonts w:hint="eastAsia"/>
          <w:shd w:val="clear" w:color="auto" w:fill="auto"/>
        </w:rPr>
        <w:t>2</w:t>
      </w:r>
      <w:r>
        <w:rPr>
          <w:rFonts w:hint="eastAsia"/>
          <w:shd w:val="clear" w:color="auto" w:fill="auto"/>
        </w:rPr>
        <w:t>套过滤袋</w:t>
      </w:r>
      <w:r>
        <w:rPr>
          <w:rFonts w:hint="eastAsia"/>
          <w:shd w:val="clear" w:color="auto" w:fill="auto"/>
        </w:rPr>
        <w:t>+</w:t>
      </w:r>
      <w:r>
        <w:rPr>
          <w:rFonts w:hint="eastAsia"/>
          <w:shd w:val="clear" w:color="auto" w:fill="auto"/>
        </w:rPr>
        <w:t>两级活性炭吸附处理后由</w:t>
      </w:r>
      <w:r>
        <w:rPr>
          <w:rFonts w:hint="eastAsia"/>
          <w:shd w:val="clear" w:color="auto" w:fill="auto"/>
        </w:rPr>
        <w:t>P3</w:t>
      </w:r>
      <w:r>
        <w:rPr>
          <w:rFonts w:hint="eastAsia"/>
          <w:shd w:val="clear" w:color="auto" w:fill="auto"/>
        </w:rPr>
        <w:t>排气筒排放，储漆、调漆间废气经</w:t>
      </w:r>
      <w:r>
        <w:rPr>
          <w:rFonts w:hint="eastAsia"/>
          <w:shd w:val="clear" w:color="auto" w:fill="auto"/>
        </w:rPr>
        <w:t>1</w:t>
      </w:r>
      <w:r>
        <w:rPr>
          <w:rFonts w:hint="eastAsia"/>
          <w:shd w:val="clear" w:color="auto" w:fill="auto"/>
        </w:rPr>
        <w:t>套过滤袋</w:t>
      </w:r>
      <w:r>
        <w:rPr>
          <w:rFonts w:hint="eastAsia"/>
          <w:shd w:val="clear" w:color="auto" w:fill="auto"/>
        </w:rPr>
        <w:t>+</w:t>
      </w:r>
      <w:r>
        <w:rPr>
          <w:rFonts w:hint="eastAsia"/>
          <w:shd w:val="clear" w:color="auto" w:fill="auto"/>
        </w:rPr>
        <w:t>两级活性炭吸附处理后由</w:t>
      </w:r>
      <w:r>
        <w:rPr>
          <w:rFonts w:hint="eastAsia"/>
          <w:shd w:val="clear" w:color="auto" w:fill="auto"/>
        </w:rPr>
        <w:t>P3</w:t>
      </w:r>
      <w:r>
        <w:rPr>
          <w:rFonts w:hint="eastAsia"/>
          <w:shd w:val="clear" w:color="auto" w:fill="auto"/>
        </w:rPr>
        <w:t>排气筒排放，电泳烘干炉天然气燃烧废气经收集后由</w:t>
      </w:r>
      <w:r>
        <w:rPr>
          <w:rFonts w:hint="eastAsia"/>
          <w:shd w:val="clear" w:color="auto" w:fill="auto"/>
        </w:rPr>
        <w:t>P4~P9</w:t>
      </w:r>
      <w:r>
        <w:rPr>
          <w:rFonts w:hint="eastAsia"/>
          <w:shd w:val="clear" w:color="auto" w:fill="auto"/>
        </w:rPr>
        <w:t>排气筒排放，色漆闪干炉天然气燃烧废气经收集后由</w:t>
      </w:r>
      <w:r>
        <w:rPr>
          <w:rFonts w:hint="eastAsia"/>
          <w:shd w:val="clear" w:color="auto" w:fill="auto"/>
        </w:rPr>
        <w:t>P10~P13</w:t>
      </w:r>
      <w:r>
        <w:rPr>
          <w:rFonts w:hint="eastAsia"/>
          <w:shd w:val="clear" w:color="auto" w:fill="auto"/>
        </w:rPr>
        <w:t>排气筒排放，清漆烘干炉天然气燃烧废气经收集后由</w:t>
      </w:r>
      <w:r>
        <w:rPr>
          <w:rFonts w:hint="eastAsia"/>
          <w:shd w:val="clear" w:color="auto" w:fill="auto"/>
        </w:rPr>
        <w:t>P14~P18</w:t>
      </w:r>
      <w:r>
        <w:rPr>
          <w:rFonts w:hint="eastAsia"/>
          <w:shd w:val="clear" w:color="auto" w:fill="auto"/>
        </w:rPr>
        <w:t>排气筒排放，锅炉房工艺热水锅炉废气经收集后由</w:t>
      </w:r>
      <w:r>
        <w:rPr>
          <w:rFonts w:hint="eastAsia"/>
          <w:shd w:val="clear" w:color="auto" w:fill="auto"/>
        </w:rPr>
        <w:t>P19</w:t>
      </w:r>
      <w:r>
        <w:rPr>
          <w:rFonts w:hint="eastAsia"/>
          <w:shd w:val="clear" w:color="auto" w:fill="auto"/>
        </w:rPr>
        <w:t>排气筒排放，危废暂存库废气经</w:t>
      </w:r>
      <w:r>
        <w:rPr>
          <w:rFonts w:hint="eastAsia"/>
          <w:shd w:val="clear" w:color="auto" w:fill="auto"/>
        </w:rPr>
        <w:t>1</w:t>
      </w:r>
      <w:r>
        <w:rPr>
          <w:rFonts w:hint="eastAsia"/>
          <w:shd w:val="clear" w:color="auto" w:fill="auto"/>
        </w:rPr>
        <w:t>套两级活性炭吸附处理后由</w:t>
      </w:r>
      <w:r>
        <w:rPr>
          <w:rFonts w:hint="eastAsia"/>
          <w:shd w:val="clear" w:color="auto" w:fill="auto"/>
        </w:rPr>
        <w:t>P20</w:t>
      </w:r>
      <w:r>
        <w:rPr>
          <w:rFonts w:hint="eastAsia"/>
          <w:shd w:val="clear" w:color="auto" w:fill="auto"/>
        </w:rPr>
        <w:t>排气筒排放，污水处理站废气经</w:t>
      </w:r>
      <w:r>
        <w:rPr>
          <w:rFonts w:hint="eastAsia"/>
          <w:shd w:val="clear" w:color="auto" w:fill="auto"/>
        </w:rPr>
        <w:t>1</w:t>
      </w:r>
      <w:r>
        <w:rPr>
          <w:rFonts w:hint="eastAsia"/>
          <w:shd w:val="clear" w:color="auto" w:fill="auto"/>
        </w:rPr>
        <w:t>套生物除臭系统处理后由</w:t>
      </w:r>
      <w:r>
        <w:rPr>
          <w:rFonts w:hint="eastAsia"/>
          <w:shd w:val="clear" w:color="auto" w:fill="auto"/>
        </w:rPr>
        <w:t>P21</w:t>
      </w:r>
      <w:r>
        <w:rPr>
          <w:rFonts w:hint="eastAsia"/>
          <w:shd w:val="clear" w:color="auto" w:fill="auto"/>
        </w:rPr>
        <w:t>排气筒排放</w:t>
      </w:r>
      <w:r>
        <w:rPr>
          <w:shd w:val="clear" w:color="auto" w:fill="auto"/>
        </w:rPr>
        <w:t>。</w:t>
      </w:r>
      <w:r>
        <w:rPr>
          <w:shd w:val="clear" w:color="auto" w:fill="auto"/>
        </w:rPr>
        <w:t xml:space="preserve"> </w:t>
      </w:r>
    </w:p>
    <w:p w14:paraId="141A26DA" w14:textId="77777777" w:rsidR="00B20206" w:rsidRDefault="00FD002D">
      <w:pPr>
        <w:rPr>
          <w:shd w:val="clear" w:color="auto" w:fill="auto"/>
        </w:rPr>
      </w:pPr>
      <w:r>
        <w:rPr>
          <w:shd w:val="clear" w:color="auto" w:fill="auto"/>
        </w:rPr>
        <w:t>与环评相比，实际建设情况有如下变动：</w:t>
      </w:r>
    </w:p>
    <w:p w14:paraId="4A5136C9" w14:textId="77777777" w:rsidR="00B20206" w:rsidRDefault="00FD002D">
      <w:pPr>
        <w:rPr>
          <w:shd w:val="clear" w:color="auto" w:fill="auto"/>
        </w:rPr>
      </w:pPr>
      <w:r>
        <w:rPr>
          <w:rFonts w:hint="eastAsia"/>
          <w:shd w:val="clear" w:color="auto" w:fill="auto"/>
        </w:rPr>
        <w:t>①环评中涂装车间补漆房共</w:t>
      </w:r>
      <w:r>
        <w:rPr>
          <w:rFonts w:hint="eastAsia"/>
          <w:shd w:val="clear" w:color="auto" w:fill="auto"/>
        </w:rPr>
        <w:t>8</w:t>
      </w:r>
      <w:r>
        <w:rPr>
          <w:rFonts w:hint="eastAsia"/>
          <w:shd w:val="clear" w:color="auto" w:fill="auto"/>
        </w:rPr>
        <w:t>间，其中每</w:t>
      </w:r>
      <w:r>
        <w:rPr>
          <w:rFonts w:hint="eastAsia"/>
          <w:shd w:val="clear" w:color="auto" w:fill="auto"/>
        </w:rPr>
        <w:t>4</w:t>
      </w:r>
      <w:r>
        <w:rPr>
          <w:rFonts w:hint="eastAsia"/>
          <w:shd w:val="clear" w:color="auto" w:fill="auto"/>
        </w:rPr>
        <w:t>间配备</w:t>
      </w:r>
      <w:r>
        <w:rPr>
          <w:rFonts w:hint="eastAsia"/>
          <w:shd w:val="clear" w:color="auto" w:fill="auto"/>
        </w:rPr>
        <w:t>1</w:t>
      </w:r>
      <w:r>
        <w:rPr>
          <w:rFonts w:hint="eastAsia"/>
          <w:shd w:val="clear" w:color="auto" w:fill="auto"/>
        </w:rPr>
        <w:t>套过滤袋</w:t>
      </w:r>
      <w:r>
        <w:rPr>
          <w:rFonts w:hint="eastAsia"/>
          <w:shd w:val="clear" w:color="auto" w:fill="auto"/>
        </w:rPr>
        <w:t>+</w:t>
      </w:r>
      <w:r>
        <w:rPr>
          <w:rFonts w:hint="eastAsia"/>
          <w:shd w:val="clear" w:color="auto" w:fill="auto"/>
        </w:rPr>
        <w:t>二级活性炭吸附装置处理补漆废气，实际企业将</w:t>
      </w:r>
      <w:r>
        <w:rPr>
          <w:rFonts w:hint="eastAsia"/>
          <w:shd w:val="clear" w:color="auto" w:fill="auto"/>
        </w:rPr>
        <w:t>8</w:t>
      </w:r>
      <w:r>
        <w:rPr>
          <w:rFonts w:hint="eastAsia"/>
          <w:shd w:val="clear" w:color="auto" w:fill="auto"/>
        </w:rPr>
        <w:t>间补漆房产生的废气汇总后一起进</w:t>
      </w:r>
      <w:r>
        <w:rPr>
          <w:rFonts w:hint="eastAsia"/>
          <w:shd w:val="clear" w:color="auto" w:fill="auto"/>
        </w:rPr>
        <w:t>1</w:t>
      </w:r>
      <w:r>
        <w:rPr>
          <w:rFonts w:hint="eastAsia"/>
          <w:shd w:val="clear" w:color="auto" w:fill="auto"/>
        </w:rPr>
        <w:t>套过滤袋</w:t>
      </w:r>
      <w:r>
        <w:rPr>
          <w:rFonts w:hint="eastAsia"/>
          <w:shd w:val="clear" w:color="auto" w:fill="auto"/>
        </w:rPr>
        <w:t>+</w:t>
      </w:r>
      <w:r>
        <w:rPr>
          <w:rFonts w:hint="eastAsia"/>
          <w:shd w:val="clear" w:color="auto" w:fill="auto"/>
        </w:rPr>
        <w:t>二级活性炭吸附装置处理。根据环评物料衡算，补漆间活性炭吸附装置需吸附</w:t>
      </w:r>
      <w:r>
        <w:rPr>
          <w:rFonts w:hint="eastAsia"/>
          <w:shd w:val="clear" w:color="auto" w:fill="auto"/>
        </w:rPr>
        <w:t>VOCs 1.085t/a</w:t>
      </w:r>
      <w:r>
        <w:rPr>
          <w:rFonts w:hint="eastAsia"/>
          <w:shd w:val="clear" w:color="auto" w:fill="auto"/>
        </w:rPr>
        <w:t>，该结果经核实有误，环评中将属于无组织排放的电泳底漆修补剂</w:t>
      </w:r>
      <w:r>
        <w:rPr>
          <w:rFonts w:hint="eastAsia"/>
          <w:shd w:val="clear" w:color="auto" w:fill="auto"/>
        </w:rPr>
        <w:t>VOCs</w:t>
      </w:r>
      <w:r>
        <w:rPr>
          <w:rFonts w:hint="eastAsia"/>
          <w:shd w:val="clear" w:color="auto" w:fill="auto"/>
        </w:rPr>
        <w:t>一并计入</w:t>
      </w:r>
      <w:r>
        <w:rPr>
          <w:rFonts w:hint="eastAsia"/>
          <w:shd w:val="clear" w:color="auto" w:fill="auto"/>
        </w:rPr>
        <w:t>P3</w:t>
      </w:r>
      <w:r>
        <w:rPr>
          <w:rFonts w:hint="eastAsia"/>
          <w:shd w:val="clear" w:color="auto" w:fill="auto"/>
        </w:rPr>
        <w:t>排气筒排放中（详见环评图</w:t>
      </w:r>
      <w:r>
        <w:rPr>
          <w:rFonts w:hint="eastAsia"/>
          <w:shd w:val="clear" w:color="auto" w:fill="auto"/>
        </w:rPr>
        <w:t>3.5-1</w:t>
      </w:r>
      <w:r>
        <w:rPr>
          <w:rFonts w:hint="eastAsia"/>
          <w:shd w:val="clear" w:color="auto" w:fill="auto"/>
        </w:rPr>
        <w:t>）。因此对补漆间</w:t>
      </w:r>
      <w:r>
        <w:rPr>
          <w:rFonts w:hint="eastAsia"/>
          <w:shd w:val="clear" w:color="auto" w:fill="auto"/>
        </w:rPr>
        <w:t>VOCs</w:t>
      </w:r>
      <w:r>
        <w:rPr>
          <w:rFonts w:hint="eastAsia"/>
          <w:shd w:val="clear" w:color="auto" w:fill="auto"/>
        </w:rPr>
        <w:t>排放量重新核算：</w:t>
      </w:r>
    </w:p>
    <w:p w14:paraId="28AFA2B3" w14:textId="77777777" w:rsidR="00B20206" w:rsidRDefault="00FD002D">
      <w:pPr>
        <w:rPr>
          <w:shd w:val="clear" w:color="auto" w:fill="auto"/>
        </w:rPr>
      </w:pPr>
      <w:r>
        <w:rPr>
          <w:rFonts w:hint="eastAsia"/>
          <w:shd w:val="clear" w:color="auto" w:fill="auto"/>
        </w:rPr>
        <w:t>根据环评，涂装点补漆消耗量为</w:t>
      </w:r>
      <w:r>
        <w:rPr>
          <w:rFonts w:hint="eastAsia"/>
          <w:shd w:val="clear" w:color="auto" w:fill="auto"/>
        </w:rPr>
        <w:t>1.9t/a</w:t>
      </w:r>
      <w:r>
        <w:rPr>
          <w:rFonts w:hint="eastAsia"/>
          <w:shd w:val="clear" w:color="auto" w:fill="auto"/>
        </w:rPr>
        <w:t>，其中固体份占比</w:t>
      </w:r>
      <w:r>
        <w:rPr>
          <w:rFonts w:hint="eastAsia"/>
          <w:shd w:val="clear" w:color="auto" w:fill="auto"/>
        </w:rPr>
        <w:t>68%</w:t>
      </w:r>
      <w:r>
        <w:rPr>
          <w:rFonts w:hint="eastAsia"/>
          <w:shd w:val="clear" w:color="auto" w:fill="auto"/>
        </w:rPr>
        <w:t>，因此</w:t>
      </w:r>
      <w:r>
        <w:rPr>
          <w:rFonts w:hint="eastAsia"/>
          <w:shd w:val="clear" w:color="auto" w:fill="auto"/>
        </w:rPr>
        <w:t>VOCs</w:t>
      </w:r>
      <w:r>
        <w:rPr>
          <w:rFonts w:hint="eastAsia"/>
          <w:shd w:val="clear" w:color="auto" w:fill="auto"/>
        </w:rPr>
        <w:t>产生量为</w:t>
      </w:r>
      <w:r>
        <w:rPr>
          <w:rFonts w:hint="eastAsia"/>
          <w:shd w:val="clear" w:color="auto" w:fill="auto"/>
        </w:rPr>
        <w:t>0.608t/a</w:t>
      </w:r>
      <w:r>
        <w:rPr>
          <w:rFonts w:hint="eastAsia"/>
          <w:shd w:val="clear" w:color="auto" w:fill="auto"/>
        </w:rPr>
        <w:t>。补漆间废气收集率为</w:t>
      </w:r>
      <w:r>
        <w:rPr>
          <w:rFonts w:hint="eastAsia"/>
          <w:shd w:val="clear" w:color="auto" w:fill="auto"/>
        </w:rPr>
        <w:t>98%</w:t>
      </w:r>
      <w:r>
        <w:rPr>
          <w:rFonts w:hint="eastAsia"/>
          <w:shd w:val="clear" w:color="auto" w:fill="auto"/>
        </w:rPr>
        <w:t>，收集后</w:t>
      </w:r>
      <w:r>
        <w:rPr>
          <w:rFonts w:hint="eastAsia"/>
          <w:shd w:val="clear" w:color="auto" w:fill="auto"/>
        </w:rPr>
        <w:t>90%</w:t>
      </w:r>
      <w:r>
        <w:rPr>
          <w:rFonts w:hint="eastAsia"/>
          <w:shd w:val="clear" w:color="auto" w:fill="auto"/>
        </w:rPr>
        <w:t>经活性炭装置吸附处理，计算得</w:t>
      </w:r>
      <w:r>
        <w:rPr>
          <w:rFonts w:hint="eastAsia"/>
          <w:shd w:val="clear" w:color="auto" w:fill="auto"/>
        </w:rPr>
        <w:t>VOCs</w:t>
      </w:r>
      <w:r>
        <w:rPr>
          <w:rFonts w:hint="eastAsia"/>
          <w:shd w:val="clear" w:color="auto" w:fill="auto"/>
        </w:rPr>
        <w:t>吸附量为</w:t>
      </w:r>
      <w:r>
        <w:rPr>
          <w:rFonts w:hint="eastAsia"/>
          <w:shd w:val="clear" w:color="auto" w:fill="auto"/>
        </w:rPr>
        <w:t>0.536t/a.</w:t>
      </w:r>
    </w:p>
    <w:p w14:paraId="75017328" w14:textId="77777777" w:rsidR="00B20206" w:rsidRDefault="00FD002D">
      <w:pPr>
        <w:rPr>
          <w:shd w:val="clear" w:color="auto" w:fill="auto"/>
        </w:rPr>
      </w:pPr>
      <w:r>
        <w:rPr>
          <w:rFonts w:hint="eastAsia"/>
          <w:shd w:val="clear" w:color="auto" w:fill="auto"/>
        </w:rPr>
        <w:lastRenderedPageBreak/>
        <w:t>根据《江苏省生态环境厅关于将排污单位活性炭使用更换纳入排污许可管理的通知》（苏环办</w:t>
      </w:r>
      <w:r>
        <w:rPr>
          <w:rFonts w:hint="eastAsia"/>
          <w:shd w:val="clear" w:color="auto" w:fill="auto"/>
        </w:rPr>
        <w:t>[2021]218</w:t>
      </w:r>
      <w:r>
        <w:rPr>
          <w:rFonts w:hint="eastAsia"/>
          <w:shd w:val="clear" w:color="auto" w:fill="auto"/>
        </w:rPr>
        <w:t>号），更换周期以</w:t>
      </w:r>
      <w:r>
        <w:rPr>
          <w:rFonts w:hint="eastAsia"/>
          <w:shd w:val="clear" w:color="auto" w:fill="auto"/>
        </w:rPr>
        <w:t>90</w:t>
      </w:r>
      <w:r>
        <w:rPr>
          <w:rFonts w:hint="eastAsia"/>
          <w:shd w:val="clear" w:color="auto" w:fill="auto"/>
        </w:rPr>
        <w:t>天（三个月）计，动态吸附量取</w:t>
      </w:r>
      <w:r>
        <w:rPr>
          <w:rFonts w:hint="eastAsia"/>
          <w:shd w:val="clear" w:color="auto" w:fill="auto"/>
        </w:rPr>
        <w:t>10%</w:t>
      </w:r>
      <w:r>
        <w:rPr>
          <w:rFonts w:hint="eastAsia"/>
          <w:shd w:val="clear" w:color="auto" w:fill="auto"/>
        </w:rPr>
        <w:t>，风量取</w:t>
      </w:r>
      <w:r>
        <w:rPr>
          <w:shd w:val="clear" w:color="auto" w:fill="auto"/>
        </w:rPr>
        <w:t>378150</w:t>
      </w:r>
      <w:r>
        <w:rPr>
          <w:rFonts w:hint="eastAsia"/>
          <w:shd w:val="clear" w:color="auto" w:fill="auto"/>
        </w:rPr>
        <w:t>m</w:t>
      </w:r>
      <w:r>
        <w:rPr>
          <w:rFonts w:hint="eastAsia"/>
          <w:shd w:val="clear" w:color="auto" w:fill="auto"/>
          <w:vertAlign w:val="superscript"/>
        </w:rPr>
        <w:t>3</w:t>
      </w:r>
      <w:r>
        <w:rPr>
          <w:rFonts w:hint="eastAsia"/>
          <w:shd w:val="clear" w:color="auto" w:fill="auto"/>
        </w:rPr>
        <w:t>/h</w:t>
      </w:r>
      <w:r>
        <w:rPr>
          <w:rFonts w:hint="eastAsia"/>
          <w:shd w:val="clear" w:color="auto" w:fill="auto"/>
        </w:rPr>
        <w:t>，运行时间取</w:t>
      </w:r>
      <w:r>
        <w:rPr>
          <w:rFonts w:hint="eastAsia"/>
          <w:shd w:val="clear" w:color="auto" w:fill="auto"/>
        </w:rPr>
        <w:t>13h/d</w:t>
      </w:r>
      <w:r>
        <w:rPr>
          <w:rFonts w:hint="eastAsia"/>
          <w:shd w:val="clear" w:color="auto" w:fill="auto"/>
        </w:rPr>
        <w:t>，参照以下公式计算活性炭用量：</w:t>
      </w:r>
    </w:p>
    <w:p w14:paraId="53ABC655" w14:textId="77777777" w:rsidR="00B20206" w:rsidRDefault="00FD002D">
      <w:pPr>
        <w:jc w:val="center"/>
        <w:rPr>
          <w:shd w:val="clear" w:color="auto" w:fill="auto"/>
        </w:rPr>
      </w:pPr>
      <w:r>
        <w:rPr>
          <w:rFonts w:hint="eastAsia"/>
          <w:shd w:val="clear" w:color="auto" w:fill="auto"/>
        </w:rPr>
        <w:t>T=m</w:t>
      </w:r>
      <w:r>
        <w:rPr>
          <w:rFonts w:hint="eastAsia"/>
          <w:shd w:val="clear" w:color="auto" w:fill="auto"/>
        </w:rPr>
        <w:t>×</w:t>
      </w:r>
      <w:r>
        <w:rPr>
          <w:rFonts w:hint="eastAsia"/>
          <w:shd w:val="clear" w:color="auto" w:fill="auto"/>
        </w:rPr>
        <w:t>s</w:t>
      </w:r>
      <w:r>
        <w:rPr>
          <w:rFonts w:hint="eastAsia"/>
          <w:shd w:val="clear" w:color="auto" w:fill="auto"/>
        </w:rPr>
        <w:t>÷（</w:t>
      </w:r>
      <w:r>
        <w:rPr>
          <w:rFonts w:hint="eastAsia"/>
          <w:shd w:val="clear" w:color="auto" w:fill="auto"/>
        </w:rPr>
        <w:t>c</w:t>
      </w:r>
      <w:r>
        <w:rPr>
          <w:rFonts w:hint="eastAsia"/>
          <w:shd w:val="clear" w:color="auto" w:fill="auto"/>
        </w:rPr>
        <w:t>×</w:t>
      </w:r>
      <w:r>
        <w:rPr>
          <w:rFonts w:hint="eastAsia"/>
          <w:shd w:val="clear" w:color="auto" w:fill="auto"/>
        </w:rPr>
        <w:t>10-6</w:t>
      </w:r>
      <w:r>
        <w:rPr>
          <w:rFonts w:hint="eastAsia"/>
          <w:shd w:val="clear" w:color="auto" w:fill="auto"/>
        </w:rPr>
        <w:t>×</w:t>
      </w:r>
      <w:r>
        <w:rPr>
          <w:rFonts w:hint="eastAsia"/>
          <w:shd w:val="clear" w:color="auto" w:fill="auto"/>
        </w:rPr>
        <w:t>Q</w:t>
      </w:r>
      <w:r>
        <w:rPr>
          <w:rFonts w:hint="eastAsia"/>
          <w:shd w:val="clear" w:color="auto" w:fill="auto"/>
        </w:rPr>
        <w:t>×</w:t>
      </w:r>
      <w:r>
        <w:rPr>
          <w:rFonts w:hint="eastAsia"/>
          <w:shd w:val="clear" w:color="auto" w:fill="auto"/>
        </w:rPr>
        <w:t>t</w:t>
      </w:r>
      <w:r>
        <w:rPr>
          <w:rFonts w:hint="eastAsia"/>
          <w:shd w:val="clear" w:color="auto" w:fill="auto"/>
        </w:rPr>
        <w:t>）</w:t>
      </w:r>
    </w:p>
    <w:p w14:paraId="7FE48E01" w14:textId="77777777" w:rsidR="00B20206" w:rsidRDefault="00FD002D">
      <w:pPr>
        <w:rPr>
          <w:shd w:val="clear" w:color="auto" w:fill="auto"/>
        </w:rPr>
      </w:pPr>
      <w:r>
        <w:rPr>
          <w:rFonts w:hint="eastAsia"/>
          <w:shd w:val="clear" w:color="auto" w:fill="auto"/>
        </w:rPr>
        <w:t>式中：</w:t>
      </w:r>
      <w:r>
        <w:rPr>
          <w:rFonts w:hint="eastAsia"/>
          <w:shd w:val="clear" w:color="auto" w:fill="auto"/>
        </w:rPr>
        <w:t>T</w:t>
      </w:r>
      <w:r>
        <w:rPr>
          <w:rFonts w:hint="eastAsia"/>
          <w:shd w:val="clear" w:color="auto" w:fill="auto"/>
        </w:rPr>
        <w:t>—更换周期，天；</w:t>
      </w:r>
    </w:p>
    <w:p w14:paraId="7E28C87A" w14:textId="77777777" w:rsidR="00B20206" w:rsidRDefault="00FD002D">
      <w:pPr>
        <w:rPr>
          <w:shd w:val="clear" w:color="auto" w:fill="auto"/>
        </w:rPr>
      </w:pPr>
      <w:r>
        <w:rPr>
          <w:rFonts w:hint="eastAsia"/>
          <w:shd w:val="clear" w:color="auto" w:fill="auto"/>
        </w:rPr>
        <w:t>m</w:t>
      </w:r>
      <w:r>
        <w:rPr>
          <w:rFonts w:hint="eastAsia"/>
          <w:shd w:val="clear" w:color="auto" w:fill="auto"/>
        </w:rPr>
        <w:t>—活性炭的用量，</w:t>
      </w:r>
      <w:r>
        <w:rPr>
          <w:rFonts w:hint="eastAsia"/>
          <w:shd w:val="clear" w:color="auto" w:fill="auto"/>
        </w:rPr>
        <w:t>kg</w:t>
      </w:r>
      <w:r>
        <w:rPr>
          <w:rFonts w:hint="eastAsia"/>
          <w:shd w:val="clear" w:color="auto" w:fill="auto"/>
        </w:rPr>
        <w:t>；</w:t>
      </w:r>
    </w:p>
    <w:p w14:paraId="7D9FE3EE" w14:textId="77777777" w:rsidR="00B20206" w:rsidRDefault="00FD002D">
      <w:pPr>
        <w:rPr>
          <w:shd w:val="clear" w:color="auto" w:fill="auto"/>
        </w:rPr>
      </w:pPr>
      <w:r>
        <w:rPr>
          <w:rFonts w:hint="eastAsia"/>
          <w:shd w:val="clear" w:color="auto" w:fill="auto"/>
        </w:rPr>
        <w:t>s</w:t>
      </w:r>
      <w:r>
        <w:rPr>
          <w:rFonts w:hint="eastAsia"/>
          <w:shd w:val="clear" w:color="auto" w:fill="auto"/>
        </w:rPr>
        <w:t>—动态吸附量，</w:t>
      </w:r>
      <w:r>
        <w:rPr>
          <w:rFonts w:hint="eastAsia"/>
          <w:shd w:val="clear" w:color="auto" w:fill="auto"/>
        </w:rPr>
        <w:t>%</w:t>
      </w:r>
      <w:r>
        <w:rPr>
          <w:rFonts w:hint="eastAsia"/>
          <w:shd w:val="clear" w:color="auto" w:fill="auto"/>
        </w:rPr>
        <w:t>；（一般取值</w:t>
      </w:r>
      <w:r>
        <w:rPr>
          <w:rFonts w:hint="eastAsia"/>
          <w:shd w:val="clear" w:color="auto" w:fill="auto"/>
        </w:rPr>
        <w:t>10%</w:t>
      </w:r>
      <w:r>
        <w:rPr>
          <w:rFonts w:hint="eastAsia"/>
          <w:shd w:val="clear" w:color="auto" w:fill="auto"/>
        </w:rPr>
        <w:t>）</w:t>
      </w:r>
    </w:p>
    <w:p w14:paraId="79F82C26" w14:textId="77777777" w:rsidR="00B20206" w:rsidRDefault="00FD002D">
      <w:pPr>
        <w:rPr>
          <w:shd w:val="clear" w:color="auto" w:fill="auto"/>
        </w:rPr>
      </w:pPr>
      <w:r>
        <w:rPr>
          <w:rFonts w:hint="eastAsia"/>
          <w:shd w:val="clear" w:color="auto" w:fill="auto"/>
        </w:rPr>
        <w:t>c</w:t>
      </w:r>
      <w:r>
        <w:rPr>
          <w:rFonts w:hint="eastAsia"/>
          <w:shd w:val="clear" w:color="auto" w:fill="auto"/>
        </w:rPr>
        <w:t>—活性炭削减的</w:t>
      </w:r>
      <w:r>
        <w:rPr>
          <w:rFonts w:hint="eastAsia"/>
          <w:shd w:val="clear" w:color="auto" w:fill="auto"/>
        </w:rPr>
        <w:t>VOCs</w:t>
      </w:r>
      <w:r>
        <w:rPr>
          <w:rFonts w:hint="eastAsia"/>
          <w:shd w:val="clear" w:color="auto" w:fill="auto"/>
        </w:rPr>
        <w:t>浓度，</w:t>
      </w:r>
      <w:r>
        <w:rPr>
          <w:rFonts w:hint="eastAsia"/>
          <w:shd w:val="clear" w:color="auto" w:fill="auto"/>
        </w:rPr>
        <w:t>mg/m</w:t>
      </w:r>
      <w:r>
        <w:rPr>
          <w:rFonts w:hint="eastAsia"/>
          <w:shd w:val="clear" w:color="auto" w:fill="auto"/>
          <w:vertAlign w:val="superscript"/>
        </w:rPr>
        <w:t>3</w:t>
      </w:r>
      <w:r>
        <w:rPr>
          <w:rFonts w:hint="eastAsia"/>
          <w:shd w:val="clear" w:color="auto" w:fill="auto"/>
        </w:rPr>
        <w:t>；</w:t>
      </w:r>
    </w:p>
    <w:p w14:paraId="40C2B666" w14:textId="77777777" w:rsidR="00B20206" w:rsidRDefault="00FD002D">
      <w:pPr>
        <w:rPr>
          <w:shd w:val="clear" w:color="auto" w:fill="auto"/>
        </w:rPr>
      </w:pPr>
      <w:r>
        <w:rPr>
          <w:rFonts w:hint="eastAsia"/>
          <w:shd w:val="clear" w:color="auto" w:fill="auto"/>
        </w:rPr>
        <w:t>Q</w:t>
      </w:r>
      <w:r>
        <w:rPr>
          <w:rFonts w:hint="eastAsia"/>
          <w:shd w:val="clear" w:color="auto" w:fill="auto"/>
        </w:rPr>
        <w:t>—风量，单位</w:t>
      </w:r>
      <w:r>
        <w:rPr>
          <w:rFonts w:hint="eastAsia"/>
          <w:shd w:val="clear" w:color="auto" w:fill="auto"/>
        </w:rPr>
        <w:t>m</w:t>
      </w:r>
      <w:r>
        <w:rPr>
          <w:rFonts w:hint="eastAsia"/>
          <w:shd w:val="clear" w:color="auto" w:fill="auto"/>
          <w:vertAlign w:val="superscript"/>
        </w:rPr>
        <w:t>3</w:t>
      </w:r>
      <w:r>
        <w:rPr>
          <w:rFonts w:hint="eastAsia"/>
          <w:shd w:val="clear" w:color="auto" w:fill="auto"/>
        </w:rPr>
        <w:t>/h</w:t>
      </w:r>
      <w:r>
        <w:rPr>
          <w:rFonts w:hint="eastAsia"/>
          <w:shd w:val="clear" w:color="auto" w:fill="auto"/>
        </w:rPr>
        <w:t>；</w:t>
      </w:r>
    </w:p>
    <w:p w14:paraId="08DC45FE" w14:textId="77777777" w:rsidR="00B20206" w:rsidRDefault="00FD002D">
      <w:pPr>
        <w:rPr>
          <w:shd w:val="clear" w:color="auto" w:fill="auto"/>
        </w:rPr>
      </w:pPr>
      <w:r>
        <w:rPr>
          <w:rFonts w:hint="eastAsia"/>
          <w:shd w:val="clear" w:color="auto" w:fill="auto"/>
        </w:rPr>
        <w:t>t</w:t>
      </w:r>
      <w:r>
        <w:rPr>
          <w:rFonts w:hint="eastAsia"/>
          <w:shd w:val="clear" w:color="auto" w:fill="auto"/>
        </w:rPr>
        <w:t>—运行时间，单位</w:t>
      </w:r>
      <w:r>
        <w:rPr>
          <w:rFonts w:hint="eastAsia"/>
          <w:shd w:val="clear" w:color="auto" w:fill="auto"/>
        </w:rPr>
        <w:t>h/d</w:t>
      </w:r>
      <w:r>
        <w:rPr>
          <w:rFonts w:hint="eastAsia"/>
          <w:shd w:val="clear" w:color="auto" w:fill="auto"/>
        </w:rPr>
        <w:t>。</w:t>
      </w:r>
    </w:p>
    <w:p w14:paraId="0575DA13" w14:textId="77777777" w:rsidR="00B20206" w:rsidRDefault="00FD002D">
      <w:pPr>
        <w:rPr>
          <w:shd w:val="clear" w:color="auto" w:fill="auto"/>
        </w:rPr>
      </w:pPr>
      <w:r>
        <w:rPr>
          <w:rFonts w:hint="eastAsia"/>
          <w:shd w:val="clear" w:color="auto" w:fill="auto"/>
        </w:rPr>
        <w:t>由上述公式计算可得活性炭</w:t>
      </w:r>
      <w:r>
        <w:rPr>
          <w:rFonts w:hint="eastAsia"/>
          <w:shd w:val="clear" w:color="auto" w:fill="auto"/>
        </w:rPr>
        <w:t>填充量为</w:t>
      </w:r>
      <w:r>
        <w:rPr>
          <w:shd w:val="clear" w:color="auto" w:fill="auto"/>
        </w:rPr>
        <w:t>1322 kg</w:t>
      </w:r>
      <w:r>
        <w:rPr>
          <w:rFonts w:hint="eastAsia"/>
          <w:shd w:val="clear" w:color="auto" w:fill="auto"/>
        </w:rPr>
        <w:t>，处理效率不低于变动前。该活性炭吸附装置空塔风速阻力</w:t>
      </w:r>
      <w:r>
        <w:rPr>
          <w:rFonts w:hint="eastAsia"/>
          <w:shd w:val="clear" w:color="auto" w:fill="auto"/>
        </w:rPr>
        <w:t>500Pa</w:t>
      </w:r>
      <w:r>
        <w:rPr>
          <w:rFonts w:hint="eastAsia"/>
          <w:shd w:val="clear" w:color="auto" w:fill="auto"/>
        </w:rPr>
        <w:t>（风速</w:t>
      </w:r>
      <w:r>
        <w:rPr>
          <w:rFonts w:hint="eastAsia"/>
          <w:shd w:val="clear" w:color="auto" w:fill="auto"/>
        </w:rPr>
        <w:t>0.8m/s</w:t>
      </w:r>
      <w:r>
        <w:rPr>
          <w:rFonts w:hint="eastAsia"/>
          <w:shd w:val="clear" w:color="auto" w:fill="auto"/>
        </w:rPr>
        <w:t>；床厚</w:t>
      </w:r>
      <w:r>
        <w:rPr>
          <w:rFonts w:hint="eastAsia"/>
          <w:shd w:val="clear" w:color="auto" w:fill="auto"/>
        </w:rPr>
        <w:t>60cm</w:t>
      </w:r>
      <w:r>
        <w:rPr>
          <w:rFonts w:hint="eastAsia"/>
          <w:shd w:val="clear" w:color="auto" w:fill="auto"/>
        </w:rPr>
        <w:t>），活性炭设计过滤风速为</w:t>
      </w:r>
      <w:r>
        <w:rPr>
          <w:rFonts w:hint="eastAsia"/>
          <w:shd w:val="clear" w:color="auto" w:fill="auto"/>
        </w:rPr>
        <w:t>1.0m/s</w:t>
      </w:r>
      <w:r>
        <w:rPr>
          <w:rFonts w:hint="eastAsia"/>
          <w:shd w:val="clear" w:color="auto" w:fill="auto"/>
        </w:rPr>
        <w:t>，停留时间为</w:t>
      </w:r>
      <w:r>
        <w:rPr>
          <w:rFonts w:hint="eastAsia"/>
          <w:shd w:val="clear" w:color="auto" w:fill="auto"/>
        </w:rPr>
        <w:t>0.5s</w:t>
      </w:r>
      <w:r>
        <w:rPr>
          <w:rFonts w:hint="eastAsia"/>
          <w:shd w:val="clear" w:color="auto" w:fill="auto"/>
        </w:rPr>
        <w:t>。活性炭每</w:t>
      </w:r>
      <w:r>
        <w:rPr>
          <w:rFonts w:hint="eastAsia"/>
          <w:shd w:val="clear" w:color="auto" w:fill="auto"/>
        </w:rPr>
        <w:t>3</w:t>
      </w:r>
      <w:r>
        <w:rPr>
          <w:rFonts w:hint="eastAsia"/>
          <w:shd w:val="clear" w:color="auto" w:fill="auto"/>
        </w:rPr>
        <w:t>个月更换一次，每次更换量约</w:t>
      </w:r>
      <w:r>
        <w:rPr>
          <w:shd w:val="clear" w:color="auto" w:fill="auto"/>
        </w:rPr>
        <w:t>1322 kg</w:t>
      </w:r>
      <w:r>
        <w:rPr>
          <w:rFonts w:hint="eastAsia"/>
          <w:shd w:val="clear" w:color="auto" w:fill="auto"/>
        </w:rPr>
        <w:t>，则年产生废活性炭量为</w:t>
      </w:r>
      <w:r>
        <w:rPr>
          <w:rFonts w:hint="eastAsia"/>
          <w:shd w:val="clear" w:color="auto" w:fill="auto"/>
        </w:rPr>
        <w:t>5.288t</w:t>
      </w:r>
      <w:r>
        <w:rPr>
          <w:rFonts w:hint="eastAsia"/>
          <w:shd w:val="clear" w:color="auto" w:fill="auto"/>
        </w:rPr>
        <w:t>，厂内暂存，定期委托有资质单位处置。该变动是根据现场空间，合理布局，变动后生产规模和污染物排放量不变。</w:t>
      </w:r>
    </w:p>
    <w:p w14:paraId="2E31B5DD" w14:textId="77777777" w:rsidR="00B20206" w:rsidRDefault="00FD002D">
      <w:pPr>
        <w:rPr>
          <w:shd w:val="clear" w:color="auto" w:fill="auto"/>
        </w:rPr>
      </w:pPr>
      <w:r>
        <w:rPr>
          <w:rFonts w:hint="eastAsia"/>
          <w:shd w:val="clear" w:color="auto" w:fill="auto"/>
        </w:rPr>
        <w:t>对照《污染影响类建设项目重大变动清单（试行）》（环办环评函〔</w:t>
      </w:r>
      <w:r>
        <w:rPr>
          <w:rFonts w:hint="eastAsia"/>
          <w:shd w:val="clear" w:color="auto" w:fill="auto"/>
        </w:rPr>
        <w:t>2020</w:t>
      </w:r>
      <w:r>
        <w:rPr>
          <w:rFonts w:hint="eastAsia"/>
          <w:shd w:val="clear" w:color="auto" w:fill="auto"/>
        </w:rPr>
        <w:t>〕</w:t>
      </w:r>
      <w:r>
        <w:rPr>
          <w:rFonts w:hint="eastAsia"/>
          <w:shd w:val="clear" w:color="auto" w:fill="auto"/>
        </w:rPr>
        <w:t>688</w:t>
      </w:r>
      <w:r>
        <w:rPr>
          <w:rFonts w:hint="eastAsia"/>
          <w:shd w:val="clear" w:color="auto" w:fill="auto"/>
        </w:rPr>
        <w:t>号），该变动未使项目性质、规模、地点、生产工艺、环境保护措施发生变化，不属于重大变动。</w:t>
      </w:r>
    </w:p>
    <w:p w14:paraId="441AA1BF" w14:textId="77777777" w:rsidR="00B20206" w:rsidRDefault="00FD002D">
      <w:pPr>
        <w:rPr>
          <w:shd w:val="clear" w:color="auto" w:fill="auto"/>
        </w:rPr>
      </w:pPr>
      <w:r>
        <w:rPr>
          <w:rFonts w:hint="eastAsia"/>
          <w:shd w:val="clear" w:color="auto" w:fill="auto"/>
        </w:rPr>
        <w:t>②环评中主要排放口为涂装车间的</w:t>
      </w:r>
      <w:r>
        <w:rPr>
          <w:rFonts w:hint="eastAsia"/>
          <w:shd w:val="clear" w:color="auto" w:fill="auto"/>
        </w:rPr>
        <w:t>P2</w:t>
      </w:r>
      <w:r>
        <w:rPr>
          <w:rFonts w:hint="eastAsia"/>
          <w:shd w:val="clear" w:color="auto" w:fill="auto"/>
        </w:rPr>
        <w:t>、</w:t>
      </w:r>
      <w:r>
        <w:rPr>
          <w:rFonts w:hint="eastAsia"/>
          <w:shd w:val="clear" w:color="auto" w:fill="auto"/>
        </w:rPr>
        <w:t>P3</w:t>
      </w:r>
      <w:r>
        <w:rPr>
          <w:rFonts w:hint="eastAsia"/>
          <w:shd w:val="clear" w:color="auto" w:fill="auto"/>
        </w:rPr>
        <w:t>排气筒，排气筒高度为</w:t>
      </w:r>
      <w:r>
        <w:rPr>
          <w:rFonts w:hint="eastAsia"/>
          <w:shd w:val="clear" w:color="auto" w:fill="auto"/>
        </w:rPr>
        <w:t>21m</w:t>
      </w:r>
      <w:r>
        <w:rPr>
          <w:rFonts w:hint="eastAsia"/>
          <w:shd w:val="clear" w:color="auto" w:fill="auto"/>
        </w:rPr>
        <w:t>，实际企业根据厂房高度设计，两个排气筒高度变动为</w:t>
      </w:r>
      <w:r>
        <w:rPr>
          <w:rFonts w:hint="eastAsia"/>
          <w:shd w:val="clear" w:color="auto" w:fill="auto"/>
        </w:rPr>
        <w:t>23m</w:t>
      </w:r>
      <w:r>
        <w:rPr>
          <w:rFonts w:hint="eastAsia"/>
          <w:shd w:val="clear" w:color="auto" w:fill="auto"/>
        </w:rPr>
        <w:t>，变动后生产规模和污染物排放量不变。其它排气筒高度未发生变化。</w:t>
      </w:r>
    </w:p>
    <w:p w14:paraId="4CBBFAA5" w14:textId="77777777" w:rsidR="00B20206" w:rsidRDefault="00FD002D">
      <w:pPr>
        <w:rPr>
          <w:shd w:val="clear" w:color="auto" w:fill="auto"/>
        </w:rPr>
      </w:pPr>
      <w:r>
        <w:rPr>
          <w:rFonts w:hint="eastAsia"/>
          <w:shd w:val="clear" w:color="auto" w:fill="auto"/>
        </w:rPr>
        <w:t>对照《污染影响类建设项目重大变动清单（试行）》（环办环评函〔</w:t>
      </w:r>
      <w:r>
        <w:rPr>
          <w:rFonts w:hint="eastAsia"/>
          <w:shd w:val="clear" w:color="auto" w:fill="auto"/>
        </w:rPr>
        <w:t>2020</w:t>
      </w:r>
      <w:r>
        <w:rPr>
          <w:rFonts w:hint="eastAsia"/>
          <w:shd w:val="clear" w:color="auto" w:fill="auto"/>
        </w:rPr>
        <w:t>〕</w:t>
      </w:r>
      <w:r>
        <w:rPr>
          <w:rFonts w:hint="eastAsia"/>
          <w:shd w:val="clear" w:color="auto" w:fill="auto"/>
        </w:rPr>
        <w:t>688</w:t>
      </w:r>
      <w:r>
        <w:rPr>
          <w:rFonts w:hint="eastAsia"/>
          <w:shd w:val="clear" w:color="auto" w:fill="auto"/>
        </w:rPr>
        <w:t>号），该变动未使项目性质、规模、地点、生产工艺、环境保护措施发生变化，不属于重大变动。</w:t>
      </w:r>
    </w:p>
    <w:p w14:paraId="628B791C" w14:textId="77777777" w:rsidR="00B20206" w:rsidRDefault="00FD002D">
      <w:pPr>
        <w:pStyle w:val="4"/>
        <w:ind w:firstLine="281"/>
        <w:rPr>
          <w:shd w:val="clear" w:color="auto" w:fill="auto"/>
        </w:rPr>
      </w:pPr>
      <w:r>
        <w:rPr>
          <w:shd w:val="clear" w:color="auto" w:fill="auto"/>
        </w:rPr>
        <w:t>1.3.</w:t>
      </w:r>
      <w:r>
        <w:rPr>
          <w:rFonts w:hint="eastAsia"/>
          <w:shd w:val="clear" w:color="auto" w:fill="auto"/>
        </w:rPr>
        <w:t>7</w:t>
      </w:r>
      <w:r>
        <w:rPr>
          <w:shd w:val="clear" w:color="auto" w:fill="auto"/>
        </w:rPr>
        <w:t>.</w:t>
      </w:r>
      <w:r>
        <w:rPr>
          <w:rFonts w:hint="eastAsia"/>
          <w:shd w:val="clear" w:color="auto" w:fill="auto"/>
        </w:rPr>
        <w:t>2</w:t>
      </w:r>
      <w:r>
        <w:rPr>
          <w:rFonts w:hint="eastAsia"/>
          <w:shd w:val="clear" w:color="auto" w:fill="auto"/>
        </w:rPr>
        <w:t>废水污染防治措施</w:t>
      </w:r>
    </w:p>
    <w:p w14:paraId="5A006F89" w14:textId="77777777" w:rsidR="0055324E" w:rsidRPr="0055324E" w:rsidRDefault="00FD002D" w:rsidP="0055324E">
      <w:pPr>
        <w:shd w:val="clear" w:color="auto" w:fill="FEF2CB" w:themeFill="accent3" w:themeFillTint="32"/>
        <w:rPr>
          <w:rFonts w:hint="eastAsia"/>
          <w:shd w:val="clear" w:color="auto" w:fill="auto"/>
        </w:rPr>
      </w:pPr>
      <w:r>
        <w:rPr>
          <w:rFonts w:hint="eastAsia"/>
          <w:shd w:val="clear" w:color="auto" w:fill="auto"/>
        </w:rPr>
        <w:t>本项目废水主要来自</w:t>
      </w:r>
      <w:r w:rsidR="0055324E" w:rsidRPr="0055324E">
        <w:rPr>
          <w:rFonts w:hint="eastAsia"/>
          <w:shd w:val="clear" w:color="auto" w:fill="auto"/>
        </w:rPr>
        <w:t>脱脂废水、锆化废水、喷漆废水、其余不含氮生产废水、生活污水。交付中心废水由淋雨废水、冲洗废水和生活污水组成。根据零部件项目环评，脱脂废水、锆化废水、喷漆废水经</w:t>
      </w:r>
      <w:r w:rsidR="0055324E" w:rsidRPr="0055324E">
        <w:rPr>
          <w:rFonts w:hint="eastAsia"/>
          <w:shd w:val="clear" w:color="auto" w:fill="auto"/>
        </w:rPr>
        <w:t>1#</w:t>
      </w:r>
      <w:r w:rsidR="0055324E" w:rsidRPr="0055324E">
        <w:rPr>
          <w:rFonts w:hint="eastAsia"/>
          <w:shd w:val="clear" w:color="auto" w:fill="auto"/>
        </w:rPr>
        <w:t>污水处理系统处理后回用，不外排，其余不含氮生</w:t>
      </w:r>
      <w:r w:rsidR="0055324E" w:rsidRPr="0055324E">
        <w:rPr>
          <w:rFonts w:hint="eastAsia"/>
          <w:shd w:val="clear" w:color="auto" w:fill="auto"/>
        </w:rPr>
        <w:lastRenderedPageBreak/>
        <w:t>产废水和生活污水经</w:t>
      </w:r>
      <w:r w:rsidR="0055324E" w:rsidRPr="0055324E">
        <w:rPr>
          <w:rFonts w:hint="eastAsia"/>
          <w:shd w:val="clear" w:color="auto" w:fill="auto"/>
        </w:rPr>
        <w:t>2#</w:t>
      </w:r>
      <w:r w:rsidR="0055324E" w:rsidRPr="0055324E">
        <w:rPr>
          <w:rFonts w:hint="eastAsia"/>
          <w:shd w:val="clear" w:color="auto" w:fill="auto"/>
        </w:rPr>
        <w:t>污水处理系统处理后由龙资路污水接管口排入市政管网，最终进入武南污水处理厂集中处理（待管网建成后接入武高新工业污水处理厂），交付中心废水（包括淋雨废水、冲洗废水和生活污水）经</w:t>
      </w:r>
      <w:r w:rsidR="0055324E" w:rsidRPr="0055324E">
        <w:rPr>
          <w:rFonts w:hint="eastAsia"/>
          <w:shd w:val="clear" w:color="auto" w:fill="auto"/>
        </w:rPr>
        <w:t>1</w:t>
      </w:r>
      <w:r w:rsidR="0055324E" w:rsidRPr="0055324E">
        <w:rPr>
          <w:rFonts w:hint="eastAsia"/>
          <w:shd w:val="clear" w:color="auto" w:fill="auto"/>
        </w:rPr>
        <w:t>套一体化处理设施处理后由龙资路污水接管口排入武南污水处理厂集中处理。</w:t>
      </w:r>
    </w:p>
    <w:p w14:paraId="1A9AD6B3" w14:textId="5DC3BC79" w:rsidR="00B20206" w:rsidRDefault="0055324E" w:rsidP="0055324E">
      <w:pPr>
        <w:shd w:val="clear" w:color="auto" w:fill="FEF2CB" w:themeFill="accent3" w:themeFillTint="32"/>
        <w:rPr>
          <w:shd w:val="clear" w:color="auto" w:fill="auto"/>
        </w:rPr>
      </w:pPr>
      <w:r w:rsidRPr="0055324E">
        <w:rPr>
          <w:rFonts w:hint="eastAsia"/>
          <w:shd w:val="clear" w:color="auto" w:fill="auto"/>
        </w:rPr>
        <w:t>实际为将污水分质分流处理，交付中心的淋雨废水、冲洗废水改经</w:t>
      </w:r>
      <w:r w:rsidRPr="0055324E">
        <w:rPr>
          <w:rFonts w:hint="eastAsia"/>
          <w:shd w:val="clear" w:color="auto" w:fill="auto"/>
        </w:rPr>
        <w:t>2#</w:t>
      </w:r>
      <w:r w:rsidRPr="0055324E">
        <w:rPr>
          <w:rFonts w:hint="eastAsia"/>
          <w:shd w:val="clear" w:color="auto" w:fill="auto"/>
        </w:rPr>
        <w:t>污水处理系统处理后，出水由龙资路污水接管口排放至武南污水处理厂集中处理（待管网建成后接入武高新工业污水处理厂）；而交付中心生活污水仍经一体化设施处理后，由淹城南路污水接管口（新增污水排口）排放至武南污水处理厂处理</w:t>
      </w:r>
      <w:r w:rsidR="00FD002D">
        <w:rPr>
          <w:rFonts w:hint="eastAsia"/>
          <w:shd w:val="clear" w:color="auto" w:fill="auto"/>
        </w:rPr>
        <w:t>，该接管口已获得水务管理部门的认可，批准设立文件见附件。</w:t>
      </w:r>
    </w:p>
    <w:p w14:paraId="352EEC2E" w14:textId="51E08CD7" w:rsidR="00B20206" w:rsidRDefault="00FD002D">
      <w:pPr>
        <w:shd w:val="clear" w:color="auto" w:fill="FEF2CB" w:themeFill="accent3" w:themeFillTint="32"/>
        <w:rPr>
          <w:shd w:val="clear" w:color="auto" w:fill="auto"/>
        </w:rPr>
      </w:pPr>
      <w:r>
        <w:rPr>
          <w:rFonts w:hint="eastAsia"/>
          <w:shd w:val="clear" w:color="auto" w:fill="auto"/>
        </w:rPr>
        <w:t>2</w:t>
      </w:r>
      <w:r>
        <w:rPr>
          <w:rFonts w:hint="eastAsia"/>
          <w:shd w:val="clear" w:color="auto" w:fill="auto"/>
        </w:rPr>
        <w:t>#</w:t>
      </w:r>
      <w:r>
        <w:rPr>
          <w:rFonts w:hint="eastAsia"/>
          <w:shd w:val="clear" w:color="auto" w:fill="auto"/>
        </w:rPr>
        <w:t>污水处理系统设计处理能力</w:t>
      </w:r>
      <w:r>
        <w:rPr>
          <w:rFonts w:hint="eastAsia"/>
          <w:shd w:val="clear" w:color="auto" w:fill="auto"/>
        </w:rPr>
        <w:t>1600m</w:t>
      </w:r>
      <w:r>
        <w:rPr>
          <w:rFonts w:hint="eastAsia"/>
          <w:shd w:val="clear" w:color="auto" w:fill="auto"/>
          <w:vertAlign w:val="superscript"/>
        </w:rPr>
        <w:t>3</w:t>
      </w:r>
      <w:r>
        <w:rPr>
          <w:rFonts w:hint="eastAsia"/>
          <w:shd w:val="clear" w:color="auto" w:fill="auto"/>
        </w:rPr>
        <w:t>/d</w:t>
      </w:r>
      <w:r>
        <w:rPr>
          <w:rFonts w:hint="eastAsia"/>
          <w:shd w:val="clear" w:color="auto" w:fill="auto"/>
        </w:rPr>
        <w:t>，接管交付中心淋雨废水、洗车废水前已处理污水</w:t>
      </w:r>
      <w:r>
        <w:rPr>
          <w:rFonts w:hint="eastAsia"/>
          <w:shd w:val="clear" w:color="auto" w:fill="auto"/>
        </w:rPr>
        <w:t>1561.6m</w:t>
      </w:r>
      <w:r>
        <w:rPr>
          <w:rFonts w:hint="eastAsia"/>
          <w:shd w:val="clear" w:color="auto" w:fill="auto"/>
          <w:vertAlign w:val="superscript"/>
        </w:rPr>
        <w:t>3</w:t>
      </w:r>
      <w:r>
        <w:rPr>
          <w:rFonts w:hint="eastAsia"/>
          <w:shd w:val="clear" w:color="auto" w:fill="auto"/>
        </w:rPr>
        <w:t>/d</w:t>
      </w:r>
      <w:r>
        <w:rPr>
          <w:rFonts w:hint="eastAsia"/>
          <w:shd w:val="clear" w:color="auto" w:fill="auto"/>
        </w:rPr>
        <w:t>。根据“交付中心设施建设项目”竣工环保验收报告，淋雨工段废水产生量减少，实际淋雨废水、洗车废水的废水量总和为</w:t>
      </w:r>
      <w:r>
        <w:rPr>
          <w:rFonts w:hint="eastAsia"/>
          <w:shd w:val="clear" w:color="auto" w:fill="auto"/>
        </w:rPr>
        <w:t>2040 m</w:t>
      </w:r>
      <w:r>
        <w:rPr>
          <w:rFonts w:hint="eastAsia"/>
          <w:shd w:val="clear" w:color="auto" w:fill="auto"/>
          <w:vertAlign w:val="superscript"/>
        </w:rPr>
        <w:t>3</w:t>
      </w:r>
      <w:r>
        <w:rPr>
          <w:rFonts w:hint="eastAsia"/>
          <w:shd w:val="clear" w:color="auto" w:fill="auto"/>
        </w:rPr>
        <w:t>/a</w:t>
      </w:r>
      <w:r>
        <w:rPr>
          <w:rFonts w:hint="eastAsia"/>
          <w:shd w:val="clear" w:color="auto" w:fill="auto"/>
        </w:rPr>
        <w:t>，约</w:t>
      </w:r>
      <w:r>
        <w:rPr>
          <w:rFonts w:hint="eastAsia"/>
          <w:shd w:val="clear" w:color="auto" w:fill="auto"/>
        </w:rPr>
        <w:t>6.8 m</w:t>
      </w:r>
      <w:r>
        <w:rPr>
          <w:rFonts w:hint="eastAsia"/>
          <w:shd w:val="clear" w:color="auto" w:fill="auto"/>
          <w:vertAlign w:val="superscript"/>
        </w:rPr>
        <w:t>3</w:t>
      </w:r>
      <w:r>
        <w:rPr>
          <w:rFonts w:hint="eastAsia"/>
          <w:shd w:val="clear" w:color="auto" w:fill="auto"/>
        </w:rPr>
        <w:t>/d</w:t>
      </w:r>
      <w:r>
        <w:rPr>
          <w:rFonts w:hint="eastAsia"/>
          <w:shd w:val="clear" w:color="auto" w:fill="auto"/>
        </w:rPr>
        <w:t>，因此</w:t>
      </w:r>
      <w:r>
        <w:rPr>
          <w:rFonts w:hint="eastAsia"/>
          <w:shd w:val="clear" w:color="auto" w:fill="auto"/>
        </w:rPr>
        <w:t>2#</w:t>
      </w:r>
      <w:r>
        <w:rPr>
          <w:rFonts w:hint="eastAsia"/>
          <w:shd w:val="clear" w:color="auto" w:fill="auto"/>
        </w:rPr>
        <w:t>污水处理系统具有接纳交付中心生产废水能力。根据汽车零部件加工项目环评，</w:t>
      </w:r>
      <w:r>
        <w:rPr>
          <w:rFonts w:hint="eastAsia"/>
          <w:shd w:val="clear" w:color="auto" w:fill="auto"/>
        </w:rPr>
        <w:t>2#</w:t>
      </w:r>
      <w:r>
        <w:rPr>
          <w:rFonts w:hint="eastAsia"/>
          <w:shd w:val="clear" w:color="auto" w:fill="auto"/>
        </w:rPr>
        <w:t>污水处理系统处理工艺为“混凝沉淀</w:t>
      </w:r>
      <w:r>
        <w:rPr>
          <w:rFonts w:hint="eastAsia"/>
          <w:shd w:val="clear" w:color="auto" w:fill="auto"/>
        </w:rPr>
        <w:t>+</w:t>
      </w:r>
      <w:r>
        <w:rPr>
          <w:rFonts w:hint="eastAsia"/>
          <w:shd w:val="clear" w:color="auto" w:fill="auto"/>
        </w:rPr>
        <w:t>缺氧</w:t>
      </w:r>
      <w:r>
        <w:rPr>
          <w:rFonts w:hint="eastAsia"/>
          <w:shd w:val="clear" w:color="auto" w:fill="auto"/>
        </w:rPr>
        <w:t>+</w:t>
      </w:r>
      <w:r>
        <w:rPr>
          <w:rFonts w:hint="eastAsia"/>
          <w:shd w:val="clear" w:color="auto" w:fill="auto"/>
        </w:rPr>
        <w:t>好氧”的主体工艺，并设置了</w:t>
      </w:r>
      <w:r>
        <w:rPr>
          <w:rFonts w:hint="eastAsia"/>
          <w:shd w:val="clear" w:color="auto" w:fill="auto"/>
        </w:rPr>
        <w:t>1</w:t>
      </w:r>
      <w:r>
        <w:rPr>
          <w:rFonts w:hint="eastAsia"/>
          <w:shd w:val="clear" w:color="auto" w:fill="auto"/>
        </w:rPr>
        <w:t>套预处理系统，预处理工艺为“废液预处理</w:t>
      </w:r>
      <w:r>
        <w:rPr>
          <w:rFonts w:hint="eastAsia"/>
          <w:shd w:val="clear" w:color="auto" w:fill="auto"/>
        </w:rPr>
        <w:t>+</w:t>
      </w:r>
      <w:r>
        <w:rPr>
          <w:rFonts w:hint="eastAsia"/>
          <w:shd w:val="clear" w:color="auto" w:fill="auto"/>
        </w:rPr>
        <w:t>混凝沉淀</w:t>
      </w:r>
      <w:r>
        <w:rPr>
          <w:rFonts w:hint="eastAsia"/>
          <w:shd w:val="clear" w:color="auto" w:fill="auto"/>
        </w:rPr>
        <w:t>+</w:t>
      </w:r>
      <w:r>
        <w:rPr>
          <w:rFonts w:hint="eastAsia"/>
          <w:shd w:val="clear" w:color="auto" w:fill="auto"/>
        </w:rPr>
        <w:t>中和”，该系统可处理</w:t>
      </w:r>
      <w:r>
        <w:rPr>
          <w:rFonts w:hint="eastAsia"/>
          <w:shd w:val="clear" w:color="auto" w:fill="auto"/>
        </w:rPr>
        <w:t>COD</w:t>
      </w:r>
      <w:r>
        <w:rPr>
          <w:rFonts w:hint="eastAsia"/>
          <w:shd w:val="clear" w:color="auto" w:fill="auto"/>
        </w:rPr>
        <w:t>浓度高达</w:t>
      </w:r>
      <w:r>
        <w:rPr>
          <w:rFonts w:hint="eastAsia"/>
          <w:shd w:val="clear" w:color="auto" w:fill="auto"/>
        </w:rPr>
        <w:t>691.925mg/L</w:t>
      </w:r>
      <w:r>
        <w:rPr>
          <w:rFonts w:hint="eastAsia"/>
          <w:shd w:val="clear" w:color="auto" w:fill="auto"/>
        </w:rPr>
        <w:t>，出水浓度满足</w:t>
      </w:r>
      <w:r w:rsidR="0055324E">
        <w:rPr>
          <w:rFonts w:hint="eastAsia"/>
          <w:shd w:val="clear" w:color="auto" w:fill="auto"/>
        </w:rPr>
        <w:t>武南</w:t>
      </w:r>
      <w:r>
        <w:rPr>
          <w:rFonts w:hint="eastAsia"/>
          <w:shd w:val="clear" w:color="auto" w:fill="auto"/>
        </w:rPr>
        <w:t>污水处理厂接管标准，而交付中心淋雨、洗车废水</w:t>
      </w:r>
      <w:r>
        <w:rPr>
          <w:rFonts w:hint="eastAsia"/>
          <w:shd w:val="clear" w:color="auto" w:fill="auto"/>
        </w:rPr>
        <w:t>COD</w:t>
      </w:r>
      <w:r>
        <w:rPr>
          <w:rFonts w:hint="eastAsia"/>
          <w:shd w:val="clear" w:color="auto" w:fill="auto"/>
        </w:rPr>
        <w:t>浓度为</w:t>
      </w:r>
      <w:r>
        <w:rPr>
          <w:rFonts w:hint="eastAsia"/>
          <w:shd w:val="clear" w:color="auto" w:fill="auto"/>
        </w:rPr>
        <w:t>300 mg/L</w:t>
      </w:r>
      <w:r>
        <w:rPr>
          <w:rFonts w:hint="eastAsia"/>
          <w:shd w:val="clear" w:color="auto" w:fill="auto"/>
        </w:rPr>
        <w:t>，且</w:t>
      </w:r>
      <w:r>
        <w:rPr>
          <w:rFonts w:hint="eastAsia"/>
          <w:shd w:val="clear" w:color="auto" w:fill="auto"/>
        </w:rPr>
        <w:t>SS</w:t>
      </w:r>
      <w:r>
        <w:rPr>
          <w:rFonts w:hint="eastAsia"/>
          <w:shd w:val="clear" w:color="auto" w:fill="auto"/>
        </w:rPr>
        <w:t>、石油类污染物产生量较低（</w:t>
      </w:r>
      <w:r>
        <w:rPr>
          <w:rFonts w:hint="eastAsia"/>
          <w:shd w:val="clear" w:color="auto" w:fill="auto"/>
        </w:rPr>
        <w:t>SS 0.408t/a</w:t>
      </w:r>
      <w:r>
        <w:rPr>
          <w:rFonts w:hint="eastAsia"/>
          <w:shd w:val="clear" w:color="auto" w:fill="auto"/>
        </w:rPr>
        <w:t>，石油类</w:t>
      </w:r>
      <w:r>
        <w:rPr>
          <w:rFonts w:hint="eastAsia"/>
          <w:shd w:val="clear" w:color="auto" w:fill="auto"/>
        </w:rPr>
        <w:t>0.0204t/a</w:t>
      </w:r>
      <w:r>
        <w:rPr>
          <w:rFonts w:hint="eastAsia"/>
          <w:shd w:val="clear" w:color="auto" w:fill="auto"/>
        </w:rPr>
        <w:t>），汇入</w:t>
      </w:r>
      <w:r>
        <w:rPr>
          <w:rFonts w:hint="eastAsia"/>
          <w:shd w:val="clear" w:color="auto" w:fill="auto"/>
        </w:rPr>
        <w:t>2#</w:t>
      </w:r>
      <w:r>
        <w:rPr>
          <w:rFonts w:hint="eastAsia"/>
          <w:shd w:val="clear" w:color="auto" w:fill="auto"/>
        </w:rPr>
        <w:t>污水处理系统后对废水中</w:t>
      </w:r>
      <w:r>
        <w:rPr>
          <w:rFonts w:hint="eastAsia"/>
          <w:shd w:val="clear" w:color="auto" w:fill="auto"/>
        </w:rPr>
        <w:t>SS</w:t>
      </w:r>
      <w:r>
        <w:rPr>
          <w:rFonts w:hint="eastAsia"/>
          <w:shd w:val="clear" w:color="auto" w:fill="auto"/>
        </w:rPr>
        <w:t>、石油类污染物浓度影响较低。综上，</w:t>
      </w:r>
      <w:r>
        <w:rPr>
          <w:rFonts w:hint="eastAsia"/>
          <w:shd w:val="clear" w:color="auto" w:fill="auto"/>
        </w:rPr>
        <w:t>2#</w:t>
      </w:r>
      <w:r>
        <w:rPr>
          <w:rFonts w:hint="eastAsia"/>
          <w:shd w:val="clear" w:color="auto" w:fill="auto"/>
        </w:rPr>
        <w:t>污水处理系统在接纳交付中心淋雨、洗车废水后能够处理达标。</w:t>
      </w:r>
    </w:p>
    <w:p w14:paraId="64277D05" w14:textId="77777777" w:rsidR="00B20206" w:rsidRDefault="00FD002D">
      <w:pPr>
        <w:rPr>
          <w:shd w:val="clear" w:color="auto" w:fill="auto"/>
        </w:rPr>
      </w:pPr>
      <w:r>
        <w:rPr>
          <w:rFonts w:hint="eastAsia"/>
          <w:shd w:val="clear" w:color="auto" w:fill="auto"/>
        </w:rPr>
        <w:t>变动后不涉及增加废水污染物排放量，本项目废水污染物接管浓度不突破武南污水处理厂接管标准。</w:t>
      </w:r>
    </w:p>
    <w:p w14:paraId="59F420A0" w14:textId="77777777" w:rsidR="00B20206" w:rsidRDefault="00FD002D">
      <w:pPr>
        <w:rPr>
          <w:shd w:val="clear" w:color="auto" w:fill="auto"/>
        </w:rPr>
      </w:pPr>
      <w:r>
        <w:rPr>
          <w:rFonts w:hint="eastAsia"/>
          <w:shd w:val="clear" w:color="auto" w:fill="auto"/>
        </w:rPr>
        <w:t>对照《污染影响类建设项目重大变动清单（试行）》（环办环评函〔</w:t>
      </w:r>
      <w:r>
        <w:rPr>
          <w:rFonts w:hint="eastAsia"/>
          <w:shd w:val="clear" w:color="auto" w:fill="auto"/>
        </w:rPr>
        <w:t>2020</w:t>
      </w:r>
      <w:r>
        <w:rPr>
          <w:rFonts w:hint="eastAsia"/>
          <w:shd w:val="clear" w:color="auto" w:fill="auto"/>
        </w:rPr>
        <w:t>〕</w:t>
      </w:r>
      <w:r>
        <w:rPr>
          <w:rFonts w:hint="eastAsia"/>
          <w:shd w:val="clear" w:color="auto" w:fill="auto"/>
        </w:rPr>
        <w:t>688</w:t>
      </w:r>
      <w:r>
        <w:rPr>
          <w:rFonts w:hint="eastAsia"/>
          <w:shd w:val="clear" w:color="auto" w:fill="auto"/>
        </w:rPr>
        <w:t>号），该变动未使项目性质、规模、地点、生产工艺、环境保护措施发生变化，不属于重大变动。</w:t>
      </w:r>
    </w:p>
    <w:p w14:paraId="059484FA" w14:textId="77777777" w:rsidR="00B20206" w:rsidRDefault="00FD002D">
      <w:pPr>
        <w:pStyle w:val="4"/>
        <w:ind w:firstLine="281"/>
        <w:rPr>
          <w:shd w:val="clear" w:color="auto" w:fill="auto"/>
        </w:rPr>
      </w:pPr>
      <w:r>
        <w:rPr>
          <w:shd w:val="clear" w:color="auto" w:fill="auto"/>
        </w:rPr>
        <w:t>1.3.</w:t>
      </w:r>
      <w:r>
        <w:rPr>
          <w:rFonts w:hint="eastAsia"/>
          <w:shd w:val="clear" w:color="auto" w:fill="auto"/>
        </w:rPr>
        <w:t>7</w:t>
      </w:r>
      <w:r>
        <w:rPr>
          <w:shd w:val="clear" w:color="auto" w:fill="auto"/>
        </w:rPr>
        <w:t>.</w:t>
      </w:r>
      <w:r>
        <w:rPr>
          <w:rFonts w:hint="eastAsia"/>
          <w:shd w:val="clear" w:color="auto" w:fill="auto"/>
        </w:rPr>
        <w:t>3</w:t>
      </w:r>
      <w:r>
        <w:rPr>
          <w:rFonts w:hint="eastAsia"/>
          <w:shd w:val="clear" w:color="auto" w:fill="auto"/>
        </w:rPr>
        <w:t>噪声污染防治措施</w:t>
      </w:r>
    </w:p>
    <w:p w14:paraId="2DBE1F0C" w14:textId="77777777" w:rsidR="00B20206" w:rsidRDefault="00FD002D">
      <w:pPr>
        <w:rPr>
          <w:shd w:val="clear" w:color="auto" w:fill="auto"/>
        </w:rPr>
      </w:pPr>
      <w:r>
        <w:rPr>
          <w:rFonts w:hint="eastAsia"/>
          <w:shd w:val="clear" w:color="auto" w:fill="auto"/>
        </w:rPr>
        <w:t>项目噪声主要来自涂装车间风机、综合站房空气压缩机、消防水泵、锅炉房风机、循环水泵、制冷机组，实际建设与环评一致。</w:t>
      </w:r>
    </w:p>
    <w:p w14:paraId="71B9D9FC" w14:textId="77777777" w:rsidR="00B20206" w:rsidRDefault="00FD002D">
      <w:pPr>
        <w:pStyle w:val="4"/>
        <w:ind w:firstLine="281"/>
        <w:rPr>
          <w:shd w:val="clear" w:color="auto" w:fill="auto"/>
        </w:rPr>
      </w:pPr>
      <w:r>
        <w:rPr>
          <w:shd w:val="clear" w:color="auto" w:fill="auto"/>
        </w:rPr>
        <w:lastRenderedPageBreak/>
        <w:t>1.3.</w:t>
      </w:r>
      <w:r>
        <w:rPr>
          <w:rFonts w:hint="eastAsia"/>
          <w:shd w:val="clear" w:color="auto" w:fill="auto"/>
        </w:rPr>
        <w:t>7</w:t>
      </w:r>
      <w:r>
        <w:rPr>
          <w:shd w:val="clear" w:color="auto" w:fill="auto"/>
        </w:rPr>
        <w:t>.</w:t>
      </w:r>
      <w:r>
        <w:rPr>
          <w:rFonts w:hint="eastAsia"/>
          <w:shd w:val="clear" w:color="auto" w:fill="auto"/>
        </w:rPr>
        <w:t>4</w:t>
      </w:r>
      <w:r>
        <w:rPr>
          <w:rFonts w:hint="eastAsia"/>
          <w:shd w:val="clear" w:color="auto" w:fill="auto"/>
        </w:rPr>
        <w:t>固废污染防治措</w:t>
      </w:r>
      <w:r>
        <w:rPr>
          <w:rFonts w:hint="eastAsia"/>
          <w:shd w:val="clear" w:color="auto" w:fill="auto"/>
        </w:rPr>
        <w:t>施</w:t>
      </w:r>
    </w:p>
    <w:p w14:paraId="6C2E552F" w14:textId="77777777" w:rsidR="00B20206" w:rsidRDefault="00FD002D">
      <w:pPr>
        <w:rPr>
          <w:shd w:val="clear" w:color="auto" w:fill="auto"/>
        </w:rPr>
      </w:pPr>
      <w:r>
        <w:rPr>
          <w:rFonts w:hint="eastAsia"/>
          <w:shd w:val="clear" w:color="auto" w:fill="auto"/>
        </w:rPr>
        <w:t>项目固废种类及防治措施未发生变化。环评阶段预估本项目产生废胶</w:t>
      </w:r>
      <w:r>
        <w:rPr>
          <w:rFonts w:hint="eastAsia"/>
          <w:shd w:val="clear" w:color="auto" w:fill="auto"/>
        </w:rPr>
        <w:t>260t/a</w:t>
      </w:r>
      <w:r>
        <w:rPr>
          <w:rFonts w:hint="eastAsia"/>
          <w:shd w:val="clear" w:color="auto" w:fill="auto"/>
        </w:rPr>
        <w:t>，废过滤袋</w:t>
      </w:r>
      <w:r>
        <w:rPr>
          <w:rFonts w:hint="eastAsia"/>
          <w:shd w:val="clear" w:color="auto" w:fill="auto"/>
        </w:rPr>
        <w:t>50t/a</w:t>
      </w:r>
      <w:r>
        <w:rPr>
          <w:rFonts w:hint="eastAsia"/>
          <w:shd w:val="clear" w:color="auto" w:fill="auto"/>
        </w:rPr>
        <w:t>，废擦拭布</w:t>
      </w:r>
      <w:r>
        <w:rPr>
          <w:rFonts w:hint="eastAsia"/>
          <w:shd w:val="clear" w:color="auto" w:fill="auto"/>
        </w:rPr>
        <w:t>10t/a</w:t>
      </w:r>
      <w:r>
        <w:rPr>
          <w:rFonts w:hint="eastAsia"/>
          <w:shd w:val="clear" w:color="auto" w:fill="auto"/>
        </w:rPr>
        <w:t>，废涂料包装</w:t>
      </w:r>
      <w:r>
        <w:rPr>
          <w:rFonts w:hint="eastAsia"/>
          <w:shd w:val="clear" w:color="auto" w:fill="auto"/>
        </w:rPr>
        <w:t>200t/a</w:t>
      </w:r>
      <w:r>
        <w:rPr>
          <w:rFonts w:hint="eastAsia"/>
          <w:shd w:val="clear" w:color="auto" w:fill="auto"/>
        </w:rPr>
        <w:t>，结晶盐</w:t>
      </w:r>
      <w:r>
        <w:rPr>
          <w:rFonts w:hint="eastAsia"/>
          <w:shd w:val="clear" w:color="auto" w:fill="auto"/>
        </w:rPr>
        <w:t>75t/a</w:t>
      </w:r>
      <w:r>
        <w:rPr>
          <w:rFonts w:hint="eastAsia"/>
          <w:shd w:val="clear" w:color="auto" w:fill="auto"/>
        </w:rPr>
        <w:t>，废铅蓄电池</w:t>
      </w:r>
      <w:r>
        <w:rPr>
          <w:rFonts w:hint="eastAsia"/>
          <w:shd w:val="clear" w:color="auto" w:fill="auto"/>
        </w:rPr>
        <w:t xml:space="preserve">2t/a. </w:t>
      </w:r>
      <w:r>
        <w:rPr>
          <w:rFonts w:hint="eastAsia"/>
          <w:shd w:val="clear" w:color="auto" w:fill="auto"/>
        </w:rPr>
        <w:t>而实际环评预估量偏小，固废产生量有所增加。全厂胶消耗量为</w:t>
      </w:r>
      <w:r>
        <w:rPr>
          <w:rFonts w:hint="eastAsia"/>
          <w:shd w:val="clear" w:color="auto" w:fill="auto"/>
        </w:rPr>
        <w:t>3246.9t/a</w:t>
      </w:r>
      <w:r>
        <w:rPr>
          <w:rFonts w:hint="eastAsia"/>
          <w:shd w:val="clear" w:color="auto" w:fill="auto"/>
        </w:rPr>
        <w:t>，生产过程中报废量超出预期，实际</w:t>
      </w:r>
      <w:r>
        <w:rPr>
          <w:rFonts w:hint="eastAsia"/>
          <w:shd w:val="clear" w:color="auto" w:fill="auto"/>
        </w:rPr>
        <w:t>产生废胶</w:t>
      </w:r>
      <w:r>
        <w:rPr>
          <w:rFonts w:hint="eastAsia"/>
          <w:shd w:val="clear" w:color="auto" w:fill="auto"/>
        </w:rPr>
        <w:t>395t/a</w:t>
      </w:r>
      <w:r>
        <w:rPr>
          <w:rFonts w:hint="eastAsia"/>
          <w:shd w:val="clear" w:color="auto" w:fill="auto"/>
        </w:rPr>
        <w:t>；因过滤袋更换次数增加，废过滤袋实际产生量</w:t>
      </w:r>
      <w:r>
        <w:rPr>
          <w:rFonts w:hint="eastAsia"/>
          <w:shd w:val="clear" w:color="auto" w:fill="auto"/>
        </w:rPr>
        <w:t>94t/a</w:t>
      </w:r>
      <w:r>
        <w:rPr>
          <w:rFonts w:hint="eastAsia"/>
          <w:shd w:val="clear" w:color="auto" w:fill="auto"/>
        </w:rPr>
        <w:t>；擦拭布、涂料包装材料、铅蓄电池消耗量均因实际生产需求有所增加，产生废擦拭布</w:t>
      </w:r>
      <w:r>
        <w:rPr>
          <w:rFonts w:hint="eastAsia"/>
          <w:shd w:val="clear" w:color="auto" w:fill="auto"/>
        </w:rPr>
        <w:t>39t/a</w:t>
      </w:r>
      <w:r>
        <w:rPr>
          <w:rFonts w:hint="eastAsia"/>
          <w:shd w:val="clear" w:color="auto" w:fill="auto"/>
        </w:rPr>
        <w:t>，废涂料包装（空桶</w:t>
      </w:r>
      <w:r>
        <w:rPr>
          <w:rFonts w:hint="eastAsia"/>
          <w:shd w:val="clear" w:color="auto" w:fill="auto"/>
        </w:rPr>
        <w:t>371t/a</w:t>
      </w:r>
      <w:r>
        <w:rPr>
          <w:rFonts w:hint="eastAsia"/>
          <w:shd w:val="clear" w:color="auto" w:fill="auto"/>
        </w:rPr>
        <w:t>、其余小容器和包装材料</w:t>
      </w:r>
      <w:r>
        <w:rPr>
          <w:rFonts w:hint="eastAsia"/>
          <w:shd w:val="clear" w:color="auto" w:fill="auto"/>
        </w:rPr>
        <w:t>200t/a</w:t>
      </w:r>
      <w:r>
        <w:rPr>
          <w:rFonts w:hint="eastAsia"/>
          <w:shd w:val="clear" w:color="auto" w:fill="auto"/>
        </w:rPr>
        <w:t>）</w:t>
      </w:r>
      <w:r>
        <w:rPr>
          <w:rFonts w:hint="eastAsia"/>
          <w:shd w:val="clear" w:color="auto" w:fill="auto"/>
        </w:rPr>
        <w:t>571t/a</w:t>
      </w:r>
      <w:r>
        <w:rPr>
          <w:rFonts w:hint="eastAsia"/>
          <w:shd w:val="clear" w:color="auto" w:fill="auto"/>
        </w:rPr>
        <w:t>，废铅蓄电池</w:t>
      </w:r>
      <w:r>
        <w:rPr>
          <w:rFonts w:hint="eastAsia"/>
          <w:shd w:val="clear" w:color="auto" w:fill="auto"/>
        </w:rPr>
        <w:t>23t/a</w:t>
      </w:r>
      <w:r>
        <w:rPr>
          <w:rFonts w:hint="eastAsia"/>
          <w:shd w:val="clear" w:color="auto" w:fill="auto"/>
        </w:rPr>
        <w:t>；为清除废水中的杂质和污染物，提高水质水量，结晶盐消耗量有所增加，实际产生废结晶盐</w:t>
      </w:r>
      <w:r>
        <w:rPr>
          <w:rFonts w:hint="eastAsia"/>
          <w:shd w:val="clear" w:color="auto" w:fill="auto"/>
        </w:rPr>
        <w:t>241t/a</w:t>
      </w:r>
      <w:r>
        <w:rPr>
          <w:rFonts w:hint="eastAsia"/>
          <w:shd w:val="clear" w:color="auto" w:fill="auto"/>
        </w:rPr>
        <w:t>。</w:t>
      </w:r>
    </w:p>
    <w:p w14:paraId="3F0EE795" w14:textId="77777777" w:rsidR="00B20206" w:rsidRDefault="00FD002D">
      <w:pPr>
        <w:rPr>
          <w:shd w:val="clear" w:color="auto" w:fill="auto"/>
        </w:rPr>
      </w:pPr>
      <w:r>
        <w:rPr>
          <w:rFonts w:hint="eastAsia"/>
          <w:shd w:val="clear" w:color="auto" w:fill="auto"/>
        </w:rPr>
        <w:t>该变动不涉及原辅材料、设备、工艺的变化。对照《污染影响类建设项目重大变动清单（试行）》（环办环评函〔</w:t>
      </w:r>
      <w:r>
        <w:rPr>
          <w:rFonts w:hint="eastAsia"/>
          <w:shd w:val="clear" w:color="auto" w:fill="auto"/>
        </w:rPr>
        <w:t>2020</w:t>
      </w:r>
      <w:r>
        <w:rPr>
          <w:rFonts w:hint="eastAsia"/>
          <w:shd w:val="clear" w:color="auto" w:fill="auto"/>
        </w:rPr>
        <w:t>〕</w:t>
      </w:r>
      <w:r>
        <w:rPr>
          <w:rFonts w:hint="eastAsia"/>
          <w:shd w:val="clear" w:color="auto" w:fill="auto"/>
        </w:rPr>
        <w:t>688</w:t>
      </w:r>
      <w:r>
        <w:rPr>
          <w:rFonts w:hint="eastAsia"/>
          <w:shd w:val="clear" w:color="auto" w:fill="auto"/>
        </w:rPr>
        <w:t>号），该变动未使项目性质、规模、地点、生产工艺、环境保护措施发生变化，不属于重大变动。</w:t>
      </w:r>
    </w:p>
    <w:p w14:paraId="39D71C91" w14:textId="77777777" w:rsidR="00B20206" w:rsidRDefault="00FD002D">
      <w:pPr>
        <w:pStyle w:val="3"/>
        <w:ind w:firstLine="187"/>
        <w:rPr>
          <w:shd w:val="clear" w:color="auto" w:fill="auto"/>
        </w:rPr>
      </w:pPr>
      <w:r>
        <w:rPr>
          <w:shd w:val="clear" w:color="auto" w:fill="auto"/>
        </w:rPr>
        <w:t>1</w:t>
      </w:r>
      <w:r>
        <w:rPr>
          <w:rFonts w:hint="eastAsia"/>
          <w:shd w:val="clear" w:color="auto" w:fill="auto"/>
        </w:rPr>
        <w:t>.</w:t>
      </w:r>
      <w:r>
        <w:rPr>
          <w:shd w:val="clear" w:color="auto" w:fill="auto"/>
        </w:rPr>
        <w:t>3</w:t>
      </w:r>
      <w:r>
        <w:rPr>
          <w:rFonts w:hint="eastAsia"/>
          <w:shd w:val="clear" w:color="auto" w:fill="auto"/>
        </w:rPr>
        <w:t>.8</w:t>
      </w:r>
      <w:r>
        <w:rPr>
          <w:rFonts w:hint="eastAsia"/>
          <w:shd w:val="clear" w:color="auto" w:fill="auto"/>
        </w:rPr>
        <w:t>污染物汇总</w:t>
      </w:r>
    </w:p>
    <w:p w14:paraId="0C6FAD90" w14:textId="77777777" w:rsidR="00B20206" w:rsidRDefault="00FD002D">
      <w:pPr>
        <w:rPr>
          <w:shd w:val="clear" w:color="auto" w:fill="auto"/>
        </w:rPr>
        <w:sectPr w:rsidR="00B20206">
          <w:pgSz w:w="11906" w:h="16838"/>
          <w:pgMar w:top="1440" w:right="1440" w:bottom="1440" w:left="1440" w:header="851" w:footer="992" w:gutter="0"/>
          <w:cols w:space="425"/>
          <w:docGrid w:type="lines" w:linePitch="312"/>
        </w:sectPr>
      </w:pPr>
      <w:r>
        <w:rPr>
          <w:rFonts w:hint="eastAsia"/>
          <w:shd w:val="clear" w:color="auto" w:fill="auto"/>
        </w:rPr>
        <w:t>根据环评及实际建设情况，本项目变动后与环评相比，污染物排放量不变，且不突破批复总量。</w:t>
      </w:r>
    </w:p>
    <w:p w14:paraId="33621A58" w14:textId="77777777" w:rsidR="00B20206" w:rsidRDefault="00FD002D">
      <w:pPr>
        <w:pStyle w:val="2"/>
        <w:rPr>
          <w:shd w:val="clear" w:color="auto" w:fill="auto"/>
        </w:rPr>
      </w:pPr>
      <w:bookmarkStart w:id="7" w:name="_Toc181783680"/>
      <w:bookmarkStart w:id="8" w:name="_Toc185951327"/>
      <w:r>
        <w:rPr>
          <w:shd w:val="clear" w:color="auto" w:fill="auto"/>
        </w:rPr>
        <w:lastRenderedPageBreak/>
        <w:t>1.4</w:t>
      </w:r>
      <w:r>
        <w:rPr>
          <w:rFonts w:hint="eastAsia"/>
          <w:shd w:val="clear" w:color="auto" w:fill="auto"/>
        </w:rPr>
        <w:t>项目变动情况</w:t>
      </w:r>
      <w:bookmarkEnd w:id="7"/>
      <w:bookmarkEnd w:id="8"/>
    </w:p>
    <w:p w14:paraId="5599822D" w14:textId="77777777" w:rsidR="00B20206" w:rsidRDefault="00FD002D">
      <w:pPr>
        <w:rPr>
          <w:shd w:val="clear" w:color="auto" w:fill="auto"/>
        </w:rPr>
      </w:pPr>
      <w:r>
        <w:rPr>
          <w:rFonts w:hint="eastAsia"/>
          <w:shd w:val="clear" w:color="auto" w:fill="auto"/>
        </w:rPr>
        <w:t>对照《污染影响类建设项目重大变动清单（试行）》（环办环评函〔</w:t>
      </w:r>
      <w:r>
        <w:rPr>
          <w:rFonts w:hint="eastAsia"/>
          <w:shd w:val="clear" w:color="auto" w:fill="auto"/>
        </w:rPr>
        <w:t>2020</w:t>
      </w:r>
      <w:r>
        <w:rPr>
          <w:rFonts w:hint="eastAsia"/>
          <w:shd w:val="clear" w:color="auto" w:fill="auto"/>
        </w:rPr>
        <w:t>〕</w:t>
      </w:r>
      <w:r>
        <w:rPr>
          <w:rFonts w:hint="eastAsia"/>
          <w:shd w:val="clear" w:color="auto" w:fill="auto"/>
        </w:rPr>
        <w:t>688</w:t>
      </w:r>
      <w:r>
        <w:rPr>
          <w:rFonts w:hint="eastAsia"/>
          <w:shd w:val="clear" w:color="auto" w:fill="auto"/>
        </w:rPr>
        <w:t>号），本项目变动</w:t>
      </w:r>
      <w:r>
        <w:rPr>
          <w:shd w:val="clear" w:color="auto" w:fill="auto"/>
        </w:rPr>
        <w:t>不属于污染影响类建设项目重大变动清单中的内容，属于一般变动，可以纳入</w:t>
      </w:r>
      <w:r>
        <w:rPr>
          <w:rFonts w:hint="eastAsia"/>
          <w:shd w:val="clear" w:color="auto" w:fill="auto"/>
        </w:rPr>
        <w:t>排污许可和</w:t>
      </w:r>
      <w:r>
        <w:rPr>
          <w:shd w:val="clear" w:color="auto" w:fill="auto"/>
        </w:rPr>
        <w:t>竣工环境保护验收管理。</w:t>
      </w:r>
      <w:r>
        <w:rPr>
          <w:rFonts w:hint="eastAsia"/>
          <w:shd w:val="clear" w:color="auto" w:fill="auto"/>
        </w:rPr>
        <w:t>项目与《污染影响类建设项目重大变动清单（试行）》相符性分析见表</w:t>
      </w:r>
      <w:r>
        <w:rPr>
          <w:rFonts w:hint="eastAsia"/>
          <w:shd w:val="clear" w:color="auto" w:fill="auto"/>
        </w:rPr>
        <w:t>1.4-1</w:t>
      </w:r>
    </w:p>
    <w:p w14:paraId="7D23DAE0" w14:textId="77777777" w:rsidR="00B20206" w:rsidRDefault="00B20206">
      <w:pPr>
        <w:rPr>
          <w:shd w:val="clear" w:color="auto" w:fill="auto"/>
        </w:rPr>
      </w:pPr>
    </w:p>
    <w:p w14:paraId="6390BE1B" w14:textId="77777777" w:rsidR="00B20206" w:rsidRDefault="00B20206">
      <w:pPr>
        <w:rPr>
          <w:shd w:val="clear" w:color="auto" w:fill="auto"/>
        </w:rPr>
        <w:sectPr w:rsidR="00B20206">
          <w:pgSz w:w="11906" w:h="16838"/>
          <w:pgMar w:top="1440" w:right="1800" w:bottom="1440" w:left="1800" w:header="851" w:footer="992" w:gutter="0"/>
          <w:cols w:space="425"/>
          <w:docGrid w:type="lines" w:linePitch="312"/>
        </w:sectPr>
      </w:pPr>
    </w:p>
    <w:p w14:paraId="42DA0007" w14:textId="77777777" w:rsidR="00B20206" w:rsidRDefault="00FD002D">
      <w:pPr>
        <w:keepNext/>
        <w:keepLines/>
        <w:widowControl/>
        <w:adjustRightInd w:val="0"/>
        <w:snapToGrid w:val="0"/>
        <w:spacing w:line="240" w:lineRule="auto"/>
        <w:ind w:firstLineChars="0" w:firstLine="0"/>
        <w:jc w:val="center"/>
        <w:outlineLvl w:val="5"/>
        <w:rPr>
          <w:b/>
          <w:bCs/>
          <w:szCs w:val="24"/>
          <w:shd w:val="clear" w:color="auto" w:fill="auto"/>
        </w:rPr>
      </w:pPr>
      <w:r>
        <w:rPr>
          <w:rFonts w:hint="eastAsia"/>
          <w:b/>
          <w:bCs/>
          <w:szCs w:val="24"/>
          <w:shd w:val="clear" w:color="auto" w:fill="auto"/>
        </w:rPr>
        <w:lastRenderedPageBreak/>
        <w:t>表</w:t>
      </w:r>
      <w:r>
        <w:rPr>
          <w:rFonts w:hint="eastAsia"/>
          <w:b/>
          <w:bCs/>
          <w:szCs w:val="24"/>
          <w:shd w:val="clear" w:color="auto" w:fill="auto"/>
        </w:rPr>
        <w:t xml:space="preserve">1.4-1 </w:t>
      </w:r>
      <w:r>
        <w:rPr>
          <w:rFonts w:hint="eastAsia"/>
          <w:b/>
          <w:bCs/>
          <w:szCs w:val="24"/>
          <w:shd w:val="clear" w:color="auto" w:fill="auto"/>
        </w:rPr>
        <w:t>项目与《污染影响类建设项目重大变动清单（试行）》相符性分析</w:t>
      </w:r>
    </w:p>
    <w:tbl>
      <w:tblPr>
        <w:tblW w:w="5000" w:type="pct"/>
        <w:jc w:val="center"/>
        <w:tblBorders>
          <w:top w:val="single" w:sz="12" w:space="0" w:color="auto"/>
          <w:bottom w:val="single" w:sz="12" w:space="0" w:color="auto"/>
          <w:insideH w:val="single" w:sz="4" w:space="0" w:color="auto"/>
          <w:insideV w:val="single" w:sz="4" w:space="0" w:color="auto"/>
        </w:tblBorders>
        <w:shd w:val="clear" w:color="auto" w:fill="FEF2CB" w:themeFill="accent3" w:themeFillTint="32"/>
        <w:tblCellMar>
          <w:top w:w="57" w:type="dxa"/>
          <w:bottom w:w="57" w:type="dxa"/>
        </w:tblCellMar>
        <w:tblLook w:val="04A0" w:firstRow="1" w:lastRow="0" w:firstColumn="1" w:lastColumn="0" w:noHBand="0" w:noVBand="1"/>
      </w:tblPr>
      <w:tblGrid>
        <w:gridCol w:w="652"/>
        <w:gridCol w:w="1145"/>
        <w:gridCol w:w="6336"/>
        <w:gridCol w:w="4609"/>
        <w:gridCol w:w="1432"/>
      </w:tblGrid>
      <w:tr w:rsidR="00B20206" w14:paraId="07A41C3D" w14:textId="77777777">
        <w:trPr>
          <w:jc w:val="center"/>
        </w:trPr>
        <w:tc>
          <w:tcPr>
            <w:tcW w:w="230" w:type="pct"/>
            <w:shd w:val="clear" w:color="auto" w:fill="FEF2CB" w:themeFill="accent3" w:themeFillTint="32"/>
            <w:vAlign w:val="center"/>
          </w:tcPr>
          <w:p w14:paraId="403FEDCD" w14:textId="77777777" w:rsidR="00B20206" w:rsidRDefault="00FD002D">
            <w:pPr>
              <w:widowControl/>
              <w:adjustRightInd w:val="0"/>
              <w:snapToGrid w:val="0"/>
              <w:spacing w:line="240" w:lineRule="auto"/>
              <w:ind w:firstLineChars="0" w:firstLine="0"/>
              <w:jc w:val="center"/>
              <w:rPr>
                <w:b/>
                <w:sz w:val="21"/>
                <w:szCs w:val="24"/>
                <w:shd w:val="clear" w:color="auto" w:fill="auto"/>
              </w:rPr>
            </w:pPr>
            <w:r>
              <w:rPr>
                <w:b/>
                <w:sz w:val="21"/>
                <w:szCs w:val="24"/>
                <w:shd w:val="clear" w:color="auto" w:fill="auto"/>
              </w:rPr>
              <w:t>序号</w:t>
            </w:r>
          </w:p>
        </w:tc>
        <w:tc>
          <w:tcPr>
            <w:tcW w:w="2638" w:type="pct"/>
            <w:gridSpan w:val="2"/>
            <w:shd w:val="clear" w:color="auto" w:fill="FEF2CB" w:themeFill="accent3" w:themeFillTint="32"/>
            <w:vAlign w:val="center"/>
          </w:tcPr>
          <w:p w14:paraId="6F92A278" w14:textId="77777777" w:rsidR="00B20206" w:rsidRDefault="00FD002D">
            <w:pPr>
              <w:widowControl/>
              <w:adjustRightInd w:val="0"/>
              <w:snapToGrid w:val="0"/>
              <w:spacing w:line="240" w:lineRule="auto"/>
              <w:ind w:firstLineChars="0" w:firstLine="0"/>
              <w:jc w:val="center"/>
              <w:rPr>
                <w:b/>
                <w:sz w:val="21"/>
                <w:szCs w:val="24"/>
                <w:shd w:val="clear" w:color="auto" w:fill="auto"/>
              </w:rPr>
            </w:pPr>
            <w:r>
              <w:rPr>
                <w:b/>
                <w:sz w:val="21"/>
                <w:szCs w:val="24"/>
                <w:shd w:val="clear" w:color="auto" w:fill="auto"/>
              </w:rPr>
              <w:t>重大变动清单内容</w:t>
            </w:r>
          </w:p>
        </w:tc>
        <w:tc>
          <w:tcPr>
            <w:tcW w:w="1625" w:type="pct"/>
            <w:shd w:val="clear" w:color="auto" w:fill="FEF2CB" w:themeFill="accent3" w:themeFillTint="32"/>
            <w:vAlign w:val="center"/>
          </w:tcPr>
          <w:p w14:paraId="676FBCFE" w14:textId="77777777" w:rsidR="00B20206" w:rsidRDefault="00FD002D">
            <w:pPr>
              <w:widowControl/>
              <w:adjustRightInd w:val="0"/>
              <w:snapToGrid w:val="0"/>
              <w:spacing w:line="240" w:lineRule="auto"/>
              <w:ind w:firstLineChars="0" w:firstLine="0"/>
              <w:jc w:val="center"/>
              <w:rPr>
                <w:b/>
                <w:sz w:val="21"/>
                <w:szCs w:val="24"/>
                <w:shd w:val="clear" w:color="auto" w:fill="auto"/>
              </w:rPr>
            </w:pPr>
            <w:r>
              <w:rPr>
                <w:b/>
                <w:sz w:val="21"/>
                <w:szCs w:val="24"/>
                <w:shd w:val="clear" w:color="auto" w:fill="auto"/>
              </w:rPr>
              <w:t>本次变动情况</w:t>
            </w:r>
          </w:p>
        </w:tc>
        <w:tc>
          <w:tcPr>
            <w:tcW w:w="505" w:type="pct"/>
            <w:shd w:val="clear" w:color="auto" w:fill="FEF2CB" w:themeFill="accent3" w:themeFillTint="32"/>
            <w:vAlign w:val="center"/>
          </w:tcPr>
          <w:p w14:paraId="44B24F97" w14:textId="77777777" w:rsidR="00B20206" w:rsidRDefault="00FD002D">
            <w:pPr>
              <w:widowControl/>
              <w:adjustRightInd w:val="0"/>
              <w:snapToGrid w:val="0"/>
              <w:spacing w:line="240" w:lineRule="auto"/>
              <w:ind w:firstLineChars="0" w:firstLine="0"/>
              <w:jc w:val="center"/>
              <w:rPr>
                <w:b/>
                <w:sz w:val="21"/>
                <w:szCs w:val="24"/>
                <w:shd w:val="clear" w:color="auto" w:fill="auto"/>
              </w:rPr>
            </w:pPr>
            <w:r>
              <w:rPr>
                <w:rFonts w:hint="eastAsia"/>
                <w:b/>
                <w:sz w:val="21"/>
                <w:szCs w:val="24"/>
                <w:shd w:val="clear" w:color="auto" w:fill="auto"/>
              </w:rPr>
              <w:t>是否属于重大变动</w:t>
            </w:r>
          </w:p>
        </w:tc>
      </w:tr>
      <w:tr w:rsidR="00B20206" w14:paraId="5F933AA3" w14:textId="77777777">
        <w:trPr>
          <w:jc w:val="center"/>
        </w:trPr>
        <w:tc>
          <w:tcPr>
            <w:tcW w:w="230" w:type="pct"/>
            <w:shd w:val="clear" w:color="auto" w:fill="FEF2CB" w:themeFill="accent3" w:themeFillTint="32"/>
            <w:vAlign w:val="center"/>
          </w:tcPr>
          <w:p w14:paraId="3DDC1578"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1</w:t>
            </w:r>
          </w:p>
        </w:tc>
        <w:tc>
          <w:tcPr>
            <w:tcW w:w="404" w:type="pct"/>
            <w:shd w:val="clear" w:color="auto" w:fill="FEF2CB" w:themeFill="accent3" w:themeFillTint="32"/>
            <w:vAlign w:val="center"/>
          </w:tcPr>
          <w:p w14:paraId="3F30771C"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性质</w:t>
            </w:r>
          </w:p>
        </w:tc>
        <w:tc>
          <w:tcPr>
            <w:tcW w:w="2234" w:type="pct"/>
            <w:shd w:val="clear" w:color="auto" w:fill="FEF2CB" w:themeFill="accent3" w:themeFillTint="32"/>
            <w:vAlign w:val="center"/>
          </w:tcPr>
          <w:p w14:paraId="415630D5"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建设项目开发、使用功能发生变化的</w:t>
            </w:r>
            <w:r>
              <w:rPr>
                <w:rFonts w:hint="eastAsia"/>
                <w:sz w:val="21"/>
                <w:szCs w:val="24"/>
                <w:shd w:val="clear" w:color="auto" w:fill="auto"/>
              </w:rPr>
              <w:t>。</w:t>
            </w:r>
          </w:p>
        </w:tc>
        <w:tc>
          <w:tcPr>
            <w:tcW w:w="1625" w:type="pct"/>
            <w:shd w:val="clear" w:color="auto" w:fill="FEF2CB" w:themeFill="accent3" w:themeFillTint="32"/>
            <w:vAlign w:val="center"/>
          </w:tcPr>
          <w:p w14:paraId="229C360B"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本项目开发、使用功能未发生变化。</w:t>
            </w:r>
          </w:p>
        </w:tc>
        <w:tc>
          <w:tcPr>
            <w:tcW w:w="505" w:type="pct"/>
            <w:shd w:val="clear" w:color="auto" w:fill="FEF2CB" w:themeFill="accent3" w:themeFillTint="32"/>
            <w:vAlign w:val="center"/>
          </w:tcPr>
          <w:p w14:paraId="5DD21597"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否</w:t>
            </w:r>
          </w:p>
        </w:tc>
      </w:tr>
      <w:tr w:rsidR="00B20206" w14:paraId="53A55C6B" w14:textId="77777777">
        <w:trPr>
          <w:jc w:val="center"/>
        </w:trPr>
        <w:tc>
          <w:tcPr>
            <w:tcW w:w="230" w:type="pct"/>
            <w:shd w:val="clear" w:color="auto" w:fill="FEF2CB" w:themeFill="accent3" w:themeFillTint="32"/>
            <w:vAlign w:val="center"/>
          </w:tcPr>
          <w:p w14:paraId="2E3D77ED"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2</w:t>
            </w:r>
          </w:p>
        </w:tc>
        <w:tc>
          <w:tcPr>
            <w:tcW w:w="404" w:type="pct"/>
            <w:vMerge w:val="restart"/>
            <w:shd w:val="clear" w:color="auto" w:fill="FEF2CB" w:themeFill="accent3" w:themeFillTint="32"/>
            <w:vAlign w:val="center"/>
          </w:tcPr>
          <w:p w14:paraId="072E8A7B"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规模</w:t>
            </w:r>
          </w:p>
        </w:tc>
        <w:tc>
          <w:tcPr>
            <w:tcW w:w="2234" w:type="pct"/>
            <w:shd w:val="clear" w:color="auto" w:fill="FEF2CB" w:themeFill="accent3" w:themeFillTint="32"/>
            <w:vAlign w:val="center"/>
          </w:tcPr>
          <w:p w14:paraId="1F8339D2"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生产、处置或储存能力增大</w:t>
            </w:r>
            <w:r>
              <w:rPr>
                <w:sz w:val="21"/>
                <w:szCs w:val="24"/>
                <w:shd w:val="clear" w:color="auto" w:fill="auto"/>
              </w:rPr>
              <w:t>30%</w:t>
            </w:r>
            <w:r>
              <w:rPr>
                <w:sz w:val="21"/>
                <w:szCs w:val="24"/>
                <w:shd w:val="clear" w:color="auto" w:fill="auto"/>
              </w:rPr>
              <w:t>及以上的。</w:t>
            </w:r>
          </w:p>
        </w:tc>
        <w:tc>
          <w:tcPr>
            <w:tcW w:w="1625" w:type="pct"/>
            <w:vMerge w:val="restart"/>
            <w:shd w:val="clear" w:color="auto" w:fill="FEF2CB" w:themeFill="accent3" w:themeFillTint="32"/>
            <w:vAlign w:val="center"/>
          </w:tcPr>
          <w:p w14:paraId="084DFC6B"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本项目生产、处置或储存能力未增大；不产生一类污染物。项目位于臭氧不达标区，氮氧化物、挥发性有机物污染物排放量不增加。变动不属于重大变动。</w:t>
            </w:r>
          </w:p>
        </w:tc>
        <w:tc>
          <w:tcPr>
            <w:tcW w:w="505" w:type="pct"/>
            <w:vMerge w:val="restart"/>
            <w:shd w:val="clear" w:color="auto" w:fill="FEF2CB" w:themeFill="accent3" w:themeFillTint="32"/>
            <w:vAlign w:val="center"/>
          </w:tcPr>
          <w:p w14:paraId="32D94128"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否</w:t>
            </w:r>
          </w:p>
        </w:tc>
      </w:tr>
      <w:tr w:rsidR="00B20206" w14:paraId="5AB5BB16" w14:textId="77777777">
        <w:trPr>
          <w:jc w:val="center"/>
        </w:trPr>
        <w:tc>
          <w:tcPr>
            <w:tcW w:w="230" w:type="pct"/>
            <w:shd w:val="clear" w:color="auto" w:fill="FEF2CB" w:themeFill="accent3" w:themeFillTint="32"/>
            <w:vAlign w:val="center"/>
          </w:tcPr>
          <w:p w14:paraId="09D75A41"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3</w:t>
            </w:r>
          </w:p>
        </w:tc>
        <w:tc>
          <w:tcPr>
            <w:tcW w:w="404" w:type="pct"/>
            <w:vMerge/>
            <w:shd w:val="clear" w:color="auto" w:fill="FEF2CB" w:themeFill="accent3" w:themeFillTint="32"/>
            <w:vAlign w:val="center"/>
          </w:tcPr>
          <w:p w14:paraId="25AE19E0" w14:textId="77777777" w:rsidR="00B20206" w:rsidRDefault="00B20206">
            <w:pPr>
              <w:widowControl/>
              <w:adjustRightInd w:val="0"/>
              <w:snapToGrid w:val="0"/>
              <w:spacing w:line="240" w:lineRule="auto"/>
              <w:ind w:firstLineChars="0" w:firstLine="0"/>
              <w:jc w:val="center"/>
              <w:rPr>
                <w:sz w:val="21"/>
                <w:szCs w:val="24"/>
                <w:shd w:val="clear" w:color="auto" w:fill="auto"/>
              </w:rPr>
            </w:pPr>
          </w:p>
        </w:tc>
        <w:tc>
          <w:tcPr>
            <w:tcW w:w="2234" w:type="pct"/>
            <w:shd w:val="clear" w:color="auto" w:fill="FEF2CB" w:themeFill="accent3" w:themeFillTint="32"/>
            <w:vAlign w:val="center"/>
          </w:tcPr>
          <w:p w14:paraId="23236AF0"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生产、处置或储存能力增大，导致废水第一类污染物排放量增加的。</w:t>
            </w:r>
          </w:p>
        </w:tc>
        <w:tc>
          <w:tcPr>
            <w:tcW w:w="1625" w:type="pct"/>
            <w:vMerge/>
            <w:shd w:val="clear" w:color="auto" w:fill="FEF2CB" w:themeFill="accent3" w:themeFillTint="32"/>
            <w:vAlign w:val="center"/>
          </w:tcPr>
          <w:p w14:paraId="20CA3462" w14:textId="77777777" w:rsidR="00B20206" w:rsidRDefault="00B20206">
            <w:pPr>
              <w:widowControl/>
              <w:adjustRightInd w:val="0"/>
              <w:snapToGrid w:val="0"/>
              <w:spacing w:line="240" w:lineRule="auto"/>
              <w:ind w:firstLineChars="0" w:firstLine="0"/>
              <w:jc w:val="center"/>
              <w:rPr>
                <w:sz w:val="21"/>
                <w:szCs w:val="24"/>
                <w:shd w:val="clear" w:color="auto" w:fill="auto"/>
              </w:rPr>
            </w:pPr>
          </w:p>
        </w:tc>
        <w:tc>
          <w:tcPr>
            <w:tcW w:w="505" w:type="pct"/>
            <w:vMerge/>
            <w:shd w:val="clear" w:color="auto" w:fill="FEF2CB" w:themeFill="accent3" w:themeFillTint="32"/>
            <w:vAlign w:val="center"/>
          </w:tcPr>
          <w:p w14:paraId="08485A1D" w14:textId="77777777" w:rsidR="00B20206" w:rsidRDefault="00B20206">
            <w:pPr>
              <w:widowControl/>
              <w:adjustRightInd w:val="0"/>
              <w:snapToGrid w:val="0"/>
              <w:spacing w:line="240" w:lineRule="auto"/>
              <w:ind w:firstLineChars="0" w:firstLine="0"/>
              <w:jc w:val="center"/>
              <w:rPr>
                <w:sz w:val="21"/>
                <w:szCs w:val="24"/>
                <w:shd w:val="clear" w:color="auto" w:fill="auto"/>
              </w:rPr>
            </w:pPr>
          </w:p>
        </w:tc>
      </w:tr>
      <w:tr w:rsidR="00B20206" w14:paraId="0D5AC085" w14:textId="77777777">
        <w:trPr>
          <w:jc w:val="center"/>
        </w:trPr>
        <w:tc>
          <w:tcPr>
            <w:tcW w:w="230" w:type="pct"/>
            <w:shd w:val="clear" w:color="auto" w:fill="FEF2CB" w:themeFill="accent3" w:themeFillTint="32"/>
            <w:vAlign w:val="center"/>
          </w:tcPr>
          <w:p w14:paraId="08D72FCF"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4</w:t>
            </w:r>
          </w:p>
        </w:tc>
        <w:tc>
          <w:tcPr>
            <w:tcW w:w="404" w:type="pct"/>
            <w:vMerge/>
            <w:shd w:val="clear" w:color="auto" w:fill="FEF2CB" w:themeFill="accent3" w:themeFillTint="32"/>
            <w:vAlign w:val="center"/>
          </w:tcPr>
          <w:p w14:paraId="4251D27E" w14:textId="77777777" w:rsidR="00B20206" w:rsidRDefault="00B20206">
            <w:pPr>
              <w:widowControl/>
              <w:adjustRightInd w:val="0"/>
              <w:snapToGrid w:val="0"/>
              <w:spacing w:line="240" w:lineRule="auto"/>
              <w:ind w:firstLineChars="0" w:firstLine="0"/>
              <w:jc w:val="center"/>
              <w:rPr>
                <w:sz w:val="21"/>
                <w:szCs w:val="24"/>
                <w:shd w:val="clear" w:color="auto" w:fill="auto"/>
              </w:rPr>
            </w:pPr>
          </w:p>
        </w:tc>
        <w:tc>
          <w:tcPr>
            <w:tcW w:w="2234" w:type="pct"/>
            <w:shd w:val="clear" w:color="auto" w:fill="FEF2CB" w:themeFill="accent3" w:themeFillTint="32"/>
            <w:vAlign w:val="center"/>
          </w:tcPr>
          <w:p w14:paraId="580511C0"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sz w:val="21"/>
                <w:szCs w:val="24"/>
                <w:shd w:val="clear" w:color="auto" w:fill="auto"/>
              </w:rPr>
              <w:t>10%</w:t>
            </w:r>
            <w:r>
              <w:rPr>
                <w:sz w:val="21"/>
                <w:szCs w:val="24"/>
                <w:shd w:val="clear" w:color="auto" w:fill="auto"/>
              </w:rPr>
              <w:t>及以上的。</w:t>
            </w:r>
          </w:p>
        </w:tc>
        <w:tc>
          <w:tcPr>
            <w:tcW w:w="1625" w:type="pct"/>
            <w:vMerge/>
            <w:shd w:val="clear" w:color="auto" w:fill="FEF2CB" w:themeFill="accent3" w:themeFillTint="32"/>
            <w:vAlign w:val="center"/>
          </w:tcPr>
          <w:p w14:paraId="5586D4C1" w14:textId="77777777" w:rsidR="00B20206" w:rsidRDefault="00B20206">
            <w:pPr>
              <w:widowControl/>
              <w:adjustRightInd w:val="0"/>
              <w:snapToGrid w:val="0"/>
              <w:spacing w:line="240" w:lineRule="auto"/>
              <w:ind w:firstLineChars="0" w:firstLine="0"/>
              <w:jc w:val="center"/>
              <w:rPr>
                <w:sz w:val="21"/>
                <w:szCs w:val="24"/>
                <w:shd w:val="clear" w:color="auto" w:fill="auto"/>
              </w:rPr>
            </w:pPr>
          </w:p>
        </w:tc>
        <w:tc>
          <w:tcPr>
            <w:tcW w:w="505" w:type="pct"/>
            <w:vMerge/>
            <w:shd w:val="clear" w:color="auto" w:fill="FEF2CB" w:themeFill="accent3" w:themeFillTint="32"/>
            <w:vAlign w:val="center"/>
          </w:tcPr>
          <w:p w14:paraId="309CE06F" w14:textId="77777777" w:rsidR="00B20206" w:rsidRDefault="00B20206">
            <w:pPr>
              <w:widowControl/>
              <w:adjustRightInd w:val="0"/>
              <w:snapToGrid w:val="0"/>
              <w:spacing w:line="240" w:lineRule="auto"/>
              <w:ind w:firstLineChars="0" w:firstLine="0"/>
              <w:jc w:val="center"/>
              <w:rPr>
                <w:sz w:val="21"/>
                <w:szCs w:val="24"/>
                <w:shd w:val="clear" w:color="auto" w:fill="auto"/>
              </w:rPr>
            </w:pPr>
          </w:p>
        </w:tc>
      </w:tr>
      <w:tr w:rsidR="00B20206" w14:paraId="3D7DAF5A" w14:textId="77777777">
        <w:trPr>
          <w:jc w:val="center"/>
        </w:trPr>
        <w:tc>
          <w:tcPr>
            <w:tcW w:w="230" w:type="pct"/>
            <w:shd w:val="clear" w:color="auto" w:fill="FEF2CB" w:themeFill="accent3" w:themeFillTint="32"/>
            <w:vAlign w:val="center"/>
          </w:tcPr>
          <w:p w14:paraId="6D9858A6"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5</w:t>
            </w:r>
          </w:p>
        </w:tc>
        <w:tc>
          <w:tcPr>
            <w:tcW w:w="404" w:type="pct"/>
            <w:shd w:val="clear" w:color="auto" w:fill="FEF2CB" w:themeFill="accent3" w:themeFillTint="32"/>
            <w:vAlign w:val="center"/>
          </w:tcPr>
          <w:p w14:paraId="088DCA33"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地点</w:t>
            </w:r>
          </w:p>
        </w:tc>
        <w:tc>
          <w:tcPr>
            <w:tcW w:w="2234" w:type="pct"/>
            <w:shd w:val="clear" w:color="auto" w:fill="FEF2CB" w:themeFill="accent3" w:themeFillTint="32"/>
            <w:vAlign w:val="center"/>
          </w:tcPr>
          <w:p w14:paraId="4292BD9A"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重新选址；在原厂址附近调整（包括总平面布置变化）导致环境防护距离范围变化且新增敏感点的。</w:t>
            </w:r>
          </w:p>
        </w:tc>
        <w:tc>
          <w:tcPr>
            <w:tcW w:w="1625" w:type="pct"/>
            <w:shd w:val="clear" w:color="auto" w:fill="FEF2CB" w:themeFill="accent3" w:themeFillTint="32"/>
            <w:vAlign w:val="center"/>
          </w:tcPr>
          <w:p w14:paraId="128083D5"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本项目未重新选址；平面布置未发生变化。</w:t>
            </w:r>
          </w:p>
        </w:tc>
        <w:tc>
          <w:tcPr>
            <w:tcW w:w="505" w:type="pct"/>
            <w:shd w:val="clear" w:color="auto" w:fill="FEF2CB" w:themeFill="accent3" w:themeFillTint="32"/>
            <w:vAlign w:val="center"/>
          </w:tcPr>
          <w:p w14:paraId="674E2F69"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否</w:t>
            </w:r>
          </w:p>
        </w:tc>
      </w:tr>
      <w:tr w:rsidR="00B20206" w14:paraId="22ABA8AF" w14:textId="77777777">
        <w:trPr>
          <w:jc w:val="center"/>
        </w:trPr>
        <w:tc>
          <w:tcPr>
            <w:tcW w:w="230" w:type="pct"/>
            <w:shd w:val="clear" w:color="auto" w:fill="FEF2CB" w:themeFill="accent3" w:themeFillTint="32"/>
            <w:vAlign w:val="center"/>
          </w:tcPr>
          <w:p w14:paraId="19BCF23B"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6</w:t>
            </w:r>
          </w:p>
        </w:tc>
        <w:tc>
          <w:tcPr>
            <w:tcW w:w="404" w:type="pct"/>
            <w:vMerge w:val="restart"/>
            <w:shd w:val="clear" w:color="auto" w:fill="FEF2CB" w:themeFill="accent3" w:themeFillTint="32"/>
            <w:vAlign w:val="center"/>
          </w:tcPr>
          <w:p w14:paraId="00A56F72"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生产工艺</w:t>
            </w:r>
          </w:p>
        </w:tc>
        <w:tc>
          <w:tcPr>
            <w:tcW w:w="2234" w:type="pct"/>
            <w:shd w:val="clear" w:color="auto" w:fill="FEF2CB" w:themeFill="accent3" w:themeFillTint="32"/>
            <w:vAlign w:val="center"/>
          </w:tcPr>
          <w:p w14:paraId="65B109C1"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新增产品品种或生产工艺（含主要生产装置、设备及配套设施）、主要原辅材料、燃料变化，导致以下情形之一：</w:t>
            </w:r>
          </w:p>
          <w:p w14:paraId="53D02ACC"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w:t>
            </w:r>
            <w:r>
              <w:rPr>
                <w:sz w:val="21"/>
                <w:szCs w:val="24"/>
                <w:shd w:val="clear" w:color="auto" w:fill="auto"/>
              </w:rPr>
              <w:t>1</w:t>
            </w:r>
            <w:r>
              <w:rPr>
                <w:sz w:val="21"/>
                <w:szCs w:val="24"/>
                <w:shd w:val="clear" w:color="auto" w:fill="auto"/>
              </w:rPr>
              <w:t>）新增排放污染物种类的（毒性、挥发性降低的除外）；</w:t>
            </w:r>
          </w:p>
          <w:p w14:paraId="7406B8CF"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w:t>
            </w:r>
            <w:r>
              <w:rPr>
                <w:sz w:val="21"/>
                <w:szCs w:val="24"/>
                <w:shd w:val="clear" w:color="auto" w:fill="auto"/>
              </w:rPr>
              <w:t>2</w:t>
            </w:r>
            <w:r>
              <w:rPr>
                <w:sz w:val="21"/>
                <w:szCs w:val="24"/>
                <w:shd w:val="clear" w:color="auto" w:fill="auto"/>
              </w:rPr>
              <w:t>）位于环境质量不达标区的建设项目相应污染物排放量增加的；</w:t>
            </w:r>
          </w:p>
          <w:p w14:paraId="40ECE232"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w:t>
            </w:r>
            <w:r>
              <w:rPr>
                <w:sz w:val="21"/>
                <w:szCs w:val="24"/>
                <w:shd w:val="clear" w:color="auto" w:fill="auto"/>
              </w:rPr>
              <w:t>3</w:t>
            </w:r>
            <w:r>
              <w:rPr>
                <w:sz w:val="21"/>
                <w:szCs w:val="24"/>
                <w:shd w:val="clear" w:color="auto" w:fill="auto"/>
              </w:rPr>
              <w:t>）废水第一类污染物排放量增加的；</w:t>
            </w:r>
          </w:p>
          <w:p w14:paraId="5AAE81E3"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w:t>
            </w:r>
            <w:r>
              <w:rPr>
                <w:sz w:val="21"/>
                <w:szCs w:val="24"/>
                <w:shd w:val="clear" w:color="auto" w:fill="auto"/>
              </w:rPr>
              <w:t>4</w:t>
            </w:r>
            <w:r>
              <w:rPr>
                <w:sz w:val="21"/>
                <w:szCs w:val="24"/>
                <w:shd w:val="clear" w:color="auto" w:fill="auto"/>
              </w:rPr>
              <w:t>）其他污染物排放量增加</w:t>
            </w:r>
            <w:r>
              <w:rPr>
                <w:sz w:val="21"/>
                <w:szCs w:val="24"/>
                <w:shd w:val="clear" w:color="auto" w:fill="auto"/>
              </w:rPr>
              <w:t>10%</w:t>
            </w:r>
            <w:r>
              <w:rPr>
                <w:sz w:val="21"/>
                <w:szCs w:val="24"/>
                <w:shd w:val="clear" w:color="auto" w:fill="auto"/>
              </w:rPr>
              <w:t>及以上。</w:t>
            </w:r>
          </w:p>
        </w:tc>
        <w:tc>
          <w:tcPr>
            <w:tcW w:w="1625" w:type="pct"/>
            <w:shd w:val="clear" w:color="auto" w:fill="FEF2CB" w:themeFill="accent3" w:themeFillTint="32"/>
            <w:vAlign w:val="center"/>
          </w:tcPr>
          <w:p w14:paraId="73B9C69D"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本项目未新增产品品种，生产工艺、主要原辅材料不变，未新增污染物、未超标排放。</w:t>
            </w:r>
          </w:p>
        </w:tc>
        <w:tc>
          <w:tcPr>
            <w:tcW w:w="505" w:type="pct"/>
            <w:shd w:val="clear" w:color="auto" w:fill="FEF2CB" w:themeFill="accent3" w:themeFillTint="32"/>
            <w:vAlign w:val="center"/>
          </w:tcPr>
          <w:p w14:paraId="39057D7B"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否</w:t>
            </w:r>
          </w:p>
        </w:tc>
      </w:tr>
      <w:tr w:rsidR="00B20206" w14:paraId="55E1AC1B" w14:textId="77777777">
        <w:trPr>
          <w:jc w:val="center"/>
        </w:trPr>
        <w:tc>
          <w:tcPr>
            <w:tcW w:w="230" w:type="pct"/>
            <w:shd w:val="clear" w:color="auto" w:fill="FEF2CB" w:themeFill="accent3" w:themeFillTint="32"/>
            <w:vAlign w:val="center"/>
          </w:tcPr>
          <w:p w14:paraId="2E73029D"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7</w:t>
            </w:r>
          </w:p>
        </w:tc>
        <w:tc>
          <w:tcPr>
            <w:tcW w:w="404" w:type="pct"/>
            <w:vMerge/>
            <w:shd w:val="clear" w:color="auto" w:fill="FEF2CB" w:themeFill="accent3" w:themeFillTint="32"/>
            <w:vAlign w:val="center"/>
          </w:tcPr>
          <w:p w14:paraId="0D380DFD" w14:textId="77777777" w:rsidR="00B20206" w:rsidRDefault="00B20206">
            <w:pPr>
              <w:widowControl/>
              <w:adjustRightInd w:val="0"/>
              <w:snapToGrid w:val="0"/>
              <w:spacing w:line="240" w:lineRule="auto"/>
              <w:ind w:firstLineChars="0" w:firstLine="0"/>
              <w:jc w:val="center"/>
              <w:rPr>
                <w:sz w:val="21"/>
                <w:szCs w:val="24"/>
                <w:shd w:val="clear" w:color="auto" w:fill="auto"/>
              </w:rPr>
            </w:pPr>
          </w:p>
        </w:tc>
        <w:tc>
          <w:tcPr>
            <w:tcW w:w="2234" w:type="pct"/>
            <w:shd w:val="clear" w:color="auto" w:fill="FEF2CB" w:themeFill="accent3" w:themeFillTint="32"/>
            <w:vAlign w:val="center"/>
          </w:tcPr>
          <w:p w14:paraId="3A7D6B4B"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物料运输、装卸、贮存方式变化，导致大气污染物无组织排放量增加</w:t>
            </w:r>
            <w:r>
              <w:rPr>
                <w:sz w:val="21"/>
                <w:szCs w:val="24"/>
                <w:shd w:val="clear" w:color="auto" w:fill="auto"/>
              </w:rPr>
              <w:t>10%</w:t>
            </w:r>
            <w:r>
              <w:rPr>
                <w:sz w:val="21"/>
                <w:szCs w:val="24"/>
                <w:shd w:val="clear" w:color="auto" w:fill="auto"/>
              </w:rPr>
              <w:t>及以上的。</w:t>
            </w:r>
          </w:p>
        </w:tc>
        <w:tc>
          <w:tcPr>
            <w:tcW w:w="1625" w:type="pct"/>
            <w:shd w:val="clear" w:color="auto" w:fill="FEF2CB" w:themeFill="accent3" w:themeFillTint="32"/>
            <w:vAlign w:val="center"/>
          </w:tcPr>
          <w:p w14:paraId="7889E18D"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物料运输、装卸或贮存方式未变化。</w:t>
            </w:r>
          </w:p>
        </w:tc>
        <w:tc>
          <w:tcPr>
            <w:tcW w:w="505" w:type="pct"/>
            <w:shd w:val="clear" w:color="auto" w:fill="FEF2CB" w:themeFill="accent3" w:themeFillTint="32"/>
            <w:vAlign w:val="center"/>
          </w:tcPr>
          <w:p w14:paraId="5C9EDF19"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否</w:t>
            </w:r>
          </w:p>
        </w:tc>
      </w:tr>
      <w:tr w:rsidR="00B20206" w14:paraId="48A923A8" w14:textId="77777777">
        <w:trPr>
          <w:jc w:val="center"/>
        </w:trPr>
        <w:tc>
          <w:tcPr>
            <w:tcW w:w="230" w:type="pct"/>
            <w:shd w:val="clear" w:color="auto" w:fill="FEF2CB" w:themeFill="accent3" w:themeFillTint="32"/>
            <w:vAlign w:val="center"/>
          </w:tcPr>
          <w:p w14:paraId="4D946279"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8</w:t>
            </w:r>
          </w:p>
        </w:tc>
        <w:tc>
          <w:tcPr>
            <w:tcW w:w="404" w:type="pct"/>
            <w:vMerge w:val="restart"/>
            <w:shd w:val="clear" w:color="auto" w:fill="FEF2CB" w:themeFill="accent3" w:themeFillTint="32"/>
            <w:vAlign w:val="center"/>
          </w:tcPr>
          <w:p w14:paraId="50928D8E"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环境保护措施</w:t>
            </w:r>
          </w:p>
        </w:tc>
        <w:tc>
          <w:tcPr>
            <w:tcW w:w="2234" w:type="pct"/>
            <w:shd w:val="clear" w:color="auto" w:fill="FEF2CB" w:themeFill="accent3" w:themeFillTint="32"/>
            <w:vAlign w:val="center"/>
          </w:tcPr>
          <w:p w14:paraId="214D5302"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废气、废水污染防治措施变化，导致第</w:t>
            </w:r>
            <w:r>
              <w:rPr>
                <w:sz w:val="21"/>
                <w:szCs w:val="24"/>
                <w:shd w:val="clear" w:color="auto" w:fill="auto"/>
              </w:rPr>
              <w:t>6</w:t>
            </w:r>
            <w:r>
              <w:rPr>
                <w:sz w:val="21"/>
                <w:szCs w:val="24"/>
                <w:shd w:val="clear" w:color="auto" w:fill="auto"/>
              </w:rPr>
              <w:t>条中所列情形之一（废气无组织排放改为有组织排放、污染防治措施强化或改进的除外）或大气污染物无组织排放量增加</w:t>
            </w:r>
            <w:r>
              <w:rPr>
                <w:sz w:val="21"/>
                <w:szCs w:val="24"/>
                <w:shd w:val="clear" w:color="auto" w:fill="auto"/>
              </w:rPr>
              <w:t>10%</w:t>
            </w:r>
            <w:r>
              <w:rPr>
                <w:sz w:val="21"/>
                <w:szCs w:val="24"/>
                <w:shd w:val="clear" w:color="auto" w:fill="auto"/>
              </w:rPr>
              <w:t>及以上的。</w:t>
            </w:r>
          </w:p>
        </w:tc>
        <w:tc>
          <w:tcPr>
            <w:tcW w:w="1625" w:type="pct"/>
            <w:shd w:val="clear" w:color="auto" w:fill="FEF2CB" w:themeFill="accent3" w:themeFillTint="32"/>
            <w:vAlign w:val="center"/>
          </w:tcPr>
          <w:p w14:paraId="2E764613"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项目废气、废水污染防治措施未变化，不新增污染物排放种类及排放量。</w:t>
            </w:r>
          </w:p>
        </w:tc>
        <w:tc>
          <w:tcPr>
            <w:tcW w:w="505" w:type="pct"/>
            <w:shd w:val="clear" w:color="auto" w:fill="FEF2CB" w:themeFill="accent3" w:themeFillTint="32"/>
            <w:vAlign w:val="center"/>
          </w:tcPr>
          <w:p w14:paraId="0A6B1249"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否</w:t>
            </w:r>
          </w:p>
        </w:tc>
      </w:tr>
      <w:tr w:rsidR="00B20206" w14:paraId="7A0320D4" w14:textId="77777777">
        <w:trPr>
          <w:jc w:val="center"/>
        </w:trPr>
        <w:tc>
          <w:tcPr>
            <w:tcW w:w="230" w:type="pct"/>
            <w:shd w:val="clear" w:color="auto" w:fill="FEF2CB" w:themeFill="accent3" w:themeFillTint="32"/>
            <w:vAlign w:val="center"/>
          </w:tcPr>
          <w:p w14:paraId="1BC9B328"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9</w:t>
            </w:r>
          </w:p>
        </w:tc>
        <w:tc>
          <w:tcPr>
            <w:tcW w:w="404" w:type="pct"/>
            <w:vMerge/>
            <w:shd w:val="clear" w:color="auto" w:fill="FEF2CB" w:themeFill="accent3" w:themeFillTint="32"/>
            <w:vAlign w:val="center"/>
          </w:tcPr>
          <w:p w14:paraId="23EAD82E" w14:textId="77777777" w:rsidR="00B20206" w:rsidRDefault="00B20206">
            <w:pPr>
              <w:widowControl/>
              <w:adjustRightInd w:val="0"/>
              <w:snapToGrid w:val="0"/>
              <w:spacing w:line="240" w:lineRule="auto"/>
              <w:ind w:firstLineChars="0" w:firstLine="0"/>
              <w:jc w:val="center"/>
              <w:rPr>
                <w:sz w:val="21"/>
                <w:szCs w:val="24"/>
                <w:shd w:val="clear" w:color="auto" w:fill="auto"/>
              </w:rPr>
            </w:pPr>
          </w:p>
        </w:tc>
        <w:tc>
          <w:tcPr>
            <w:tcW w:w="2234" w:type="pct"/>
            <w:shd w:val="clear" w:color="auto" w:fill="FEF2CB" w:themeFill="accent3" w:themeFillTint="32"/>
            <w:vAlign w:val="center"/>
          </w:tcPr>
          <w:p w14:paraId="03741D9A"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新增废水直接排放口；废水由间接排放改为直接排放；废水直接排</w:t>
            </w:r>
            <w:r>
              <w:rPr>
                <w:sz w:val="21"/>
                <w:szCs w:val="24"/>
                <w:shd w:val="clear" w:color="auto" w:fill="auto"/>
              </w:rPr>
              <w:lastRenderedPageBreak/>
              <w:t>放口位置变化，导致不利环境影响加重的。</w:t>
            </w:r>
          </w:p>
        </w:tc>
        <w:tc>
          <w:tcPr>
            <w:tcW w:w="1625" w:type="pct"/>
            <w:shd w:val="clear" w:color="auto" w:fill="FEF2CB" w:themeFill="accent3" w:themeFillTint="32"/>
            <w:vAlign w:val="center"/>
          </w:tcPr>
          <w:p w14:paraId="18A05BF6"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lastRenderedPageBreak/>
              <w:t>本项目未新增废水直接排放口，没有废水由间接</w:t>
            </w:r>
            <w:r>
              <w:rPr>
                <w:rFonts w:hint="eastAsia"/>
                <w:sz w:val="21"/>
                <w:szCs w:val="24"/>
                <w:shd w:val="clear" w:color="auto" w:fill="auto"/>
              </w:rPr>
              <w:lastRenderedPageBreak/>
              <w:t>排放改为直接排放。不导致不利环境影响加重。</w:t>
            </w:r>
          </w:p>
        </w:tc>
        <w:tc>
          <w:tcPr>
            <w:tcW w:w="505" w:type="pct"/>
            <w:shd w:val="clear" w:color="auto" w:fill="FEF2CB" w:themeFill="accent3" w:themeFillTint="32"/>
            <w:vAlign w:val="center"/>
          </w:tcPr>
          <w:p w14:paraId="5AF4BCFD"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lastRenderedPageBreak/>
              <w:t>否</w:t>
            </w:r>
          </w:p>
        </w:tc>
      </w:tr>
      <w:tr w:rsidR="00B20206" w14:paraId="6D6863F3" w14:textId="77777777">
        <w:trPr>
          <w:jc w:val="center"/>
        </w:trPr>
        <w:tc>
          <w:tcPr>
            <w:tcW w:w="230" w:type="pct"/>
            <w:shd w:val="clear" w:color="auto" w:fill="FEF2CB" w:themeFill="accent3" w:themeFillTint="32"/>
            <w:vAlign w:val="center"/>
          </w:tcPr>
          <w:p w14:paraId="650F6CEF"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10</w:t>
            </w:r>
          </w:p>
        </w:tc>
        <w:tc>
          <w:tcPr>
            <w:tcW w:w="404" w:type="pct"/>
            <w:vMerge/>
            <w:shd w:val="clear" w:color="auto" w:fill="FEF2CB" w:themeFill="accent3" w:themeFillTint="32"/>
            <w:vAlign w:val="center"/>
          </w:tcPr>
          <w:p w14:paraId="1BD2F9D9" w14:textId="77777777" w:rsidR="00B20206" w:rsidRDefault="00B20206">
            <w:pPr>
              <w:widowControl/>
              <w:adjustRightInd w:val="0"/>
              <w:snapToGrid w:val="0"/>
              <w:spacing w:line="240" w:lineRule="auto"/>
              <w:ind w:firstLineChars="0" w:firstLine="0"/>
              <w:jc w:val="center"/>
              <w:rPr>
                <w:sz w:val="21"/>
                <w:szCs w:val="24"/>
                <w:shd w:val="clear" w:color="auto" w:fill="auto"/>
              </w:rPr>
            </w:pPr>
          </w:p>
        </w:tc>
        <w:tc>
          <w:tcPr>
            <w:tcW w:w="2234" w:type="pct"/>
            <w:shd w:val="clear" w:color="auto" w:fill="FEF2CB" w:themeFill="accent3" w:themeFillTint="32"/>
            <w:vAlign w:val="center"/>
          </w:tcPr>
          <w:p w14:paraId="07C7B853"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新增废气主要排放口（废气无组织排放改为有组织排放的除外）；主要排放口排气筒高度降低</w:t>
            </w:r>
            <w:r>
              <w:rPr>
                <w:sz w:val="21"/>
                <w:szCs w:val="24"/>
                <w:shd w:val="clear" w:color="auto" w:fill="auto"/>
              </w:rPr>
              <w:t>10%</w:t>
            </w:r>
            <w:r>
              <w:rPr>
                <w:sz w:val="21"/>
                <w:szCs w:val="24"/>
                <w:shd w:val="clear" w:color="auto" w:fill="auto"/>
              </w:rPr>
              <w:t>及以上的。</w:t>
            </w:r>
          </w:p>
        </w:tc>
        <w:tc>
          <w:tcPr>
            <w:tcW w:w="1625" w:type="pct"/>
            <w:shd w:val="clear" w:color="auto" w:fill="FEF2CB" w:themeFill="accent3" w:themeFillTint="32"/>
            <w:vAlign w:val="center"/>
          </w:tcPr>
          <w:p w14:paraId="13F70E5D"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本项目未新增废气主要排放口。</w:t>
            </w:r>
          </w:p>
        </w:tc>
        <w:tc>
          <w:tcPr>
            <w:tcW w:w="505" w:type="pct"/>
            <w:shd w:val="clear" w:color="auto" w:fill="FEF2CB" w:themeFill="accent3" w:themeFillTint="32"/>
            <w:vAlign w:val="center"/>
          </w:tcPr>
          <w:p w14:paraId="07EEC0D5"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否</w:t>
            </w:r>
          </w:p>
        </w:tc>
      </w:tr>
      <w:tr w:rsidR="00B20206" w14:paraId="32A1F4E0" w14:textId="77777777">
        <w:trPr>
          <w:jc w:val="center"/>
        </w:trPr>
        <w:tc>
          <w:tcPr>
            <w:tcW w:w="230" w:type="pct"/>
            <w:shd w:val="clear" w:color="auto" w:fill="FEF2CB" w:themeFill="accent3" w:themeFillTint="32"/>
            <w:vAlign w:val="center"/>
          </w:tcPr>
          <w:p w14:paraId="58CF406F"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11</w:t>
            </w:r>
          </w:p>
        </w:tc>
        <w:tc>
          <w:tcPr>
            <w:tcW w:w="404" w:type="pct"/>
            <w:vMerge/>
            <w:shd w:val="clear" w:color="auto" w:fill="FEF2CB" w:themeFill="accent3" w:themeFillTint="32"/>
            <w:vAlign w:val="center"/>
          </w:tcPr>
          <w:p w14:paraId="21E7D68A" w14:textId="77777777" w:rsidR="00B20206" w:rsidRDefault="00B20206">
            <w:pPr>
              <w:widowControl/>
              <w:adjustRightInd w:val="0"/>
              <w:snapToGrid w:val="0"/>
              <w:spacing w:line="240" w:lineRule="auto"/>
              <w:ind w:firstLineChars="0" w:firstLine="0"/>
              <w:jc w:val="center"/>
              <w:rPr>
                <w:sz w:val="21"/>
                <w:szCs w:val="24"/>
                <w:shd w:val="clear" w:color="auto" w:fill="auto"/>
              </w:rPr>
            </w:pPr>
          </w:p>
        </w:tc>
        <w:tc>
          <w:tcPr>
            <w:tcW w:w="2234" w:type="pct"/>
            <w:shd w:val="clear" w:color="auto" w:fill="FEF2CB" w:themeFill="accent3" w:themeFillTint="32"/>
            <w:vAlign w:val="center"/>
          </w:tcPr>
          <w:p w14:paraId="561E3B68"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噪声、土壤或地下水污染防治措施变化，导致不利环境影响加重的。</w:t>
            </w:r>
          </w:p>
        </w:tc>
        <w:tc>
          <w:tcPr>
            <w:tcW w:w="1625" w:type="pct"/>
            <w:shd w:val="clear" w:color="auto" w:fill="FEF2CB" w:themeFill="accent3" w:themeFillTint="32"/>
            <w:vAlign w:val="center"/>
          </w:tcPr>
          <w:p w14:paraId="60D9E55D"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噪声、土壤或地下水污染防治措施未发生变化。</w:t>
            </w:r>
          </w:p>
        </w:tc>
        <w:tc>
          <w:tcPr>
            <w:tcW w:w="505" w:type="pct"/>
            <w:shd w:val="clear" w:color="auto" w:fill="FEF2CB" w:themeFill="accent3" w:themeFillTint="32"/>
            <w:vAlign w:val="center"/>
          </w:tcPr>
          <w:p w14:paraId="2240FFCC"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否</w:t>
            </w:r>
          </w:p>
        </w:tc>
      </w:tr>
      <w:tr w:rsidR="00B20206" w14:paraId="61D5B839" w14:textId="77777777">
        <w:trPr>
          <w:jc w:val="center"/>
        </w:trPr>
        <w:tc>
          <w:tcPr>
            <w:tcW w:w="230" w:type="pct"/>
            <w:shd w:val="clear" w:color="auto" w:fill="FEF2CB" w:themeFill="accent3" w:themeFillTint="32"/>
            <w:vAlign w:val="center"/>
          </w:tcPr>
          <w:p w14:paraId="0A3BFEF5"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12</w:t>
            </w:r>
          </w:p>
        </w:tc>
        <w:tc>
          <w:tcPr>
            <w:tcW w:w="404" w:type="pct"/>
            <w:vMerge/>
            <w:shd w:val="clear" w:color="auto" w:fill="FEF2CB" w:themeFill="accent3" w:themeFillTint="32"/>
            <w:vAlign w:val="center"/>
          </w:tcPr>
          <w:p w14:paraId="3AB0BEB7" w14:textId="77777777" w:rsidR="00B20206" w:rsidRDefault="00B20206">
            <w:pPr>
              <w:widowControl/>
              <w:adjustRightInd w:val="0"/>
              <w:snapToGrid w:val="0"/>
              <w:spacing w:line="240" w:lineRule="auto"/>
              <w:ind w:firstLineChars="0" w:firstLine="0"/>
              <w:jc w:val="center"/>
              <w:rPr>
                <w:sz w:val="21"/>
                <w:szCs w:val="24"/>
                <w:shd w:val="clear" w:color="auto" w:fill="auto"/>
              </w:rPr>
            </w:pPr>
          </w:p>
        </w:tc>
        <w:tc>
          <w:tcPr>
            <w:tcW w:w="2234" w:type="pct"/>
            <w:shd w:val="clear" w:color="auto" w:fill="FEF2CB" w:themeFill="accent3" w:themeFillTint="32"/>
            <w:vAlign w:val="center"/>
          </w:tcPr>
          <w:p w14:paraId="299157C9"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固体废物利用处置方式由委托外单位利用处置改为自行利用处置的（自行利用处置设施单独开展环境影响评价的除外）；固体废物自行处置方式变化，导致不利环境影响加重的。</w:t>
            </w:r>
          </w:p>
        </w:tc>
        <w:tc>
          <w:tcPr>
            <w:tcW w:w="1625" w:type="pct"/>
            <w:shd w:val="clear" w:color="auto" w:fill="FEF2CB" w:themeFill="accent3" w:themeFillTint="32"/>
            <w:vAlign w:val="center"/>
          </w:tcPr>
          <w:p w14:paraId="47E183AD"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本项目固体废物处置方式未变。</w:t>
            </w:r>
          </w:p>
        </w:tc>
        <w:tc>
          <w:tcPr>
            <w:tcW w:w="505" w:type="pct"/>
            <w:shd w:val="clear" w:color="auto" w:fill="FEF2CB" w:themeFill="accent3" w:themeFillTint="32"/>
            <w:vAlign w:val="center"/>
          </w:tcPr>
          <w:p w14:paraId="31854C88"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否</w:t>
            </w:r>
          </w:p>
        </w:tc>
      </w:tr>
      <w:tr w:rsidR="00B20206" w14:paraId="74C47D73" w14:textId="77777777">
        <w:trPr>
          <w:jc w:val="center"/>
        </w:trPr>
        <w:tc>
          <w:tcPr>
            <w:tcW w:w="230" w:type="pct"/>
            <w:shd w:val="clear" w:color="auto" w:fill="FEF2CB" w:themeFill="accent3" w:themeFillTint="32"/>
            <w:vAlign w:val="center"/>
          </w:tcPr>
          <w:p w14:paraId="5F095319"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13</w:t>
            </w:r>
          </w:p>
        </w:tc>
        <w:tc>
          <w:tcPr>
            <w:tcW w:w="404" w:type="pct"/>
            <w:vMerge/>
            <w:shd w:val="clear" w:color="auto" w:fill="FEF2CB" w:themeFill="accent3" w:themeFillTint="32"/>
            <w:vAlign w:val="center"/>
          </w:tcPr>
          <w:p w14:paraId="03C5D19C" w14:textId="77777777" w:rsidR="00B20206" w:rsidRDefault="00B20206">
            <w:pPr>
              <w:widowControl/>
              <w:adjustRightInd w:val="0"/>
              <w:snapToGrid w:val="0"/>
              <w:spacing w:line="240" w:lineRule="auto"/>
              <w:ind w:firstLineChars="0" w:firstLine="0"/>
              <w:jc w:val="center"/>
              <w:rPr>
                <w:sz w:val="21"/>
                <w:szCs w:val="24"/>
                <w:shd w:val="clear" w:color="auto" w:fill="auto"/>
              </w:rPr>
            </w:pPr>
          </w:p>
        </w:tc>
        <w:tc>
          <w:tcPr>
            <w:tcW w:w="2234" w:type="pct"/>
            <w:shd w:val="clear" w:color="auto" w:fill="FEF2CB" w:themeFill="accent3" w:themeFillTint="32"/>
            <w:vAlign w:val="center"/>
          </w:tcPr>
          <w:p w14:paraId="5706F3E2"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sz w:val="21"/>
                <w:szCs w:val="24"/>
                <w:shd w:val="clear" w:color="auto" w:fill="auto"/>
              </w:rPr>
              <w:t>事故废水暂存能力或拦截设施变化，导致环境风险防范能力弱化或降低的。</w:t>
            </w:r>
          </w:p>
        </w:tc>
        <w:tc>
          <w:tcPr>
            <w:tcW w:w="1625" w:type="pct"/>
            <w:shd w:val="clear" w:color="auto" w:fill="FEF2CB" w:themeFill="accent3" w:themeFillTint="32"/>
            <w:vAlign w:val="center"/>
          </w:tcPr>
          <w:p w14:paraId="40C7175E"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环境风险防范措施未发生变化。</w:t>
            </w:r>
          </w:p>
        </w:tc>
        <w:tc>
          <w:tcPr>
            <w:tcW w:w="505" w:type="pct"/>
            <w:shd w:val="clear" w:color="auto" w:fill="FEF2CB" w:themeFill="accent3" w:themeFillTint="32"/>
            <w:vAlign w:val="center"/>
          </w:tcPr>
          <w:p w14:paraId="30D84B10" w14:textId="77777777" w:rsidR="00B20206" w:rsidRDefault="00FD002D">
            <w:pPr>
              <w:widowControl/>
              <w:adjustRightInd w:val="0"/>
              <w:snapToGrid w:val="0"/>
              <w:spacing w:line="240" w:lineRule="auto"/>
              <w:ind w:firstLineChars="0" w:firstLine="0"/>
              <w:jc w:val="center"/>
              <w:rPr>
                <w:sz w:val="21"/>
                <w:szCs w:val="24"/>
                <w:shd w:val="clear" w:color="auto" w:fill="auto"/>
              </w:rPr>
            </w:pPr>
            <w:r>
              <w:rPr>
                <w:rFonts w:hint="eastAsia"/>
                <w:sz w:val="21"/>
                <w:szCs w:val="24"/>
                <w:shd w:val="clear" w:color="auto" w:fill="auto"/>
              </w:rPr>
              <w:t>否</w:t>
            </w:r>
          </w:p>
        </w:tc>
      </w:tr>
    </w:tbl>
    <w:p w14:paraId="310DA069" w14:textId="77777777" w:rsidR="00B20206" w:rsidRDefault="00B20206">
      <w:pPr>
        <w:ind w:firstLineChars="0" w:firstLine="0"/>
        <w:rPr>
          <w:shd w:val="clear" w:color="auto" w:fill="auto"/>
        </w:rPr>
      </w:pPr>
    </w:p>
    <w:p w14:paraId="72CFAAE4" w14:textId="77777777" w:rsidR="00B20206" w:rsidRDefault="00B20206">
      <w:pPr>
        <w:rPr>
          <w:shd w:val="clear" w:color="auto" w:fill="auto"/>
        </w:rPr>
      </w:pPr>
    </w:p>
    <w:p w14:paraId="23DBE95C" w14:textId="77777777" w:rsidR="00B20206" w:rsidRDefault="00B20206">
      <w:pPr>
        <w:rPr>
          <w:shd w:val="clear" w:color="auto" w:fill="auto"/>
        </w:rPr>
      </w:pPr>
    </w:p>
    <w:p w14:paraId="46944411" w14:textId="77777777" w:rsidR="00B20206" w:rsidRDefault="00B20206">
      <w:pPr>
        <w:rPr>
          <w:shd w:val="clear" w:color="auto" w:fill="auto"/>
        </w:rPr>
      </w:pPr>
    </w:p>
    <w:p w14:paraId="41040B41" w14:textId="77777777" w:rsidR="00B20206" w:rsidRDefault="00B20206">
      <w:pPr>
        <w:rPr>
          <w:shd w:val="clear" w:color="auto" w:fill="auto"/>
        </w:rPr>
        <w:sectPr w:rsidR="00B20206">
          <w:pgSz w:w="16838" w:h="11906" w:orient="landscape"/>
          <w:pgMar w:top="1440" w:right="1440" w:bottom="1440" w:left="1440" w:header="851" w:footer="992" w:gutter="0"/>
          <w:cols w:space="425"/>
          <w:docGrid w:linePitch="326"/>
        </w:sectPr>
      </w:pPr>
    </w:p>
    <w:p w14:paraId="5330969A" w14:textId="77777777" w:rsidR="00B20206" w:rsidRDefault="00FD002D">
      <w:pPr>
        <w:pStyle w:val="1"/>
        <w:numPr>
          <w:ilvl w:val="0"/>
          <w:numId w:val="0"/>
        </w:numPr>
        <w:rPr>
          <w:shd w:val="clear" w:color="auto" w:fill="auto"/>
        </w:rPr>
      </w:pPr>
      <w:bookmarkStart w:id="9" w:name="_Toc181783681"/>
      <w:bookmarkStart w:id="10" w:name="_Toc185951328"/>
      <w:r>
        <w:rPr>
          <w:rFonts w:hint="eastAsia"/>
          <w:shd w:val="clear" w:color="auto" w:fill="auto"/>
        </w:rPr>
        <w:lastRenderedPageBreak/>
        <w:t>2</w:t>
      </w:r>
      <w:r>
        <w:rPr>
          <w:rFonts w:hint="eastAsia"/>
          <w:shd w:val="clear" w:color="auto" w:fill="auto"/>
        </w:rPr>
        <w:t>评价要素变化情况</w:t>
      </w:r>
      <w:bookmarkEnd w:id="9"/>
      <w:bookmarkEnd w:id="10"/>
    </w:p>
    <w:p w14:paraId="0A0E718F" w14:textId="77777777" w:rsidR="00B20206" w:rsidRDefault="00FD002D">
      <w:pPr>
        <w:pStyle w:val="2"/>
        <w:rPr>
          <w:shd w:val="clear" w:color="auto" w:fill="auto"/>
        </w:rPr>
      </w:pPr>
      <w:bookmarkStart w:id="11" w:name="_Toc181783682"/>
      <w:bookmarkStart w:id="12" w:name="_Toc185951329"/>
      <w:r>
        <w:rPr>
          <w:shd w:val="clear" w:color="auto" w:fill="auto"/>
        </w:rPr>
        <w:t>2.1</w:t>
      </w:r>
      <w:r>
        <w:rPr>
          <w:rFonts w:hint="eastAsia"/>
          <w:shd w:val="clear" w:color="auto" w:fill="auto"/>
        </w:rPr>
        <w:tab/>
      </w:r>
      <w:r>
        <w:rPr>
          <w:rFonts w:hint="eastAsia"/>
          <w:shd w:val="clear" w:color="auto" w:fill="auto"/>
        </w:rPr>
        <w:t>相关法律法规</w:t>
      </w:r>
      <w:bookmarkEnd w:id="11"/>
      <w:bookmarkEnd w:id="12"/>
    </w:p>
    <w:p w14:paraId="672725BB" w14:textId="77777777" w:rsidR="00B20206" w:rsidRDefault="00FD002D">
      <w:pPr>
        <w:pStyle w:val="3"/>
        <w:ind w:firstLine="187"/>
        <w:rPr>
          <w:shd w:val="clear" w:color="auto" w:fill="auto"/>
        </w:rPr>
      </w:pPr>
      <w:r>
        <w:rPr>
          <w:rFonts w:hint="eastAsia"/>
          <w:shd w:val="clear" w:color="auto" w:fill="auto"/>
        </w:rPr>
        <w:t xml:space="preserve">2.2.1 </w:t>
      </w:r>
      <w:r>
        <w:rPr>
          <w:rFonts w:hint="eastAsia"/>
          <w:shd w:val="clear" w:color="auto" w:fill="auto"/>
        </w:rPr>
        <w:t>法律法规</w:t>
      </w:r>
      <w:r>
        <w:rPr>
          <w:rFonts w:hint="eastAsia"/>
          <w:shd w:val="clear" w:color="auto" w:fill="auto"/>
        </w:rPr>
        <w:t>及政策</w:t>
      </w:r>
    </w:p>
    <w:p w14:paraId="0D497E24" w14:textId="77777777" w:rsidR="00B20206" w:rsidRDefault="00FD002D">
      <w:pPr>
        <w:rPr>
          <w:shd w:val="clear" w:color="auto" w:fill="auto"/>
        </w:rPr>
      </w:pPr>
      <w:r>
        <w:rPr>
          <w:shd w:val="clear" w:color="auto" w:fill="auto"/>
        </w:rPr>
        <w:t>（</w:t>
      </w:r>
      <w:r>
        <w:rPr>
          <w:shd w:val="clear" w:color="auto" w:fill="auto"/>
        </w:rPr>
        <w:t>1</w:t>
      </w:r>
      <w:r>
        <w:rPr>
          <w:shd w:val="clear" w:color="auto" w:fill="auto"/>
        </w:rPr>
        <w:t>）《建设项目环境影响评价技术导则总纲》（</w:t>
      </w:r>
      <w:r>
        <w:rPr>
          <w:shd w:val="clear" w:color="auto" w:fill="auto"/>
        </w:rPr>
        <w:t>HJ2.1-2016</w:t>
      </w:r>
      <w:r>
        <w:rPr>
          <w:shd w:val="clear" w:color="auto" w:fill="auto"/>
        </w:rPr>
        <w:t>）；</w:t>
      </w:r>
      <w:r>
        <w:rPr>
          <w:rFonts w:hint="eastAsia"/>
          <w:shd w:val="clear" w:color="auto" w:fill="auto"/>
        </w:rPr>
        <w:t xml:space="preserve"> </w:t>
      </w:r>
    </w:p>
    <w:p w14:paraId="5778F435" w14:textId="77777777" w:rsidR="00B20206" w:rsidRDefault="00FD002D">
      <w:pPr>
        <w:rPr>
          <w:shd w:val="clear" w:color="auto" w:fill="auto"/>
        </w:rPr>
      </w:pPr>
      <w:r>
        <w:rPr>
          <w:shd w:val="clear" w:color="auto" w:fill="auto"/>
        </w:rPr>
        <w:t>（</w:t>
      </w:r>
      <w:r>
        <w:rPr>
          <w:shd w:val="clear" w:color="auto" w:fill="auto"/>
        </w:rPr>
        <w:t>2</w:t>
      </w:r>
      <w:r>
        <w:rPr>
          <w:shd w:val="clear" w:color="auto" w:fill="auto"/>
        </w:rPr>
        <w:t>）《环境影响评价技术导则大气环境》（</w:t>
      </w:r>
      <w:r>
        <w:rPr>
          <w:shd w:val="clear" w:color="auto" w:fill="auto"/>
        </w:rPr>
        <w:t>HJ2.2-2018</w:t>
      </w:r>
      <w:r>
        <w:rPr>
          <w:shd w:val="clear" w:color="auto" w:fill="auto"/>
        </w:rPr>
        <w:t>）；</w:t>
      </w:r>
    </w:p>
    <w:p w14:paraId="563D79E2" w14:textId="77777777" w:rsidR="00B20206" w:rsidRDefault="00FD002D">
      <w:pPr>
        <w:rPr>
          <w:shd w:val="clear" w:color="auto" w:fill="auto"/>
        </w:rPr>
      </w:pPr>
      <w:r>
        <w:rPr>
          <w:shd w:val="clear" w:color="auto" w:fill="auto"/>
        </w:rPr>
        <w:t>（</w:t>
      </w:r>
      <w:r>
        <w:rPr>
          <w:shd w:val="clear" w:color="auto" w:fill="auto"/>
        </w:rPr>
        <w:t>3</w:t>
      </w:r>
      <w:r>
        <w:rPr>
          <w:shd w:val="clear" w:color="auto" w:fill="auto"/>
        </w:rPr>
        <w:t>）《环境影响评价技术导则地表水环境》（</w:t>
      </w:r>
      <w:r>
        <w:rPr>
          <w:shd w:val="clear" w:color="auto" w:fill="auto"/>
        </w:rPr>
        <w:t>HJ/T2.3-2018</w:t>
      </w:r>
      <w:r>
        <w:rPr>
          <w:shd w:val="clear" w:color="auto" w:fill="auto"/>
        </w:rPr>
        <w:t>）；</w:t>
      </w:r>
    </w:p>
    <w:p w14:paraId="0F79AAC5" w14:textId="77777777" w:rsidR="00B20206" w:rsidRDefault="00FD002D">
      <w:pPr>
        <w:rPr>
          <w:shd w:val="clear" w:color="auto" w:fill="auto"/>
        </w:rPr>
      </w:pPr>
      <w:r>
        <w:rPr>
          <w:shd w:val="clear" w:color="auto" w:fill="auto"/>
        </w:rPr>
        <w:t>（</w:t>
      </w:r>
      <w:r>
        <w:rPr>
          <w:shd w:val="clear" w:color="auto" w:fill="auto"/>
        </w:rPr>
        <w:t>4</w:t>
      </w:r>
      <w:r>
        <w:rPr>
          <w:shd w:val="clear" w:color="auto" w:fill="auto"/>
        </w:rPr>
        <w:t>）《环境影响评价技术导则声环境》（</w:t>
      </w:r>
      <w:r>
        <w:rPr>
          <w:shd w:val="clear" w:color="auto" w:fill="auto"/>
        </w:rPr>
        <w:t>HJ2.4-2021</w:t>
      </w:r>
      <w:r>
        <w:rPr>
          <w:shd w:val="clear" w:color="auto" w:fill="auto"/>
        </w:rPr>
        <w:t>）；</w:t>
      </w:r>
    </w:p>
    <w:p w14:paraId="49990EF9" w14:textId="77777777" w:rsidR="00B20206" w:rsidRDefault="00FD002D">
      <w:pPr>
        <w:rPr>
          <w:shd w:val="clear" w:color="auto" w:fill="auto"/>
        </w:rPr>
      </w:pPr>
      <w:r>
        <w:rPr>
          <w:shd w:val="clear" w:color="auto" w:fill="auto"/>
        </w:rPr>
        <w:t>（</w:t>
      </w:r>
      <w:r>
        <w:rPr>
          <w:shd w:val="clear" w:color="auto" w:fill="auto"/>
        </w:rPr>
        <w:t>5</w:t>
      </w:r>
      <w:r>
        <w:rPr>
          <w:shd w:val="clear" w:color="auto" w:fill="auto"/>
        </w:rPr>
        <w:t>）《环境影响评价技术导则地下水环境》（</w:t>
      </w:r>
      <w:r>
        <w:rPr>
          <w:shd w:val="clear" w:color="auto" w:fill="auto"/>
        </w:rPr>
        <w:t>HJ 610-2016</w:t>
      </w:r>
      <w:r>
        <w:rPr>
          <w:shd w:val="clear" w:color="auto" w:fill="auto"/>
        </w:rPr>
        <w:t>）；</w:t>
      </w:r>
    </w:p>
    <w:p w14:paraId="0FE04445" w14:textId="77777777" w:rsidR="00B20206" w:rsidRDefault="00FD002D">
      <w:pPr>
        <w:rPr>
          <w:shd w:val="clear" w:color="auto" w:fill="auto"/>
        </w:rPr>
      </w:pPr>
      <w:r>
        <w:rPr>
          <w:shd w:val="clear" w:color="auto" w:fill="auto"/>
        </w:rPr>
        <w:t>（</w:t>
      </w:r>
      <w:r>
        <w:rPr>
          <w:shd w:val="clear" w:color="auto" w:fill="auto"/>
        </w:rPr>
        <w:t>6</w:t>
      </w:r>
      <w:r>
        <w:rPr>
          <w:shd w:val="clear" w:color="auto" w:fill="auto"/>
        </w:rPr>
        <w:t>）《环境影响评价技术导则土壤环境（试行）》（</w:t>
      </w:r>
      <w:r>
        <w:rPr>
          <w:shd w:val="clear" w:color="auto" w:fill="auto"/>
        </w:rPr>
        <w:t>HJ964-2018</w:t>
      </w:r>
      <w:r>
        <w:rPr>
          <w:shd w:val="clear" w:color="auto" w:fill="auto"/>
        </w:rPr>
        <w:t>）；</w:t>
      </w:r>
    </w:p>
    <w:p w14:paraId="29A7CE6E" w14:textId="77777777" w:rsidR="00B20206" w:rsidRDefault="00FD002D">
      <w:pPr>
        <w:rPr>
          <w:shd w:val="clear" w:color="auto" w:fill="auto"/>
        </w:rPr>
      </w:pPr>
      <w:r>
        <w:rPr>
          <w:shd w:val="clear" w:color="auto" w:fill="auto"/>
        </w:rPr>
        <w:t>（</w:t>
      </w:r>
      <w:r>
        <w:rPr>
          <w:shd w:val="clear" w:color="auto" w:fill="auto"/>
        </w:rPr>
        <w:t>7</w:t>
      </w:r>
      <w:r>
        <w:rPr>
          <w:shd w:val="clear" w:color="auto" w:fill="auto"/>
        </w:rPr>
        <w:t>）《环境影响评价技术导则生态影响》（</w:t>
      </w:r>
      <w:r>
        <w:rPr>
          <w:shd w:val="clear" w:color="auto" w:fill="auto"/>
        </w:rPr>
        <w:t>HJ19-2022</w:t>
      </w:r>
      <w:r>
        <w:rPr>
          <w:shd w:val="clear" w:color="auto" w:fill="auto"/>
        </w:rPr>
        <w:t>）；</w:t>
      </w:r>
    </w:p>
    <w:p w14:paraId="25A710C1" w14:textId="77777777" w:rsidR="00B20206" w:rsidRDefault="00FD002D">
      <w:pPr>
        <w:rPr>
          <w:shd w:val="clear" w:color="auto" w:fill="auto"/>
        </w:rPr>
      </w:pPr>
      <w:r>
        <w:rPr>
          <w:shd w:val="clear" w:color="auto" w:fill="auto"/>
        </w:rPr>
        <w:t>（</w:t>
      </w:r>
      <w:r>
        <w:rPr>
          <w:shd w:val="clear" w:color="auto" w:fill="auto"/>
        </w:rPr>
        <w:t>8</w:t>
      </w:r>
      <w:r>
        <w:rPr>
          <w:shd w:val="clear" w:color="auto" w:fill="auto"/>
        </w:rPr>
        <w:t>）《建设项目环境风险评价技术导则》（</w:t>
      </w:r>
      <w:r>
        <w:rPr>
          <w:shd w:val="clear" w:color="auto" w:fill="auto"/>
        </w:rPr>
        <w:t>HJ/T169-2018</w:t>
      </w:r>
      <w:r>
        <w:rPr>
          <w:shd w:val="clear" w:color="auto" w:fill="auto"/>
        </w:rPr>
        <w:t>）；</w:t>
      </w:r>
    </w:p>
    <w:p w14:paraId="153A77D6" w14:textId="77777777" w:rsidR="00B20206" w:rsidRDefault="00FD002D">
      <w:pPr>
        <w:rPr>
          <w:shd w:val="clear" w:color="auto" w:fill="auto"/>
        </w:rPr>
      </w:pPr>
      <w:r>
        <w:rPr>
          <w:shd w:val="clear" w:color="auto" w:fill="auto"/>
        </w:rPr>
        <w:t>（</w:t>
      </w:r>
      <w:r>
        <w:rPr>
          <w:shd w:val="clear" w:color="auto" w:fill="auto"/>
        </w:rPr>
        <w:t>9</w:t>
      </w:r>
      <w:r>
        <w:rPr>
          <w:shd w:val="clear" w:color="auto" w:fill="auto"/>
        </w:rPr>
        <w:t>）《固体废物鉴别标准通则》（</w:t>
      </w:r>
      <w:r>
        <w:rPr>
          <w:shd w:val="clear" w:color="auto" w:fill="auto"/>
        </w:rPr>
        <w:t>GB34330-2017</w:t>
      </w:r>
      <w:r>
        <w:rPr>
          <w:shd w:val="clear" w:color="auto" w:fill="auto"/>
        </w:rPr>
        <w:t>）；</w:t>
      </w:r>
    </w:p>
    <w:p w14:paraId="7F13F74C" w14:textId="77777777" w:rsidR="00B20206" w:rsidRDefault="00FD002D">
      <w:pPr>
        <w:rPr>
          <w:shd w:val="clear" w:color="auto" w:fill="auto"/>
        </w:rPr>
      </w:pPr>
      <w:r>
        <w:rPr>
          <w:shd w:val="clear" w:color="auto" w:fill="auto"/>
        </w:rPr>
        <w:t>（</w:t>
      </w:r>
      <w:r>
        <w:rPr>
          <w:shd w:val="clear" w:color="auto" w:fill="auto"/>
        </w:rPr>
        <w:t>10</w:t>
      </w:r>
      <w:r>
        <w:rPr>
          <w:shd w:val="clear" w:color="auto" w:fill="auto"/>
        </w:rPr>
        <w:t>）《危险废物贮存污染控制标准》（</w:t>
      </w:r>
      <w:r>
        <w:rPr>
          <w:shd w:val="clear" w:color="auto" w:fill="auto"/>
        </w:rPr>
        <w:t>GB18597-2023</w:t>
      </w:r>
      <w:r>
        <w:rPr>
          <w:shd w:val="clear" w:color="auto" w:fill="auto"/>
        </w:rPr>
        <w:t>）</w:t>
      </w:r>
      <w:r>
        <w:rPr>
          <w:rFonts w:hint="eastAsia"/>
          <w:shd w:val="clear" w:color="auto" w:fill="auto"/>
        </w:rPr>
        <w:t>；</w:t>
      </w:r>
    </w:p>
    <w:p w14:paraId="3C032568" w14:textId="77777777" w:rsidR="00B20206" w:rsidRDefault="00FD002D">
      <w:pPr>
        <w:rPr>
          <w:shd w:val="clear" w:color="auto" w:fill="auto"/>
        </w:rPr>
      </w:pPr>
      <w:r>
        <w:rPr>
          <w:rFonts w:hint="eastAsia"/>
          <w:shd w:val="clear" w:color="auto" w:fill="auto"/>
        </w:rPr>
        <w:t>（</w:t>
      </w:r>
      <w:r>
        <w:rPr>
          <w:rFonts w:hint="eastAsia"/>
          <w:shd w:val="clear" w:color="auto" w:fill="auto"/>
        </w:rPr>
        <w:t>11</w:t>
      </w:r>
      <w:r>
        <w:rPr>
          <w:rFonts w:hint="eastAsia"/>
          <w:shd w:val="clear" w:color="auto" w:fill="auto"/>
        </w:rPr>
        <w:t>）《国务院关于印发水污染防治行动计划的通知》（国发〔</w:t>
      </w:r>
      <w:r>
        <w:rPr>
          <w:rFonts w:hint="eastAsia"/>
          <w:shd w:val="clear" w:color="auto" w:fill="auto"/>
        </w:rPr>
        <w:t>2015</w:t>
      </w:r>
      <w:r>
        <w:rPr>
          <w:rFonts w:hint="eastAsia"/>
          <w:shd w:val="clear" w:color="auto" w:fill="auto"/>
        </w:rPr>
        <w:t>〕</w:t>
      </w:r>
      <w:r>
        <w:rPr>
          <w:rFonts w:hint="eastAsia"/>
          <w:shd w:val="clear" w:color="auto" w:fill="auto"/>
        </w:rPr>
        <w:t>17</w:t>
      </w:r>
      <w:r>
        <w:rPr>
          <w:rFonts w:hint="eastAsia"/>
          <w:shd w:val="clear" w:color="auto" w:fill="auto"/>
        </w:rPr>
        <w:t>号）；</w:t>
      </w:r>
    </w:p>
    <w:p w14:paraId="5FBED7ED" w14:textId="77777777" w:rsidR="00B20206" w:rsidRDefault="00FD002D">
      <w:pPr>
        <w:rPr>
          <w:shd w:val="clear" w:color="auto" w:fill="auto"/>
        </w:rPr>
      </w:pPr>
      <w:r>
        <w:rPr>
          <w:rFonts w:hint="eastAsia"/>
          <w:shd w:val="clear" w:color="auto" w:fill="auto"/>
        </w:rPr>
        <w:t>（</w:t>
      </w:r>
      <w:r>
        <w:rPr>
          <w:rFonts w:hint="eastAsia"/>
          <w:shd w:val="clear" w:color="auto" w:fill="auto"/>
        </w:rPr>
        <w:t>12</w:t>
      </w:r>
      <w:r>
        <w:rPr>
          <w:rFonts w:hint="eastAsia"/>
          <w:shd w:val="clear" w:color="auto" w:fill="auto"/>
        </w:rPr>
        <w:t>）《企业事业单位突发环境事件应急预案备案管理办法（试行）》（环发〔</w:t>
      </w:r>
      <w:r>
        <w:rPr>
          <w:rFonts w:hint="eastAsia"/>
          <w:shd w:val="clear" w:color="auto" w:fill="auto"/>
        </w:rPr>
        <w:t>2015</w:t>
      </w:r>
      <w:r>
        <w:rPr>
          <w:rFonts w:hint="eastAsia"/>
          <w:shd w:val="clear" w:color="auto" w:fill="auto"/>
        </w:rPr>
        <w:t>〕</w:t>
      </w:r>
      <w:r>
        <w:rPr>
          <w:rFonts w:hint="eastAsia"/>
          <w:shd w:val="clear" w:color="auto" w:fill="auto"/>
        </w:rPr>
        <w:t>4</w:t>
      </w:r>
      <w:r>
        <w:rPr>
          <w:rFonts w:hint="eastAsia"/>
          <w:shd w:val="clear" w:color="auto" w:fill="auto"/>
        </w:rPr>
        <w:t>号）；</w:t>
      </w:r>
    </w:p>
    <w:p w14:paraId="376E9470" w14:textId="77777777" w:rsidR="00B20206" w:rsidRDefault="00FD002D">
      <w:pPr>
        <w:rPr>
          <w:shd w:val="clear" w:color="auto" w:fill="auto"/>
        </w:rPr>
      </w:pPr>
      <w:r>
        <w:rPr>
          <w:rFonts w:hint="eastAsia"/>
          <w:shd w:val="clear" w:color="auto" w:fill="auto"/>
        </w:rPr>
        <w:t>（</w:t>
      </w:r>
      <w:r>
        <w:rPr>
          <w:rFonts w:hint="eastAsia"/>
          <w:shd w:val="clear" w:color="auto" w:fill="auto"/>
        </w:rPr>
        <w:t>13</w:t>
      </w:r>
      <w:r>
        <w:rPr>
          <w:rFonts w:hint="eastAsia"/>
          <w:shd w:val="clear" w:color="auto" w:fill="auto"/>
        </w:rPr>
        <w:t>）《国务院办公厅关于印发控制污染物排放许可制实施方案的通知》（国办发〔</w:t>
      </w:r>
      <w:r>
        <w:rPr>
          <w:rFonts w:hint="eastAsia"/>
          <w:shd w:val="clear" w:color="auto" w:fill="auto"/>
        </w:rPr>
        <w:t>2016</w:t>
      </w:r>
      <w:r>
        <w:rPr>
          <w:rFonts w:hint="eastAsia"/>
          <w:shd w:val="clear" w:color="auto" w:fill="auto"/>
        </w:rPr>
        <w:t>〕</w:t>
      </w:r>
      <w:r>
        <w:rPr>
          <w:rFonts w:hint="eastAsia"/>
          <w:shd w:val="clear" w:color="auto" w:fill="auto"/>
        </w:rPr>
        <w:t>81</w:t>
      </w:r>
      <w:r>
        <w:rPr>
          <w:rFonts w:hint="eastAsia"/>
          <w:shd w:val="clear" w:color="auto" w:fill="auto"/>
        </w:rPr>
        <w:t>号），</w:t>
      </w:r>
      <w:r>
        <w:rPr>
          <w:rFonts w:hint="eastAsia"/>
          <w:shd w:val="clear" w:color="auto" w:fill="auto"/>
        </w:rPr>
        <w:t>2016.11.10</w:t>
      </w:r>
      <w:r>
        <w:rPr>
          <w:rFonts w:hint="eastAsia"/>
          <w:shd w:val="clear" w:color="auto" w:fill="auto"/>
        </w:rPr>
        <w:t>；</w:t>
      </w:r>
    </w:p>
    <w:p w14:paraId="28415166" w14:textId="77777777" w:rsidR="00B20206" w:rsidRDefault="00FD002D">
      <w:pPr>
        <w:rPr>
          <w:shd w:val="clear" w:color="auto" w:fill="auto"/>
        </w:rPr>
      </w:pPr>
      <w:r>
        <w:rPr>
          <w:rFonts w:hint="eastAsia"/>
          <w:shd w:val="clear" w:color="auto" w:fill="auto"/>
        </w:rPr>
        <w:t>（</w:t>
      </w:r>
      <w:r>
        <w:rPr>
          <w:rFonts w:hint="eastAsia"/>
          <w:shd w:val="clear" w:color="auto" w:fill="auto"/>
        </w:rPr>
        <w:t>14</w:t>
      </w:r>
      <w:r>
        <w:rPr>
          <w:rFonts w:hint="eastAsia"/>
          <w:shd w:val="clear" w:color="auto" w:fill="auto"/>
        </w:rPr>
        <w:t>）《控制污染物排许可制实施方案》（国办发〔</w:t>
      </w:r>
      <w:r>
        <w:rPr>
          <w:rFonts w:hint="eastAsia"/>
          <w:shd w:val="clear" w:color="auto" w:fill="auto"/>
        </w:rPr>
        <w:t>2016</w:t>
      </w:r>
      <w:r>
        <w:rPr>
          <w:rFonts w:hint="eastAsia"/>
          <w:shd w:val="clear" w:color="auto" w:fill="auto"/>
        </w:rPr>
        <w:t>〕</w:t>
      </w:r>
      <w:r>
        <w:rPr>
          <w:rFonts w:hint="eastAsia"/>
          <w:shd w:val="clear" w:color="auto" w:fill="auto"/>
        </w:rPr>
        <w:t>81</w:t>
      </w:r>
      <w:r>
        <w:rPr>
          <w:rFonts w:hint="eastAsia"/>
          <w:shd w:val="clear" w:color="auto" w:fill="auto"/>
        </w:rPr>
        <w:t>号）；</w:t>
      </w:r>
    </w:p>
    <w:p w14:paraId="6CDC7F2F" w14:textId="77777777" w:rsidR="00B20206" w:rsidRDefault="00FD002D">
      <w:pPr>
        <w:rPr>
          <w:shd w:val="clear" w:color="auto" w:fill="auto"/>
        </w:rPr>
      </w:pPr>
      <w:r>
        <w:rPr>
          <w:rFonts w:hint="eastAsia"/>
          <w:shd w:val="clear" w:color="auto" w:fill="auto"/>
        </w:rPr>
        <w:t>（</w:t>
      </w:r>
      <w:r>
        <w:rPr>
          <w:rFonts w:hint="eastAsia"/>
          <w:shd w:val="clear" w:color="auto" w:fill="auto"/>
        </w:rPr>
        <w:t>15</w:t>
      </w:r>
      <w:r>
        <w:rPr>
          <w:rFonts w:hint="eastAsia"/>
          <w:shd w:val="clear" w:color="auto" w:fill="auto"/>
        </w:rPr>
        <w:t>）《关于做好环境影响评价制度与排污许可制衔接相关工作的通知》（环办环评〔</w:t>
      </w:r>
      <w:r>
        <w:rPr>
          <w:rFonts w:hint="eastAsia"/>
          <w:shd w:val="clear" w:color="auto" w:fill="auto"/>
        </w:rPr>
        <w:t>2017</w:t>
      </w:r>
      <w:r>
        <w:rPr>
          <w:rFonts w:hint="eastAsia"/>
          <w:shd w:val="clear" w:color="auto" w:fill="auto"/>
        </w:rPr>
        <w:t>〕</w:t>
      </w:r>
      <w:r>
        <w:rPr>
          <w:rFonts w:hint="eastAsia"/>
          <w:shd w:val="clear" w:color="auto" w:fill="auto"/>
        </w:rPr>
        <w:t>84</w:t>
      </w:r>
      <w:r>
        <w:rPr>
          <w:rFonts w:hint="eastAsia"/>
          <w:shd w:val="clear" w:color="auto" w:fill="auto"/>
        </w:rPr>
        <w:t>号），</w:t>
      </w:r>
      <w:r>
        <w:rPr>
          <w:rFonts w:hint="eastAsia"/>
          <w:shd w:val="clear" w:color="auto" w:fill="auto"/>
        </w:rPr>
        <w:t>2017.11.14</w:t>
      </w:r>
      <w:r>
        <w:rPr>
          <w:rFonts w:hint="eastAsia"/>
          <w:shd w:val="clear" w:color="auto" w:fill="auto"/>
        </w:rPr>
        <w:t>；</w:t>
      </w:r>
    </w:p>
    <w:p w14:paraId="620812B3" w14:textId="77777777" w:rsidR="00B20206" w:rsidRDefault="00FD002D">
      <w:pPr>
        <w:rPr>
          <w:shd w:val="clear" w:color="auto" w:fill="auto"/>
        </w:rPr>
      </w:pPr>
      <w:r>
        <w:rPr>
          <w:rFonts w:hint="eastAsia"/>
          <w:shd w:val="clear" w:color="auto" w:fill="auto"/>
        </w:rPr>
        <w:t>（</w:t>
      </w:r>
      <w:r>
        <w:rPr>
          <w:rFonts w:hint="eastAsia"/>
          <w:shd w:val="clear" w:color="auto" w:fill="auto"/>
        </w:rPr>
        <w:t>16</w:t>
      </w:r>
      <w:r>
        <w:rPr>
          <w:rFonts w:hint="eastAsia"/>
          <w:shd w:val="clear" w:color="auto" w:fill="auto"/>
        </w:rPr>
        <w:t>）《固定污染源排污许可分类管理名录（</w:t>
      </w:r>
      <w:r>
        <w:rPr>
          <w:rFonts w:hint="eastAsia"/>
          <w:shd w:val="clear" w:color="auto" w:fill="auto"/>
        </w:rPr>
        <w:t>2019</w:t>
      </w:r>
      <w:r>
        <w:rPr>
          <w:rFonts w:hint="eastAsia"/>
          <w:shd w:val="clear" w:color="auto" w:fill="auto"/>
        </w:rPr>
        <w:t>年版）》，环境保护部；</w:t>
      </w:r>
      <w:r>
        <w:rPr>
          <w:shd w:val="clear" w:color="auto" w:fill="auto"/>
        </w:rPr>
        <w:t xml:space="preserve"> </w:t>
      </w:r>
    </w:p>
    <w:p w14:paraId="6AC25B21" w14:textId="77777777" w:rsidR="00B20206" w:rsidRDefault="00FD002D">
      <w:pPr>
        <w:rPr>
          <w:shd w:val="clear" w:color="auto" w:fill="auto"/>
        </w:rPr>
      </w:pPr>
      <w:r>
        <w:rPr>
          <w:rFonts w:hint="eastAsia"/>
          <w:shd w:val="clear" w:color="auto" w:fill="auto"/>
        </w:rPr>
        <w:t>（</w:t>
      </w:r>
      <w:r>
        <w:rPr>
          <w:rFonts w:hint="eastAsia"/>
          <w:shd w:val="clear" w:color="auto" w:fill="auto"/>
        </w:rPr>
        <w:t>17</w:t>
      </w:r>
      <w:r>
        <w:rPr>
          <w:rFonts w:hint="eastAsia"/>
          <w:shd w:val="clear" w:color="auto" w:fill="auto"/>
        </w:rPr>
        <w:t>）《固定关于印发重点行业挥发性有机物综合治理方案的通知》（环大气〔</w:t>
      </w:r>
      <w:r>
        <w:rPr>
          <w:rFonts w:hint="eastAsia"/>
          <w:shd w:val="clear" w:color="auto" w:fill="auto"/>
        </w:rPr>
        <w:t>2019</w:t>
      </w:r>
      <w:r>
        <w:rPr>
          <w:rFonts w:hint="eastAsia"/>
          <w:shd w:val="clear" w:color="auto" w:fill="auto"/>
        </w:rPr>
        <w:t>〕</w:t>
      </w:r>
      <w:r>
        <w:rPr>
          <w:rFonts w:hint="eastAsia"/>
          <w:shd w:val="clear" w:color="auto" w:fill="auto"/>
        </w:rPr>
        <w:t>53</w:t>
      </w:r>
      <w:r>
        <w:rPr>
          <w:rFonts w:hint="eastAsia"/>
          <w:shd w:val="clear" w:color="auto" w:fill="auto"/>
        </w:rPr>
        <w:t>号）；</w:t>
      </w:r>
    </w:p>
    <w:p w14:paraId="3D2EF5BA" w14:textId="77777777" w:rsidR="00B20206" w:rsidRDefault="00FD002D">
      <w:pPr>
        <w:rPr>
          <w:shd w:val="clear" w:color="auto" w:fill="auto"/>
        </w:rPr>
      </w:pPr>
      <w:r>
        <w:rPr>
          <w:rFonts w:hint="eastAsia"/>
          <w:shd w:val="clear" w:color="auto" w:fill="auto"/>
        </w:rPr>
        <w:t>（</w:t>
      </w:r>
      <w:r>
        <w:rPr>
          <w:rFonts w:hint="eastAsia"/>
          <w:shd w:val="clear" w:color="auto" w:fill="auto"/>
        </w:rPr>
        <w:t>18</w:t>
      </w:r>
      <w:r>
        <w:rPr>
          <w:rFonts w:hint="eastAsia"/>
          <w:shd w:val="clear" w:color="auto" w:fill="auto"/>
        </w:rPr>
        <w:t>）《关于印发〈污染影响类建设项目重大变动清单（试行）〉的通知》（环办环评函〔</w:t>
      </w:r>
      <w:r>
        <w:rPr>
          <w:rFonts w:hint="eastAsia"/>
          <w:shd w:val="clear" w:color="auto" w:fill="auto"/>
        </w:rPr>
        <w:t>2020</w:t>
      </w:r>
      <w:r>
        <w:rPr>
          <w:rFonts w:hint="eastAsia"/>
          <w:shd w:val="clear" w:color="auto" w:fill="auto"/>
        </w:rPr>
        <w:t>〕</w:t>
      </w:r>
      <w:r>
        <w:rPr>
          <w:rFonts w:hint="eastAsia"/>
          <w:shd w:val="clear" w:color="auto" w:fill="auto"/>
        </w:rPr>
        <w:t>688</w:t>
      </w:r>
      <w:r>
        <w:rPr>
          <w:rFonts w:hint="eastAsia"/>
          <w:shd w:val="clear" w:color="auto" w:fill="auto"/>
        </w:rPr>
        <w:t>号）；</w:t>
      </w:r>
    </w:p>
    <w:p w14:paraId="4D95BA42" w14:textId="77777777" w:rsidR="00B20206" w:rsidRDefault="00FD002D">
      <w:pPr>
        <w:rPr>
          <w:shd w:val="clear" w:color="auto" w:fill="auto"/>
        </w:rPr>
      </w:pPr>
      <w:r>
        <w:rPr>
          <w:rFonts w:hint="eastAsia"/>
          <w:shd w:val="clear" w:color="auto" w:fill="auto"/>
        </w:rPr>
        <w:t>（</w:t>
      </w:r>
      <w:r>
        <w:rPr>
          <w:rFonts w:hint="eastAsia"/>
          <w:shd w:val="clear" w:color="auto" w:fill="auto"/>
        </w:rPr>
        <w:t>19</w:t>
      </w:r>
      <w:r>
        <w:rPr>
          <w:rFonts w:hint="eastAsia"/>
          <w:shd w:val="clear" w:color="auto" w:fill="auto"/>
        </w:rPr>
        <w:t>）《省生态环境厅关于加强涉变动项目环评与排污许可管理衔接的通知》（苏环办〔</w:t>
      </w:r>
      <w:r>
        <w:rPr>
          <w:rFonts w:hint="eastAsia"/>
          <w:shd w:val="clear" w:color="auto" w:fill="auto"/>
        </w:rPr>
        <w:t>2021</w:t>
      </w:r>
      <w:r>
        <w:rPr>
          <w:rFonts w:hint="eastAsia"/>
          <w:shd w:val="clear" w:color="auto" w:fill="auto"/>
        </w:rPr>
        <w:t>〕</w:t>
      </w:r>
      <w:r>
        <w:rPr>
          <w:rFonts w:hint="eastAsia"/>
          <w:shd w:val="clear" w:color="auto" w:fill="auto"/>
        </w:rPr>
        <w:t>122</w:t>
      </w:r>
      <w:r>
        <w:rPr>
          <w:rFonts w:hint="eastAsia"/>
          <w:shd w:val="clear" w:color="auto" w:fill="auto"/>
        </w:rPr>
        <w:t>号）。</w:t>
      </w:r>
    </w:p>
    <w:p w14:paraId="04176014" w14:textId="77777777" w:rsidR="00B20206" w:rsidRDefault="00FD002D">
      <w:pPr>
        <w:pStyle w:val="3"/>
        <w:ind w:firstLine="187"/>
        <w:rPr>
          <w:shd w:val="clear" w:color="auto" w:fill="auto"/>
        </w:rPr>
      </w:pPr>
      <w:r>
        <w:rPr>
          <w:rFonts w:hint="eastAsia"/>
          <w:shd w:val="clear" w:color="auto" w:fill="auto"/>
        </w:rPr>
        <w:lastRenderedPageBreak/>
        <w:t xml:space="preserve">2.2.2 </w:t>
      </w:r>
      <w:r>
        <w:rPr>
          <w:rFonts w:hint="eastAsia"/>
          <w:shd w:val="clear" w:color="auto" w:fill="auto"/>
        </w:rPr>
        <w:t>有关技术文件及工作文件</w:t>
      </w:r>
    </w:p>
    <w:p w14:paraId="0FCD9A8A" w14:textId="77777777" w:rsidR="00B20206" w:rsidRDefault="00FD002D">
      <w:pPr>
        <w:rPr>
          <w:shd w:val="clear" w:color="auto" w:fill="auto"/>
        </w:rPr>
      </w:pPr>
      <w:r>
        <w:rPr>
          <w:shd w:val="clear" w:color="auto" w:fill="auto"/>
        </w:rPr>
        <w:t>（</w:t>
      </w:r>
      <w:r>
        <w:rPr>
          <w:shd w:val="clear" w:color="auto" w:fill="auto"/>
        </w:rPr>
        <w:t>1</w:t>
      </w:r>
      <w:r>
        <w:rPr>
          <w:shd w:val="clear" w:color="auto" w:fill="auto"/>
        </w:rPr>
        <w:t>）《</w:t>
      </w:r>
      <w:r>
        <w:rPr>
          <w:rFonts w:hint="eastAsia"/>
          <w:shd w:val="clear" w:color="auto" w:fill="auto"/>
        </w:rPr>
        <w:t>重庆理想汽车有限公司常州分公司汽车零部件加工项目</w:t>
      </w:r>
      <w:r>
        <w:rPr>
          <w:shd w:val="clear" w:color="auto" w:fill="auto"/>
        </w:rPr>
        <w:t>》及环评批复（</w:t>
      </w:r>
      <w:r>
        <w:rPr>
          <w:rFonts w:hint="eastAsia"/>
          <w:shd w:val="clear" w:color="auto" w:fill="auto"/>
        </w:rPr>
        <w:t>常武环审〔</w:t>
      </w:r>
      <w:r>
        <w:rPr>
          <w:rFonts w:hint="eastAsia"/>
          <w:shd w:val="clear" w:color="auto" w:fill="auto"/>
        </w:rPr>
        <w:t>2022</w:t>
      </w:r>
      <w:r>
        <w:rPr>
          <w:rFonts w:hint="eastAsia"/>
          <w:shd w:val="clear" w:color="auto" w:fill="auto"/>
        </w:rPr>
        <w:t>〕</w:t>
      </w:r>
      <w:r>
        <w:rPr>
          <w:rFonts w:hint="eastAsia"/>
          <w:shd w:val="clear" w:color="auto" w:fill="auto"/>
        </w:rPr>
        <w:t>218</w:t>
      </w:r>
      <w:r>
        <w:rPr>
          <w:rFonts w:hint="eastAsia"/>
          <w:shd w:val="clear" w:color="auto" w:fill="auto"/>
        </w:rPr>
        <w:t>号</w:t>
      </w:r>
      <w:r>
        <w:rPr>
          <w:shd w:val="clear" w:color="auto" w:fill="auto"/>
        </w:rPr>
        <w:t>）</w:t>
      </w:r>
      <w:r>
        <w:rPr>
          <w:rFonts w:hint="eastAsia"/>
          <w:shd w:val="clear" w:color="auto" w:fill="auto"/>
        </w:rPr>
        <w:t>。</w:t>
      </w:r>
    </w:p>
    <w:p w14:paraId="5DAE473E" w14:textId="77777777" w:rsidR="00B20206" w:rsidRDefault="00FD002D">
      <w:pPr>
        <w:rPr>
          <w:shd w:val="clear" w:color="auto" w:fill="auto"/>
        </w:rPr>
      </w:pPr>
      <w:r>
        <w:rPr>
          <w:shd w:val="clear" w:color="auto" w:fill="auto"/>
        </w:rPr>
        <w:t>（</w:t>
      </w:r>
      <w:r>
        <w:rPr>
          <w:rFonts w:hint="eastAsia"/>
          <w:shd w:val="clear" w:color="auto" w:fill="auto"/>
        </w:rPr>
        <w:t>2</w:t>
      </w:r>
      <w:r>
        <w:rPr>
          <w:shd w:val="clear" w:color="auto" w:fill="auto"/>
        </w:rPr>
        <w:t>）建设单位提供的其他工程、设计资料。</w:t>
      </w:r>
    </w:p>
    <w:p w14:paraId="01F00EB0" w14:textId="77777777" w:rsidR="00B20206" w:rsidRDefault="00FD002D">
      <w:pPr>
        <w:pStyle w:val="2"/>
        <w:rPr>
          <w:shd w:val="clear" w:color="auto" w:fill="auto"/>
        </w:rPr>
      </w:pPr>
      <w:bookmarkStart w:id="13" w:name="_Toc185951330"/>
      <w:bookmarkStart w:id="14" w:name="_Toc181783683"/>
      <w:r>
        <w:rPr>
          <w:shd w:val="clear" w:color="auto" w:fill="auto"/>
        </w:rPr>
        <w:t>2.</w:t>
      </w:r>
      <w:r>
        <w:rPr>
          <w:rFonts w:hint="eastAsia"/>
          <w:shd w:val="clear" w:color="auto" w:fill="auto"/>
        </w:rPr>
        <w:t>2</w:t>
      </w:r>
      <w:r>
        <w:rPr>
          <w:rFonts w:hint="eastAsia"/>
          <w:shd w:val="clear" w:color="auto" w:fill="auto"/>
        </w:rPr>
        <w:tab/>
      </w:r>
      <w:r>
        <w:rPr>
          <w:rFonts w:hint="eastAsia"/>
          <w:shd w:val="clear" w:color="auto" w:fill="auto"/>
        </w:rPr>
        <w:t>评价标准</w:t>
      </w:r>
      <w:bookmarkEnd w:id="13"/>
      <w:bookmarkEnd w:id="14"/>
    </w:p>
    <w:p w14:paraId="71701E65" w14:textId="77777777" w:rsidR="00B20206" w:rsidRDefault="00FD002D">
      <w:pPr>
        <w:rPr>
          <w:shd w:val="clear" w:color="auto" w:fill="auto"/>
        </w:rPr>
      </w:pPr>
      <w:r>
        <w:rPr>
          <w:rFonts w:hint="eastAsia"/>
          <w:shd w:val="clear" w:color="auto" w:fill="auto"/>
        </w:rPr>
        <w:t>零部件加工项目</w:t>
      </w:r>
      <w:r>
        <w:rPr>
          <w:shd w:val="clear" w:color="auto" w:fill="auto"/>
        </w:rPr>
        <w:t>各</w:t>
      </w:r>
      <w:r>
        <w:rPr>
          <w:rFonts w:hint="eastAsia"/>
          <w:shd w:val="clear" w:color="auto" w:fill="auto"/>
        </w:rPr>
        <w:t>要素评价标准具体如下。</w:t>
      </w:r>
    </w:p>
    <w:p w14:paraId="754B0C31" w14:textId="77777777" w:rsidR="00B20206" w:rsidRDefault="00FD002D">
      <w:pPr>
        <w:pStyle w:val="3"/>
        <w:ind w:firstLine="187"/>
        <w:rPr>
          <w:shd w:val="clear" w:color="auto" w:fill="auto"/>
        </w:rPr>
      </w:pPr>
      <w:r>
        <w:rPr>
          <w:rFonts w:hint="eastAsia"/>
          <w:shd w:val="clear" w:color="auto" w:fill="auto"/>
        </w:rPr>
        <w:t>2.2.1</w:t>
      </w:r>
      <w:r>
        <w:rPr>
          <w:rFonts w:hint="eastAsia"/>
          <w:shd w:val="clear" w:color="auto" w:fill="auto"/>
        </w:rPr>
        <w:t>废气污染物排放标准</w:t>
      </w:r>
    </w:p>
    <w:p w14:paraId="5B1F9C2D" w14:textId="77777777" w:rsidR="00B20206" w:rsidRDefault="00FD002D">
      <w:pPr>
        <w:rPr>
          <w:shd w:val="clear" w:color="auto" w:fill="auto"/>
        </w:rPr>
      </w:pPr>
      <w:r>
        <w:rPr>
          <w:rFonts w:hint="eastAsia"/>
          <w:shd w:val="clear" w:color="auto" w:fill="auto"/>
        </w:rPr>
        <w:t>本项目涂装车间涂装、喷漆过程产生的苯系物、二甲苯、</w:t>
      </w:r>
      <w:r>
        <w:rPr>
          <w:rFonts w:hint="eastAsia"/>
          <w:shd w:val="clear" w:color="auto" w:fill="auto"/>
        </w:rPr>
        <w:t>VOCs</w:t>
      </w:r>
      <w:r>
        <w:rPr>
          <w:rFonts w:hint="eastAsia"/>
          <w:shd w:val="clear" w:color="auto" w:fill="auto"/>
        </w:rPr>
        <w:t>、漆雾等执行江苏省《表面涂装（汽车零部件）大气污染物排放标准》（</w:t>
      </w:r>
      <w:r>
        <w:rPr>
          <w:rFonts w:hint="eastAsia"/>
          <w:shd w:val="clear" w:color="auto" w:fill="auto"/>
        </w:rPr>
        <w:t>DB 32/3966-2021</w:t>
      </w:r>
      <w:r>
        <w:rPr>
          <w:rFonts w:hint="eastAsia"/>
          <w:shd w:val="clear" w:color="auto" w:fill="auto"/>
        </w:rPr>
        <w:t>）。</w:t>
      </w:r>
    </w:p>
    <w:p w14:paraId="66B7453C" w14:textId="77777777" w:rsidR="00B20206" w:rsidRDefault="00FD002D">
      <w:pPr>
        <w:rPr>
          <w:shd w:val="clear" w:color="auto" w:fill="auto"/>
        </w:rPr>
      </w:pPr>
      <w:r>
        <w:rPr>
          <w:rFonts w:hint="eastAsia"/>
          <w:shd w:val="clear" w:color="auto" w:fill="auto"/>
        </w:rPr>
        <w:t>P1</w:t>
      </w:r>
      <w:r>
        <w:rPr>
          <w:rFonts w:hint="eastAsia"/>
          <w:shd w:val="clear" w:color="auto" w:fill="auto"/>
        </w:rPr>
        <w:t>电泳废气执行江苏省《表面涂装（汽车零部件）大气污染物排放标准》（</w:t>
      </w:r>
      <w:r>
        <w:rPr>
          <w:rFonts w:hint="eastAsia"/>
          <w:shd w:val="clear" w:color="auto" w:fill="auto"/>
        </w:rPr>
        <w:t>DB 32/3966-2021</w:t>
      </w:r>
      <w:r>
        <w:rPr>
          <w:rFonts w:hint="eastAsia"/>
          <w:shd w:val="clear" w:color="auto" w:fill="auto"/>
        </w:rPr>
        <w:t>）。</w:t>
      </w:r>
      <w:r>
        <w:rPr>
          <w:rFonts w:hint="eastAsia"/>
          <w:shd w:val="clear" w:color="auto" w:fill="auto"/>
        </w:rPr>
        <w:t xml:space="preserve"> 1#RTO</w:t>
      </w:r>
      <w:r>
        <w:rPr>
          <w:rFonts w:hint="eastAsia"/>
          <w:shd w:val="clear" w:color="auto" w:fill="auto"/>
        </w:rPr>
        <w:t>排气筒（</w:t>
      </w:r>
      <w:r>
        <w:rPr>
          <w:rFonts w:hint="eastAsia"/>
          <w:shd w:val="clear" w:color="auto" w:fill="auto"/>
        </w:rPr>
        <w:t>P2</w:t>
      </w:r>
      <w:r>
        <w:rPr>
          <w:rFonts w:hint="eastAsia"/>
          <w:shd w:val="clear" w:color="auto" w:fill="auto"/>
        </w:rPr>
        <w:t>）排放包括了胶烘干炉天然气燃烧废气，</w:t>
      </w:r>
      <w:r>
        <w:rPr>
          <w:rFonts w:hint="eastAsia"/>
          <w:shd w:val="clear" w:color="auto" w:fill="auto"/>
        </w:rPr>
        <w:t>2#RTO</w:t>
      </w:r>
      <w:r>
        <w:rPr>
          <w:rFonts w:hint="eastAsia"/>
          <w:shd w:val="clear" w:color="auto" w:fill="auto"/>
        </w:rPr>
        <w:t>排气筒（</w:t>
      </w:r>
      <w:r>
        <w:rPr>
          <w:rFonts w:hint="eastAsia"/>
          <w:shd w:val="clear" w:color="auto" w:fill="auto"/>
        </w:rPr>
        <w:t>P3</w:t>
      </w:r>
      <w:r>
        <w:rPr>
          <w:rFonts w:hint="eastAsia"/>
          <w:shd w:val="clear" w:color="auto" w:fill="auto"/>
        </w:rPr>
        <w:t>）包括色漆闪干废气、喷漆室废气、喷枪清洗废气、储漆及调漆废气、涂装点补废气（含</w:t>
      </w:r>
      <w:r>
        <w:rPr>
          <w:rFonts w:hint="eastAsia"/>
          <w:shd w:val="clear" w:color="auto" w:fill="auto"/>
        </w:rPr>
        <w:t>2#RTO</w:t>
      </w:r>
      <w:r>
        <w:rPr>
          <w:rFonts w:hint="eastAsia"/>
          <w:shd w:val="clear" w:color="auto" w:fill="auto"/>
        </w:rPr>
        <w:t>、空调天然气燃烧器燃烧废气），污染物排放执行江苏省《表面涂装（汽车零部件）大气污染物排放标准》（</w:t>
      </w:r>
      <w:r>
        <w:rPr>
          <w:rFonts w:hint="eastAsia"/>
          <w:shd w:val="clear" w:color="auto" w:fill="auto"/>
        </w:rPr>
        <w:t>DB 32/3966-2021</w:t>
      </w:r>
      <w:r>
        <w:rPr>
          <w:rFonts w:hint="eastAsia"/>
          <w:shd w:val="clear" w:color="auto" w:fill="auto"/>
        </w:rPr>
        <w:t>）。根据《挥发性有机物无组织排放控制标准》（</w:t>
      </w:r>
      <w:r>
        <w:rPr>
          <w:rFonts w:hint="eastAsia"/>
          <w:shd w:val="clear" w:color="auto" w:fill="auto"/>
        </w:rPr>
        <w:t>GB37822-2019</w:t>
      </w:r>
      <w:r>
        <w:rPr>
          <w:rFonts w:hint="eastAsia"/>
          <w:shd w:val="clear" w:color="auto" w:fill="auto"/>
        </w:rPr>
        <w:t>），进入</w:t>
      </w:r>
      <w:r>
        <w:rPr>
          <w:rFonts w:hint="eastAsia"/>
          <w:shd w:val="clear" w:color="auto" w:fill="auto"/>
        </w:rPr>
        <w:t>VOCs</w:t>
      </w:r>
      <w:r>
        <w:rPr>
          <w:rFonts w:hint="eastAsia"/>
          <w:shd w:val="clear" w:color="auto" w:fill="auto"/>
        </w:rPr>
        <w:t>燃烧（焚烧、氧化）装置的废气需要补充空气进行燃烧、氧化反应的，排气筒中实测大气污染物排放浓度，应按式（</w:t>
      </w:r>
      <w:r>
        <w:rPr>
          <w:rFonts w:hint="eastAsia"/>
          <w:shd w:val="clear" w:color="auto" w:fill="auto"/>
        </w:rPr>
        <w:t>1</w:t>
      </w:r>
      <w:r>
        <w:rPr>
          <w:rFonts w:hint="eastAsia"/>
          <w:shd w:val="clear" w:color="auto" w:fill="auto"/>
        </w:rPr>
        <w:t>）换算为基准含氧量为</w:t>
      </w:r>
      <w:r>
        <w:rPr>
          <w:rFonts w:hint="eastAsia"/>
          <w:shd w:val="clear" w:color="auto" w:fill="auto"/>
        </w:rPr>
        <w:t>3%</w:t>
      </w:r>
      <w:r>
        <w:rPr>
          <w:rFonts w:hint="eastAsia"/>
          <w:shd w:val="clear" w:color="auto" w:fill="auto"/>
        </w:rPr>
        <w:t>的大气污染物基准排放浓度。烘干炉废气（</w:t>
      </w:r>
      <w:r>
        <w:rPr>
          <w:rFonts w:hint="eastAsia"/>
          <w:shd w:val="clear" w:color="auto" w:fill="auto"/>
        </w:rPr>
        <w:t>P4~P18</w:t>
      </w:r>
      <w:r>
        <w:rPr>
          <w:rFonts w:hint="eastAsia"/>
          <w:shd w:val="clear" w:color="auto" w:fill="auto"/>
        </w:rPr>
        <w:t>）中颗粒物、二氧化硫、氮氧化物排放执行《工业炉窑大气污染物排放标准》（</w:t>
      </w:r>
      <w:r>
        <w:rPr>
          <w:rFonts w:hint="eastAsia"/>
          <w:shd w:val="clear" w:color="auto" w:fill="auto"/>
        </w:rPr>
        <w:t>DB32/3728-2020</w:t>
      </w:r>
      <w:r>
        <w:rPr>
          <w:rFonts w:hint="eastAsia"/>
          <w:shd w:val="clear" w:color="auto" w:fill="auto"/>
        </w:rPr>
        <w:t>）表</w:t>
      </w:r>
      <w:r>
        <w:rPr>
          <w:rFonts w:hint="eastAsia"/>
          <w:shd w:val="clear" w:color="auto" w:fill="auto"/>
        </w:rPr>
        <w:t>1</w:t>
      </w:r>
      <w:r>
        <w:rPr>
          <w:rFonts w:hint="eastAsia"/>
          <w:shd w:val="clear" w:color="auto" w:fill="auto"/>
        </w:rPr>
        <w:t>中排放限值；热水锅炉（</w:t>
      </w:r>
      <w:r>
        <w:rPr>
          <w:rFonts w:hint="eastAsia"/>
          <w:shd w:val="clear" w:color="auto" w:fill="auto"/>
        </w:rPr>
        <w:t>P19</w:t>
      </w:r>
      <w:r>
        <w:rPr>
          <w:rFonts w:hint="eastAsia"/>
          <w:shd w:val="clear" w:color="auto" w:fill="auto"/>
        </w:rPr>
        <w:t>）污染物二氧化硫、氮氧化物、颗粒物执行《锅炉大气污染物排放标准》（</w:t>
      </w:r>
      <w:r>
        <w:rPr>
          <w:rFonts w:hint="eastAsia"/>
          <w:shd w:val="clear" w:color="auto" w:fill="auto"/>
        </w:rPr>
        <w:t>GB13271-2014</w:t>
      </w:r>
      <w:r>
        <w:rPr>
          <w:rFonts w:hint="eastAsia"/>
          <w:shd w:val="clear" w:color="auto" w:fill="auto"/>
        </w:rPr>
        <w:t>），其中氮氧化物排放浓度限值按</w:t>
      </w:r>
      <w:r>
        <w:rPr>
          <w:rFonts w:hint="eastAsia"/>
          <w:shd w:val="clear" w:color="auto" w:fill="auto"/>
        </w:rPr>
        <w:t>50mg/m</w:t>
      </w:r>
      <w:r w:rsidRPr="009E30DB">
        <w:rPr>
          <w:shd w:val="clear" w:color="auto" w:fill="auto"/>
          <w:vertAlign w:val="superscript"/>
        </w:rPr>
        <w:t>3</w:t>
      </w:r>
      <w:r>
        <w:rPr>
          <w:rFonts w:hint="eastAsia"/>
          <w:shd w:val="clear" w:color="auto" w:fill="auto"/>
        </w:rPr>
        <w:t>执行。</w:t>
      </w:r>
    </w:p>
    <w:p w14:paraId="1FE7F54D" w14:textId="77777777" w:rsidR="00B20206" w:rsidRDefault="00FD002D">
      <w:pPr>
        <w:rPr>
          <w:shd w:val="clear" w:color="auto" w:fill="auto"/>
        </w:rPr>
      </w:pPr>
      <w:r>
        <w:rPr>
          <w:rFonts w:hint="eastAsia"/>
          <w:shd w:val="clear" w:color="auto" w:fill="auto"/>
        </w:rPr>
        <w:t>危废暂存库、污水处理站废气（</w:t>
      </w:r>
      <w:r>
        <w:rPr>
          <w:rFonts w:hint="eastAsia"/>
          <w:shd w:val="clear" w:color="auto" w:fill="auto"/>
        </w:rPr>
        <w:t>P20</w:t>
      </w:r>
      <w:r>
        <w:rPr>
          <w:rFonts w:hint="eastAsia"/>
          <w:shd w:val="clear" w:color="auto" w:fill="auto"/>
        </w:rPr>
        <w:t>）中的</w:t>
      </w:r>
      <w:r>
        <w:rPr>
          <w:rFonts w:hint="eastAsia"/>
          <w:shd w:val="clear" w:color="auto" w:fill="auto"/>
        </w:rPr>
        <w:t>VOCs</w:t>
      </w:r>
      <w:r>
        <w:rPr>
          <w:rFonts w:hint="eastAsia"/>
          <w:shd w:val="clear" w:color="auto" w:fill="auto"/>
        </w:rPr>
        <w:t>执行江苏省《大气污染物综合排放标准》（</w:t>
      </w:r>
      <w:r>
        <w:rPr>
          <w:rFonts w:hint="eastAsia"/>
          <w:shd w:val="clear" w:color="auto" w:fill="auto"/>
        </w:rPr>
        <w:t>DB32/4041-2021</w:t>
      </w:r>
      <w:r>
        <w:rPr>
          <w:rFonts w:hint="eastAsia"/>
          <w:shd w:val="clear" w:color="auto" w:fill="auto"/>
        </w:rPr>
        <w:t>）表</w:t>
      </w:r>
      <w:r>
        <w:rPr>
          <w:rFonts w:hint="eastAsia"/>
          <w:shd w:val="clear" w:color="auto" w:fill="auto"/>
        </w:rPr>
        <w:t>1</w:t>
      </w:r>
      <w:r>
        <w:rPr>
          <w:rFonts w:hint="eastAsia"/>
          <w:shd w:val="clear" w:color="auto" w:fill="auto"/>
        </w:rPr>
        <w:t>中</w:t>
      </w:r>
      <w:r>
        <w:rPr>
          <w:rFonts w:hint="eastAsia"/>
          <w:shd w:val="clear" w:color="auto" w:fill="auto"/>
        </w:rPr>
        <w:t>NMHC</w:t>
      </w:r>
      <w:r>
        <w:rPr>
          <w:rFonts w:hint="eastAsia"/>
          <w:shd w:val="clear" w:color="auto" w:fill="auto"/>
        </w:rPr>
        <w:t>其他类排放限值；厂区污水处理站废气（</w:t>
      </w:r>
      <w:r>
        <w:rPr>
          <w:rFonts w:hint="eastAsia"/>
          <w:shd w:val="clear" w:color="auto" w:fill="auto"/>
        </w:rPr>
        <w:t>P21</w:t>
      </w:r>
      <w:r>
        <w:rPr>
          <w:rFonts w:hint="eastAsia"/>
          <w:shd w:val="clear" w:color="auto" w:fill="auto"/>
        </w:rPr>
        <w:t>）</w:t>
      </w:r>
      <w:r>
        <w:rPr>
          <w:rFonts w:hint="eastAsia"/>
          <w:shd w:val="clear" w:color="auto" w:fill="auto"/>
        </w:rPr>
        <w:t>NH3</w:t>
      </w:r>
      <w:r>
        <w:rPr>
          <w:rFonts w:hint="eastAsia"/>
          <w:shd w:val="clear" w:color="auto" w:fill="auto"/>
        </w:rPr>
        <w:t>、</w:t>
      </w:r>
      <w:r>
        <w:rPr>
          <w:rFonts w:hint="eastAsia"/>
          <w:shd w:val="clear" w:color="auto" w:fill="auto"/>
        </w:rPr>
        <w:t>H2S</w:t>
      </w:r>
      <w:r>
        <w:rPr>
          <w:rFonts w:hint="eastAsia"/>
          <w:shd w:val="clear" w:color="auto" w:fill="auto"/>
        </w:rPr>
        <w:t>执行《恶臭污染物排放标准》（</w:t>
      </w:r>
      <w:r>
        <w:rPr>
          <w:rFonts w:hint="eastAsia"/>
          <w:shd w:val="clear" w:color="auto" w:fill="auto"/>
        </w:rPr>
        <w:t>GB14554-93</w:t>
      </w:r>
      <w:r>
        <w:rPr>
          <w:rFonts w:hint="eastAsia"/>
          <w:shd w:val="clear" w:color="auto" w:fill="auto"/>
        </w:rPr>
        <w:t>）表</w:t>
      </w:r>
      <w:r>
        <w:rPr>
          <w:rFonts w:hint="eastAsia"/>
          <w:shd w:val="clear" w:color="auto" w:fill="auto"/>
        </w:rPr>
        <w:t>1</w:t>
      </w:r>
      <w:r>
        <w:rPr>
          <w:rFonts w:hint="eastAsia"/>
          <w:shd w:val="clear" w:color="auto" w:fill="auto"/>
        </w:rPr>
        <w:t>二级标准。</w:t>
      </w:r>
    </w:p>
    <w:p w14:paraId="20BA5108" w14:textId="77777777" w:rsidR="00B20206" w:rsidRDefault="00FD002D">
      <w:pPr>
        <w:rPr>
          <w:shd w:val="clear" w:color="auto" w:fill="auto"/>
        </w:rPr>
      </w:pPr>
      <w:r>
        <w:rPr>
          <w:rFonts w:hint="eastAsia"/>
          <w:shd w:val="clear" w:color="auto" w:fill="auto"/>
        </w:rPr>
        <w:t>本项目废气排放执行标准及各排气筒执行标准详见表</w:t>
      </w:r>
      <w:r>
        <w:rPr>
          <w:rFonts w:hint="eastAsia"/>
          <w:shd w:val="clear" w:color="auto" w:fill="auto"/>
        </w:rPr>
        <w:t>2.2-2</w:t>
      </w:r>
      <w:r>
        <w:rPr>
          <w:rFonts w:hint="eastAsia"/>
          <w:shd w:val="clear" w:color="auto" w:fill="auto"/>
        </w:rPr>
        <w:t>。</w:t>
      </w:r>
    </w:p>
    <w:p w14:paraId="26C37361" w14:textId="77777777" w:rsidR="00B20206" w:rsidRDefault="00FD002D">
      <w:pPr>
        <w:pStyle w:val="af7"/>
        <w:rPr>
          <w:shd w:val="clear" w:color="auto" w:fill="auto"/>
        </w:rPr>
      </w:pPr>
      <w:r>
        <w:rPr>
          <w:shd w:val="clear" w:color="auto" w:fill="auto"/>
        </w:rPr>
        <w:t>表</w:t>
      </w:r>
      <w:r>
        <w:rPr>
          <w:rFonts w:hint="eastAsia"/>
          <w:shd w:val="clear" w:color="auto" w:fill="auto"/>
        </w:rPr>
        <w:t>2.2-1a</w:t>
      </w:r>
      <w:r>
        <w:rPr>
          <w:shd w:val="clear" w:color="auto" w:fill="auto"/>
        </w:rPr>
        <w:t xml:space="preserve"> </w:t>
      </w:r>
      <w:r>
        <w:rPr>
          <w:rFonts w:hint="eastAsia"/>
          <w:shd w:val="clear" w:color="auto" w:fill="auto"/>
        </w:rPr>
        <w:t>大气污染物排放标准</w:t>
      </w:r>
    </w:p>
    <w:tbl>
      <w:tblPr>
        <w:tblStyle w:val="120"/>
        <w:tblW w:w="5000" w:type="pct"/>
        <w:tblLook w:val="04A0" w:firstRow="1" w:lastRow="0" w:firstColumn="1" w:lastColumn="0" w:noHBand="0" w:noVBand="1"/>
      </w:tblPr>
      <w:tblGrid>
        <w:gridCol w:w="2657"/>
        <w:gridCol w:w="26"/>
        <w:gridCol w:w="1111"/>
        <w:gridCol w:w="1701"/>
        <w:gridCol w:w="1183"/>
        <w:gridCol w:w="2564"/>
      </w:tblGrid>
      <w:tr w:rsidR="00B20206" w14:paraId="0299B7CA" w14:textId="77777777">
        <w:trPr>
          <w:trHeight w:val="283"/>
        </w:trPr>
        <w:tc>
          <w:tcPr>
            <w:tcW w:w="1452" w:type="pct"/>
            <w:gridSpan w:val="2"/>
            <w:vMerge w:val="restart"/>
            <w:vAlign w:val="center"/>
          </w:tcPr>
          <w:p w14:paraId="332E110D" w14:textId="77777777" w:rsidR="00B20206" w:rsidRDefault="00FD002D">
            <w:pPr>
              <w:pStyle w:val="af9"/>
              <w:rPr>
                <w:b/>
                <w:bCs/>
                <w:shd w:val="clear" w:color="auto" w:fill="auto"/>
              </w:rPr>
            </w:pPr>
            <w:r>
              <w:rPr>
                <w:b/>
                <w:bCs/>
                <w:shd w:val="clear" w:color="auto" w:fill="auto"/>
              </w:rPr>
              <w:t>污染物</w:t>
            </w:r>
          </w:p>
        </w:tc>
        <w:tc>
          <w:tcPr>
            <w:tcW w:w="1521" w:type="pct"/>
            <w:gridSpan w:val="2"/>
            <w:vAlign w:val="center"/>
          </w:tcPr>
          <w:p w14:paraId="0950FE23" w14:textId="77777777" w:rsidR="00B20206" w:rsidRDefault="00FD002D">
            <w:pPr>
              <w:pStyle w:val="af9"/>
              <w:rPr>
                <w:b/>
                <w:bCs/>
                <w:shd w:val="clear" w:color="auto" w:fill="auto"/>
              </w:rPr>
            </w:pPr>
            <w:r>
              <w:rPr>
                <w:b/>
                <w:bCs/>
                <w:shd w:val="clear" w:color="auto" w:fill="auto"/>
              </w:rPr>
              <w:t>排放浓度限值（</w:t>
            </w:r>
            <w:r>
              <w:rPr>
                <w:b/>
                <w:bCs/>
                <w:shd w:val="clear" w:color="auto" w:fill="auto"/>
              </w:rPr>
              <w:t>mg/m</w:t>
            </w:r>
            <w:r>
              <w:rPr>
                <w:b/>
                <w:bCs/>
                <w:shd w:val="clear" w:color="auto" w:fill="auto"/>
                <w:vertAlign w:val="superscript"/>
              </w:rPr>
              <w:t>3</w:t>
            </w:r>
            <w:r>
              <w:rPr>
                <w:b/>
                <w:bCs/>
                <w:shd w:val="clear" w:color="auto" w:fill="auto"/>
              </w:rPr>
              <w:t>）</w:t>
            </w:r>
          </w:p>
        </w:tc>
        <w:tc>
          <w:tcPr>
            <w:tcW w:w="640" w:type="pct"/>
            <w:vAlign w:val="center"/>
          </w:tcPr>
          <w:p w14:paraId="03323319" w14:textId="77777777" w:rsidR="00B20206" w:rsidRDefault="00FD002D">
            <w:pPr>
              <w:pStyle w:val="af9"/>
              <w:rPr>
                <w:b/>
                <w:bCs/>
                <w:shd w:val="clear" w:color="auto" w:fill="auto"/>
              </w:rPr>
            </w:pPr>
            <w:r>
              <w:rPr>
                <w:b/>
                <w:bCs/>
                <w:shd w:val="clear" w:color="auto" w:fill="auto"/>
              </w:rPr>
              <w:t>排放速率</w:t>
            </w:r>
          </w:p>
        </w:tc>
        <w:tc>
          <w:tcPr>
            <w:tcW w:w="1387" w:type="pct"/>
            <w:vMerge w:val="restart"/>
            <w:vAlign w:val="center"/>
          </w:tcPr>
          <w:p w14:paraId="37DF0A45" w14:textId="77777777" w:rsidR="00B20206" w:rsidRDefault="00FD002D">
            <w:pPr>
              <w:pStyle w:val="af9"/>
              <w:rPr>
                <w:b/>
                <w:bCs/>
                <w:shd w:val="clear" w:color="auto" w:fill="auto"/>
              </w:rPr>
            </w:pPr>
            <w:r>
              <w:rPr>
                <w:b/>
                <w:bCs/>
                <w:shd w:val="clear" w:color="auto" w:fill="auto"/>
              </w:rPr>
              <w:t>标准</w:t>
            </w:r>
          </w:p>
        </w:tc>
      </w:tr>
      <w:tr w:rsidR="00B20206" w14:paraId="168BD385" w14:textId="77777777">
        <w:trPr>
          <w:trHeight w:val="283"/>
        </w:trPr>
        <w:tc>
          <w:tcPr>
            <w:tcW w:w="1452" w:type="pct"/>
            <w:gridSpan w:val="2"/>
            <w:vMerge/>
            <w:vAlign w:val="center"/>
          </w:tcPr>
          <w:p w14:paraId="5E2C65C5" w14:textId="77777777" w:rsidR="00B20206" w:rsidRDefault="00B20206">
            <w:pPr>
              <w:pStyle w:val="af9"/>
              <w:rPr>
                <w:shd w:val="clear" w:color="auto" w:fill="auto"/>
              </w:rPr>
            </w:pPr>
          </w:p>
        </w:tc>
        <w:tc>
          <w:tcPr>
            <w:tcW w:w="601" w:type="pct"/>
            <w:vAlign w:val="center"/>
          </w:tcPr>
          <w:p w14:paraId="684928E8" w14:textId="77777777" w:rsidR="00B20206" w:rsidRDefault="00FD002D">
            <w:pPr>
              <w:pStyle w:val="af9"/>
              <w:rPr>
                <w:b/>
                <w:bCs/>
                <w:shd w:val="clear" w:color="auto" w:fill="auto"/>
              </w:rPr>
            </w:pPr>
            <w:r>
              <w:rPr>
                <w:b/>
                <w:bCs/>
                <w:shd w:val="clear" w:color="auto" w:fill="auto"/>
              </w:rPr>
              <w:t>有组织</w:t>
            </w:r>
          </w:p>
        </w:tc>
        <w:tc>
          <w:tcPr>
            <w:tcW w:w="920" w:type="pct"/>
            <w:vAlign w:val="center"/>
          </w:tcPr>
          <w:p w14:paraId="59B3442A" w14:textId="77777777" w:rsidR="00B20206" w:rsidRDefault="00FD002D">
            <w:pPr>
              <w:pStyle w:val="af9"/>
              <w:rPr>
                <w:b/>
                <w:bCs/>
                <w:shd w:val="clear" w:color="auto" w:fill="auto"/>
              </w:rPr>
            </w:pPr>
            <w:r>
              <w:rPr>
                <w:b/>
                <w:bCs/>
                <w:shd w:val="clear" w:color="auto" w:fill="auto"/>
              </w:rPr>
              <w:t>无组织排放监控</w:t>
            </w:r>
          </w:p>
        </w:tc>
        <w:tc>
          <w:tcPr>
            <w:tcW w:w="640" w:type="pct"/>
            <w:vAlign w:val="center"/>
          </w:tcPr>
          <w:p w14:paraId="4D4AF113" w14:textId="77777777" w:rsidR="00B20206" w:rsidRDefault="00FD002D">
            <w:pPr>
              <w:pStyle w:val="af9"/>
              <w:rPr>
                <w:b/>
                <w:bCs/>
                <w:shd w:val="clear" w:color="auto" w:fill="auto"/>
              </w:rPr>
            </w:pPr>
            <w:r>
              <w:rPr>
                <w:b/>
                <w:bCs/>
                <w:shd w:val="clear" w:color="auto" w:fill="auto"/>
              </w:rPr>
              <w:t>(kg/h)</w:t>
            </w:r>
          </w:p>
        </w:tc>
        <w:tc>
          <w:tcPr>
            <w:tcW w:w="1387" w:type="pct"/>
            <w:vMerge/>
            <w:vAlign w:val="center"/>
          </w:tcPr>
          <w:p w14:paraId="4F0F3C5E" w14:textId="77777777" w:rsidR="00B20206" w:rsidRDefault="00B20206">
            <w:pPr>
              <w:pStyle w:val="af9"/>
              <w:rPr>
                <w:shd w:val="clear" w:color="auto" w:fill="auto"/>
              </w:rPr>
            </w:pPr>
          </w:p>
        </w:tc>
      </w:tr>
      <w:tr w:rsidR="00B20206" w14:paraId="261AA474" w14:textId="77777777">
        <w:trPr>
          <w:trHeight w:val="283"/>
        </w:trPr>
        <w:tc>
          <w:tcPr>
            <w:tcW w:w="1452" w:type="pct"/>
            <w:gridSpan w:val="2"/>
            <w:vAlign w:val="center"/>
          </w:tcPr>
          <w:p w14:paraId="0D3E41FA" w14:textId="77777777" w:rsidR="00B20206" w:rsidRDefault="00FD002D">
            <w:pPr>
              <w:pStyle w:val="af9"/>
              <w:rPr>
                <w:shd w:val="clear" w:color="auto" w:fill="auto"/>
              </w:rPr>
            </w:pPr>
            <w:r>
              <w:rPr>
                <w:shd w:val="clear" w:color="auto" w:fill="auto"/>
              </w:rPr>
              <w:t>NMHC</w:t>
            </w:r>
            <w:r>
              <w:rPr>
                <w:shd w:val="clear" w:color="auto" w:fill="auto"/>
              </w:rPr>
              <w:t>（其他）</w:t>
            </w:r>
          </w:p>
        </w:tc>
        <w:tc>
          <w:tcPr>
            <w:tcW w:w="601" w:type="pct"/>
            <w:vAlign w:val="center"/>
          </w:tcPr>
          <w:p w14:paraId="2875D130" w14:textId="77777777" w:rsidR="00B20206" w:rsidRDefault="00FD002D">
            <w:pPr>
              <w:pStyle w:val="af9"/>
              <w:rPr>
                <w:shd w:val="clear" w:color="auto" w:fill="auto"/>
              </w:rPr>
            </w:pPr>
            <w:r>
              <w:rPr>
                <w:shd w:val="clear" w:color="auto" w:fill="auto"/>
              </w:rPr>
              <w:t>60</w:t>
            </w:r>
          </w:p>
        </w:tc>
        <w:tc>
          <w:tcPr>
            <w:tcW w:w="920" w:type="pct"/>
            <w:vAlign w:val="center"/>
          </w:tcPr>
          <w:p w14:paraId="4AE6EF36" w14:textId="77777777" w:rsidR="00B20206" w:rsidRDefault="00FD002D">
            <w:pPr>
              <w:pStyle w:val="af9"/>
              <w:rPr>
                <w:shd w:val="clear" w:color="auto" w:fill="auto"/>
              </w:rPr>
            </w:pPr>
            <w:r>
              <w:rPr>
                <w:shd w:val="clear" w:color="auto" w:fill="auto"/>
              </w:rPr>
              <w:t>4</w:t>
            </w:r>
          </w:p>
        </w:tc>
        <w:tc>
          <w:tcPr>
            <w:tcW w:w="640" w:type="pct"/>
            <w:vAlign w:val="center"/>
          </w:tcPr>
          <w:p w14:paraId="1873BD1E" w14:textId="77777777" w:rsidR="00B20206" w:rsidRDefault="00FD002D">
            <w:pPr>
              <w:pStyle w:val="af9"/>
              <w:rPr>
                <w:shd w:val="clear" w:color="auto" w:fill="auto"/>
              </w:rPr>
            </w:pPr>
            <w:r>
              <w:rPr>
                <w:shd w:val="clear" w:color="auto" w:fill="auto"/>
              </w:rPr>
              <w:t>3</w:t>
            </w:r>
          </w:p>
        </w:tc>
        <w:tc>
          <w:tcPr>
            <w:tcW w:w="1387" w:type="pct"/>
            <w:vAlign w:val="center"/>
          </w:tcPr>
          <w:p w14:paraId="2B2ADADA" w14:textId="77777777" w:rsidR="00B20206" w:rsidRDefault="00FD002D">
            <w:pPr>
              <w:pStyle w:val="af9"/>
              <w:rPr>
                <w:shd w:val="clear" w:color="auto" w:fill="auto"/>
              </w:rPr>
            </w:pPr>
            <w:r>
              <w:rPr>
                <w:shd w:val="clear" w:color="auto" w:fill="auto"/>
              </w:rPr>
              <w:t>《大气污染物综合排放标准》（</w:t>
            </w:r>
            <w:r>
              <w:rPr>
                <w:shd w:val="clear" w:color="auto" w:fill="auto"/>
              </w:rPr>
              <w:t>DB32/4041-2021</w:t>
            </w:r>
            <w:r>
              <w:rPr>
                <w:shd w:val="clear" w:color="auto" w:fill="auto"/>
              </w:rPr>
              <w:t>）</w:t>
            </w:r>
          </w:p>
        </w:tc>
      </w:tr>
      <w:tr w:rsidR="00B20206" w14:paraId="20B911D2" w14:textId="77777777">
        <w:trPr>
          <w:trHeight w:val="283"/>
        </w:trPr>
        <w:tc>
          <w:tcPr>
            <w:tcW w:w="1452" w:type="pct"/>
            <w:gridSpan w:val="2"/>
            <w:vAlign w:val="center"/>
          </w:tcPr>
          <w:p w14:paraId="6723C603" w14:textId="77777777" w:rsidR="00B20206" w:rsidRDefault="00FD002D">
            <w:pPr>
              <w:pStyle w:val="af9"/>
              <w:rPr>
                <w:shd w:val="clear" w:color="auto" w:fill="auto"/>
              </w:rPr>
            </w:pPr>
            <w:r>
              <w:rPr>
                <w:shd w:val="clear" w:color="auto" w:fill="auto"/>
              </w:rPr>
              <w:lastRenderedPageBreak/>
              <w:t>SO</w:t>
            </w:r>
            <w:r>
              <w:rPr>
                <w:shd w:val="clear" w:color="auto" w:fill="auto"/>
                <w:vertAlign w:val="subscript"/>
              </w:rPr>
              <w:t>2</w:t>
            </w:r>
          </w:p>
        </w:tc>
        <w:tc>
          <w:tcPr>
            <w:tcW w:w="601" w:type="pct"/>
            <w:vAlign w:val="center"/>
          </w:tcPr>
          <w:p w14:paraId="6270530E" w14:textId="77777777" w:rsidR="00B20206" w:rsidRDefault="00FD002D">
            <w:pPr>
              <w:pStyle w:val="af9"/>
              <w:rPr>
                <w:shd w:val="clear" w:color="auto" w:fill="auto"/>
              </w:rPr>
            </w:pPr>
            <w:r>
              <w:rPr>
                <w:shd w:val="clear" w:color="auto" w:fill="auto"/>
              </w:rPr>
              <w:t>50</w:t>
            </w:r>
          </w:p>
        </w:tc>
        <w:tc>
          <w:tcPr>
            <w:tcW w:w="920" w:type="pct"/>
            <w:vAlign w:val="center"/>
          </w:tcPr>
          <w:p w14:paraId="0A2F247E" w14:textId="77777777" w:rsidR="00B20206" w:rsidRDefault="00FD002D">
            <w:pPr>
              <w:pStyle w:val="af9"/>
              <w:rPr>
                <w:shd w:val="clear" w:color="auto" w:fill="auto"/>
              </w:rPr>
            </w:pPr>
            <w:r>
              <w:rPr>
                <w:shd w:val="clear" w:color="auto" w:fill="auto"/>
              </w:rPr>
              <w:t>/</w:t>
            </w:r>
          </w:p>
        </w:tc>
        <w:tc>
          <w:tcPr>
            <w:tcW w:w="640" w:type="pct"/>
            <w:vAlign w:val="center"/>
          </w:tcPr>
          <w:p w14:paraId="4D97B889" w14:textId="77777777" w:rsidR="00B20206" w:rsidRDefault="00FD002D">
            <w:pPr>
              <w:pStyle w:val="af9"/>
              <w:rPr>
                <w:shd w:val="clear" w:color="auto" w:fill="auto"/>
              </w:rPr>
            </w:pPr>
            <w:r>
              <w:rPr>
                <w:shd w:val="clear" w:color="auto" w:fill="auto"/>
              </w:rPr>
              <w:t>/</w:t>
            </w:r>
          </w:p>
        </w:tc>
        <w:tc>
          <w:tcPr>
            <w:tcW w:w="1387" w:type="pct"/>
            <w:vMerge w:val="restart"/>
            <w:vAlign w:val="center"/>
          </w:tcPr>
          <w:p w14:paraId="508F338A" w14:textId="77777777" w:rsidR="00B20206" w:rsidRDefault="00FD002D">
            <w:pPr>
              <w:pStyle w:val="af9"/>
              <w:rPr>
                <w:shd w:val="clear" w:color="auto" w:fill="auto"/>
              </w:rPr>
            </w:pPr>
            <w:r>
              <w:rPr>
                <w:shd w:val="clear" w:color="auto" w:fill="auto"/>
              </w:rPr>
              <w:t>《锅炉大气污染物排放标准》（</w:t>
            </w:r>
            <w:r>
              <w:rPr>
                <w:shd w:val="clear" w:color="auto" w:fill="auto"/>
              </w:rPr>
              <w:t>GB13271-2014</w:t>
            </w:r>
            <w:r>
              <w:rPr>
                <w:shd w:val="clear" w:color="auto" w:fill="auto"/>
              </w:rPr>
              <w:t>），其中氮氧化物排放浓度限值按</w:t>
            </w:r>
            <w:r>
              <w:rPr>
                <w:shd w:val="clear" w:color="auto" w:fill="auto"/>
              </w:rPr>
              <w:t>50mg/m</w:t>
            </w:r>
            <w:r>
              <w:rPr>
                <w:shd w:val="clear" w:color="auto" w:fill="auto"/>
                <w:vertAlign w:val="superscript"/>
              </w:rPr>
              <w:t>3</w:t>
            </w:r>
            <w:r>
              <w:rPr>
                <w:shd w:val="clear" w:color="auto" w:fill="auto"/>
              </w:rPr>
              <w:t>执行</w:t>
            </w:r>
          </w:p>
        </w:tc>
      </w:tr>
      <w:tr w:rsidR="00B20206" w14:paraId="35CDA4B6" w14:textId="77777777">
        <w:trPr>
          <w:trHeight w:val="283"/>
        </w:trPr>
        <w:tc>
          <w:tcPr>
            <w:tcW w:w="1452" w:type="pct"/>
            <w:gridSpan w:val="2"/>
            <w:vAlign w:val="center"/>
          </w:tcPr>
          <w:p w14:paraId="76ED7336"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601" w:type="pct"/>
            <w:vAlign w:val="center"/>
          </w:tcPr>
          <w:p w14:paraId="0E69DB3A" w14:textId="77777777" w:rsidR="00B20206" w:rsidRDefault="00FD002D">
            <w:pPr>
              <w:pStyle w:val="af9"/>
              <w:rPr>
                <w:shd w:val="clear" w:color="auto" w:fill="auto"/>
              </w:rPr>
            </w:pPr>
            <w:r>
              <w:rPr>
                <w:shd w:val="clear" w:color="auto" w:fill="auto"/>
              </w:rPr>
              <w:t>50</w:t>
            </w:r>
          </w:p>
        </w:tc>
        <w:tc>
          <w:tcPr>
            <w:tcW w:w="920" w:type="pct"/>
            <w:vAlign w:val="center"/>
          </w:tcPr>
          <w:p w14:paraId="0E0BF63F" w14:textId="77777777" w:rsidR="00B20206" w:rsidRDefault="00FD002D">
            <w:pPr>
              <w:pStyle w:val="af9"/>
              <w:rPr>
                <w:shd w:val="clear" w:color="auto" w:fill="auto"/>
              </w:rPr>
            </w:pPr>
            <w:r>
              <w:rPr>
                <w:shd w:val="clear" w:color="auto" w:fill="auto"/>
              </w:rPr>
              <w:t>/</w:t>
            </w:r>
          </w:p>
        </w:tc>
        <w:tc>
          <w:tcPr>
            <w:tcW w:w="640" w:type="pct"/>
            <w:vAlign w:val="center"/>
          </w:tcPr>
          <w:p w14:paraId="7BF28EDF" w14:textId="77777777" w:rsidR="00B20206" w:rsidRDefault="00FD002D">
            <w:pPr>
              <w:pStyle w:val="af9"/>
              <w:rPr>
                <w:shd w:val="clear" w:color="auto" w:fill="auto"/>
              </w:rPr>
            </w:pPr>
            <w:r>
              <w:rPr>
                <w:shd w:val="clear" w:color="auto" w:fill="auto"/>
              </w:rPr>
              <w:t>/</w:t>
            </w:r>
          </w:p>
        </w:tc>
        <w:tc>
          <w:tcPr>
            <w:tcW w:w="1387" w:type="pct"/>
            <w:vMerge/>
            <w:vAlign w:val="center"/>
          </w:tcPr>
          <w:p w14:paraId="236005DD" w14:textId="77777777" w:rsidR="00B20206" w:rsidRDefault="00B20206">
            <w:pPr>
              <w:pStyle w:val="af9"/>
              <w:rPr>
                <w:shd w:val="clear" w:color="auto" w:fill="auto"/>
              </w:rPr>
            </w:pPr>
          </w:p>
        </w:tc>
      </w:tr>
      <w:tr w:rsidR="00B20206" w14:paraId="7490E14D" w14:textId="77777777">
        <w:trPr>
          <w:trHeight w:val="283"/>
        </w:trPr>
        <w:tc>
          <w:tcPr>
            <w:tcW w:w="1452" w:type="pct"/>
            <w:gridSpan w:val="2"/>
            <w:vAlign w:val="center"/>
          </w:tcPr>
          <w:p w14:paraId="2D34A127" w14:textId="77777777" w:rsidR="00B20206" w:rsidRDefault="00FD002D">
            <w:pPr>
              <w:pStyle w:val="af9"/>
              <w:rPr>
                <w:shd w:val="clear" w:color="auto" w:fill="auto"/>
              </w:rPr>
            </w:pPr>
            <w:r>
              <w:rPr>
                <w:shd w:val="clear" w:color="auto" w:fill="auto"/>
              </w:rPr>
              <w:t>颗粒物</w:t>
            </w:r>
          </w:p>
        </w:tc>
        <w:tc>
          <w:tcPr>
            <w:tcW w:w="601" w:type="pct"/>
            <w:vAlign w:val="center"/>
          </w:tcPr>
          <w:p w14:paraId="57171023" w14:textId="77777777" w:rsidR="00B20206" w:rsidRDefault="00FD002D">
            <w:pPr>
              <w:pStyle w:val="af9"/>
              <w:rPr>
                <w:shd w:val="clear" w:color="auto" w:fill="auto"/>
              </w:rPr>
            </w:pPr>
            <w:r>
              <w:rPr>
                <w:shd w:val="clear" w:color="auto" w:fill="auto"/>
              </w:rPr>
              <w:t>20</w:t>
            </w:r>
          </w:p>
        </w:tc>
        <w:tc>
          <w:tcPr>
            <w:tcW w:w="920" w:type="pct"/>
            <w:vAlign w:val="center"/>
          </w:tcPr>
          <w:p w14:paraId="2AD2E6AF" w14:textId="77777777" w:rsidR="00B20206" w:rsidRDefault="00FD002D">
            <w:pPr>
              <w:pStyle w:val="af9"/>
              <w:rPr>
                <w:shd w:val="clear" w:color="auto" w:fill="auto"/>
              </w:rPr>
            </w:pPr>
            <w:r>
              <w:rPr>
                <w:shd w:val="clear" w:color="auto" w:fill="auto"/>
              </w:rPr>
              <w:t>/</w:t>
            </w:r>
          </w:p>
        </w:tc>
        <w:tc>
          <w:tcPr>
            <w:tcW w:w="640" w:type="pct"/>
            <w:vAlign w:val="center"/>
          </w:tcPr>
          <w:p w14:paraId="77E8847D" w14:textId="77777777" w:rsidR="00B20206" w:rsidRDefault="00FD002D">
            <w:pPr>
              <w:pStyle w:val="af9"/>
              <w:rPr>
                <w:shd w:val="clear" w:color="auto" w:fill="auto"/>
              </w:rPr>
            </w:pPr>
            <w:r>
              <w:rPr>
                <w:shd w:val="clear" w:color="auto" w:fill="auto"/>
              </w:rPr>
              <w:t>/</w:t>
            </w:r>
          </w:p>
        </w:tc>
        <w:tc>
          <w:tcPr>
            <w:tcW w:w="1387" w:type="pct"/>
            <w:vMerge/>
            <w:vAlign w:val="center"/>
          </w:tcPr>
          <w:p w14:paraId="2E2FA31A" w14:textId="77777777" w:rsidR="00B20206" w:rsidRDefault="00B20206">
            <w:pPr>
              <w:pStyle w:val="af9"/>
              <w:rPr>
                <w:shd w:val="clear" w:color="auto" w:fill="auto"/>
              </w:rPr>
            </w:pPr>
          </w:p>
        </w:tc>
      </w:tr>
      <w:tr w:rsidR="00B20206" w14:paraId="5625A2F5" w14:textId="77777777">
        <w:trPr>
          <w:trHeight w:val="283"/>
        </w:trPr>
        <w:tc>
          <w:tcPr>
            <w:tcW w:w="1452" w:type="pct"/>
            <w:gridSpan w:val="2"/>
            <w:vAlign w:val="center"/>
          </w:tcPr>
          <w:p w14:paraId="75204466"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601" w:type="pct"/>
            <w:vAlign w:val="center"/>
          </w:tcPr>
          <w:p w14:paraId="71ECFFF4" w14:textId="77777777" w:rsidR="00B20206" w:rsidRDefault="00FD002D">
            <w:pPr>
              <w:pStyle w:val="af9"/>
              <w:rPr>
                <w:shd w:val="clear" w:color="auto" w:fill="auto"/>
              </w:rPr>
            </w:pPr>
            <w:r>
              <w:rPr>
                <w:shd w:val="clear" w:color="auto" w:fill="auto"/>
              </w:rPr>
              <w:t>80</w:t>
            </w:r>
          </w:p>
        </w:tc>
        <w:tc>
          <w:tcPr>
            <w:tcW w:w="920" w:type="pct"/>
            <w:vAlign w:val="center"/>
          </w:tcPr>
          <w:p w14:paraId="2C241A12" w14:textId="77777777" w:rsidR="00B20206" w:rsidRDefault="00FD002D">
            <w:pPr>
              <w:pStyle w:val="af9"/>
              <w:rPr>
                <w:shd w:val="clear" w:color="auto" w:fill="auto"/>
              </w:rPr>
            </w:pPr>
            <w:r>
              <w:rPr>
                <w:shd w:val="clear" w:color="auto" w:fill="auto"/>
              </w:rPr>
              <w:t>/</w:t>
            </w:r>
          </w:p>
        </w:tc>
        <w:tc>
          <w:tcPr>
            <w:tcW w:w="640" w:type="pct"/>
            <w:vAlign w:val="center"/>
          </w:tcPr>
          <w:p w14:paraId="0008E3B5" w14:textId="77777777" w:rsidR="00B20206" w:rsidRDefault="00FD002D">
            <w:pPr>
              <w:pStyle w:val="af9"/>
              <w:rPr>
                <w:shd w:val="clear" w:color="auto" w:fill="auto"/>
              </w:rPr>
            </w:pPr>
            <w:r>
              <w:rPr>
                <w:shd w:val="clear" w:color="auto" w:fill="auto"/>
              </w:rPr>
              <w:t>/</w:t>
            </w:r>
          </w:p>
        </w:tc>
        <w:tc>
          <w:tcPr>
            <w:tcW w:w="1387" w:type="pct"/>
            <w:vMerge w:val="restart"/>
            <w:vAlign w:val="center"/>
          </w:tcPr>
          <w:p w14:paraId="70144EF3" w14:textId="77777777" w:rsidR="00B20206" w:rsidRDefault="00FD002D">
            <w:pPr>
              <w:pStyle w:val="af9"/>
              <w:rPr>
                <w:shd w:val="clear" w:color="auto" w:fill="auto"/>
              </w:rPr>
            </w:pPr>
            <w:r>
              <w:rPr>
                <w:shd w:val="clear" w:color="auto" w:fill="auto"/>
              </w:rPr>
              <w:t>《工业炉窑大气污染物排放标准》（</w:t>
            </w:r>
            <w:r>
              <w:rPr>
                <w:shd w:val="clear" w:color="auto" w:fill="auto"/>
              </w:rPr>
              <w:t>DB32/3728-2020</w:t>
            </w:r>
            <w:r>
              <w:rPr>
                <w:shd w:val="clear" w:color="auto" w:fill="auto"/>
              </w:rPr>
              <w:t>）</w:t>
            </w:r>
          </w:p>
        </w:tc>
      </w:tr>
      <w:tr w:rsidR="00B20206" w14:paraId="1F907BB0" w14:textId="77777777">
        <w:trPr>
          <w:trHeight w:val="283"/>
        </w:trPr>
        <w:tc>
          <w:tcPr>
            <w:tcW w:w="1452" w:type="pct"/>
            <w:gridSpan w:val="2"/>
            <w:vAlign w:val="center"/>
          </w:tcPr>
          <w:p w14:paraId="7CE98105"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601" w:type="pct"/>
            <w:vAlign w:val="center"/>
          </w:tcPr>
          <w:p w14:paraId="25078BDD" w14:textId="77777777" w:rsidR="00B20206" w:rsidRDefault="00FD002D">
            <w:pPr>
              <w:pStyle w:val="af9"/>
              <w:rPr>
                <w:shd w:val="clear" w:color="auto" w:fill="auto"/>
              </w:rPr>
            </w:pPr>
            <w:r>
              <w:rPr>
                <w:shd w:val="clear" w:color="auto" w:fill="auto"/>
              </w:rPr>
              <w:t>180</w:t>
            </w:r>
          </w:p>
        </w:tc>
        <w:tc>
          <w:tcPr>
            <w:tcW w:w="920" w:type="pct"/>
            <w:vAlign w:val="center"/>
          </w:tcPr>
          <w:p w14:paraId="2D8D5841" w14:textId="77777777" w:rsidR="00B20206" w:rsidRDefault="00FD002D">
            <w:pPr>
              <w:pStyle w:val="af9"/>
              <w:rPr>
                <w:shd w:val="clear" w:color="auto" w:fill="auto"/>
              </w:rPr>
            </w:pPr>
            <w:r>
              <w:rPr>
                <w:shd w:val="clear" w:color="auto" w:fill="auto"/>
              </w:rPr>
              <w:t>/</w:t>
            </w:r>
          </w:p>
        </w:tc>
        <w:tc>
          <w:tcPr>
            <w:tcW w:w="640" w:type="pct"/>
            <w:vAlign w:val="center"/>
          </w:tcPr>
          <w:p w14:paraId="227F8D95" w14:textId="77777777" w:rsidR="00B20206" w:rsidRDefault="00FD002D">
            <w:pPr>
              <w:pStyle w:val="af9"/>
              <w:rPr>
                <w:shd w:val="clear" w:color="auto" w:fill="auto"/>
              </w:rPr>
            </w:pPr>
            <w:r>
              <w:rPr>
                <w:shd w:val="clear" w:color="auto" w:fill="auto"/>
              </w:rPr>
              <w:t>/</w:t>
            </w:r>
          </w:p>
        </w:tc>
        <w:tc>
          <w:tcPr>
            <w:tcW w:w="1387" w:type="pct"/>
            <w:vMerge/>
            <w:vAlign w:val="center"/>
          </w:tcPr>
          <w:p w14:paraId="12674A0C" w14:textId="77777777" w:rsidR="00B20206" w:rsidRDefault="00B20206">
            <w:pPr>
              <w:pStyle w:val="af9"/>
              <w:rPr>
                <w:shd w:val="clear" w:color="auto" w:fill="auto"/>
              </w:rPr>
            </w:pPr>
          </w:p>
        </w:tc>
      </w:tr>
      <w:tr w:rsidR="00B20206" w14:paraId="39D5D553" w14:textId="77777777">
        <w:trPr>
          <w:trHeight w:val="283"/>
        </w:trPr>
        <w:tc>
          <w:tcPr>
            <w:tcW w:w="1452" w:type="pct"/>
            <w:gridSpan w:val="2"/>
            <w:vAlign w:val="center"/>
          </w:tcPr>
          <w:p w14:paraId="04E5D3CD" w14:textId="77777777" w:rsidR="00B20206" w:rsidRDefault="00FD002D">
            <w:pPr>
              <w:pStyle w:val="af9"/>
              <w:rPr>
                <w:shd w:val="clear" w:color="auto" w:fill="auto"/>
              </w:rPr>
            </w:pPr>
            <w:r>
              <w:rPr>
                <w:shd w:val="clear" w:color="auto" w:fill="auto"/>
              </w:rPr>
              <w:t>颗粒物</w:t>
            </w:r>
          </w:p>
        </w:tc>
        <w:tc>
          <w:tcPr>
            <w:tcW w:w="601" w:type="pct"/>
            <w:vAlign w:val="center"/>
          </w:tcPr>
          <w:p w14:paraId="7FFB102C" w14:textId="77777777" w:rsidR="00B20206" w:rsidRDefault="00FD002D">
            <w:pPr>
              <w:pStyle w:val="af9"/>
              <w:rPr>
                <w:shd w:val="clear" w:color="auto" w:fill="auto"/>
              </w:rPr>
            </w:pPr>
            <w:r>
              <w:rPr>
                <w:shd w:val="clear" w:color="auto" w:fill="auto"/>
              </w:rPr>
              <w:t>20</w:t>
            </w:r>
          </w:p>
        </w:tc>
        <w:tc>
          <w:tcPr>
            <w:tcW w:w="920" w:type="pct"/>
            <w:vAlign w:val="center"/>
          </w:tcPr>
          <w:p w14:paraId="5DA86ABC" w14:textId="77777777" w:rsidR="00B20206" w:rsidRDefault="00FD002D">
            <w:pPr>
              <w:pStyle w:val="af9"/>
              <w:rPr>
                <w:shd w:val="clear" w:color="auto" w:fill="auto"/>
              </w:rPr>
            </w:pPr>
            <w:r>
              <w:rPr>
                <w:shd w:val="clear" w:color="auto" w:fill="auto"/>
              </w:rPr>
              <w:t>/</w:t>
            </w:r>
          </w:p>
        </w:tc>
        <w:tc>
          <w:tcPr>
            <w:tcW w:w="640" w:type="pct"/>
            <w:vAlign w:val="center"/>
          </w:tcPr>
          <w:p w14:paraId="211386CA" w14:textId="77777777" w:rsidR="00B20206" w:rsidRDefault="00FD002D">
            <w:pPr>
              <w:pStyle w:val="af9"/>
              <w:rPr>
                <w:shd w:val="clear" w:color="auto" w:fill="auto"/>
              </w:rPr>
            </w:pPr>
            <w:r>
              <w:rPr>
                <w:shd w:val="clear" w:color="auto" w:fill="auto"/>
              </w:rPr>
              <w:t>/</w:t>
            </w:r>
          </w:p>
        </w:tc>
        <w:tc>
          <w:tcPr>
            <w:tcW w:w="1387" w:type="pct"/>
            <w:vMerge/>
            <w:vAlign w:val="center"/>
          </w:tcPr>
          <w:p w14:paraId="0526BAB8" w14:textId="77777777" w:rsidR="00B20206" w:rsidRDefault="00B20206">
            <w:pPr>
              <w:pStyle w:val="af9"/>
              <w:rPr>
                <w:shd w:val="clear" w:color="auto" w:fill="auto"/>
              </w:rPr>
            </w:pPr>
          </w:p>
        </w:tc>
      </w:tr>
      <w:tr w:rsidR="00B20206" w14:paraId="10D3C214" w14:textId="77777777">
        <w:trPr>
          <w:trHeight w:val="283"/>
        </w:trPr>
        <w:tc>
          <w:tcPr>
            <w:tcW w:w="1452" w:type="pct"/>
            <w:gridSpan w:val="2"/>
            <w:vAlign w:val="center"/>
          </w:tcPr>
          <w:p w14:paraId="5B6598A2" w14:textId="77777777" w:rsidR="00B20206" w:rsidRDefault="00FD002D">
            <w:pPr>
              <w:pStyle w:val="af9"/>
              <w:rPr>
                <w:shd w:val="clear" w:color="auto" w:fill="auto"/>
              </w:rPr>
            </w:pPr>
            <w:r>
              <w:rPr>
                <w:shd w:val="clear" w:color="auto" w:fill="auto"/>
              </w:rPr>
              <w:t>苯系物</w:t>
            </w:r>
          </w:p>
        </w:tc>
        <w:tc>
          <w:tcPr>
            <w:tcW w:w="601" w:type="pct"/>
            <w:vAlign w:val="center"/>
          </w:tcPr>
          <w:p w14:paraId="639D63A1" w14:textId="77777777" w:rsidR="00B20206" w:rsidRDefault="00FD002D">
            <w:pPr>
              <w:pStyle w:val="af9"/>
              <w:rPr>
                <w:shd w:val="clear" w:color="auto" w:fill="auto"/>
              </w:rPr>
            </w:pPr>
            <w:r>
              <w:rPr>
                <w:shd w:val="clear" w:color="auto" w:fill="auto"/>
              </w:rPr>
              <w:t>20</w:t>
            </w:r>
          </w:p>
        </w:tc>
        <w:tc>
          <w:tcPr>
            <w:tcW w:w="920" w:type="pct"/>
            <w:vAlign w:val="center"/>
          </w:tcPr>
          <w:p w14:paraId="2803FD18" w14:textId="77777777" w:rsidR="00B20206" w:rsidRDefault="00FD002D">
            <w:pPr>
              <w:pStyle w:val="af9"/>
              <w:rPr>
                <w:shd w:val="clear" w:color="auto" w:fill="auto"/>
              </w:rPr>
            </w:pPr>
            <w:r>
              <w:rPr>
                <w:shd w:val="clear" w:color="auto" w:fill="auto"/>
              </w:rPr>
              <w:t>/</w:t>
            </w:r>
          </w:p>
        </w:tc>
        <w:tc>
          <w:tcPr>
            <w:tcW w:w="640" w:type="pct"/>
            <w:vAlign w:val="center"/>
          </w:tcPr>
          <w:p w14:paraId="3C1140E2" w14:textId="77777777" w:rsidR="00B20206" w:rsidRDefault="00FD002D">
            <w:pPr>
              <w:pStyle w:val="af9"/>
              <w:rPr>
                <w:shd w:val="clear" w:color="auto" w:fill="auto"/>
              </w:rPr>
            </w:pPr>
            <w:r>
              <w:rPr>
                <w:rFonts w:hint="eastAsia"/>
                <w:shd w:val="clear" w:color="auto" w:fill="auto"/>
              </w:rPr>
              <w:t>1.0</w:t>
            </w:r>
          </w:p>
        </w:tc>
        <w:tc>
          <w:tcPr>
            <w:tcW w:w="1387" w:type="pct"/>
            <w:vMerge w:val="restart"/>
            <w:vAlign w:val="center"/>
          </w:tcPr>
          <w:p w14:paraId="7CF2FCA8" w14:textId="77777777" w:rsidR="00B20206" w:rsidRDefault="00FD002D">
            <w:pPr>
              <w:pStyle w:val="af9"/>
              <w:rPr>
                <w:shd w:val="clear" w:color="auto" w:fill="auto"/>
              </w:rPr>
            </w:pPr>
            <w:bookmarkStart w:id="15" w:name="_Hlk104881282"/>
            <w:r>
              <w:rPr>
                <w:shd w:val="clear" w:color="auto" w:fill="auto"/>
              </w:rPr>
              <w:t>江苏省</w:t>
            </w:r>
            <w:r>
              <w:rPr>
                <w:rFonts w:hint="eastAsia"/>
                <w:shd w:val="clear" w:color="auto" w:fill="auto"/>
              </w:rPr>
              <w:t>《表面涂装（汽车零部件）大气污染物排放标准》（</w:t>
            </w:r>
            <w:r>
              <w:rPr>
                <w:shd w:val="clear" w:color="auto" w:fill="auto"/>
              </w:rPr>
              <w:t>DB 32/3966-2021</w:t>
            </w:r>
            <w:r>
              <w:rPr>
                <w:shd w:val="clear" w:color="auto" w:fill="auto"/>
              </w:rPr>
              <w:t>）</w:t>
            </w:r>
            <w:bookmarkEnd w:id="15"/>
            <w:r>
              <w:rPr>
                <w:shd w:val="clear" w:color="auto" w:fill="auto"/>
              </w:rPr>
              <w:t>表</w:t>
            </w:r>
            <w:r>
              <w:rPr>
                <w:rFonts w:hint="eastAsia"/>
                <w:shd w:val="clear" w:color="auto" w:fill="auto"/>
              </w:rPr>
              <w:t>1</w:t>
            </w:r>
            <w:r>
              <w:rPr>
                <w:rFonts w:hint="eastAsia"/>
                <w:shd w:val="clear" w:color="auto" w:fill="auto"/>
              </w:rPr>
              <w:t>标准</w:t>
            </w:r>
          </w:p>
        </w:tc>
      </w:tr>
      <w:tr w:rsidR="00B20206" w14:paraId="6723CB3B" w14:textId="77777777">
        <w:trPr>
          <w:trHeight w:val="283"/>
        </w:trPr>
        <w:tc>
          <w:tcPr>
            <w:tcW w:w="1452" w:type="pct"/>
            <w:gridSpan w:val="2"/>
            <w:vAlign w:val="center"/>
          </w:tcPr>
          <w:p w14:paraId="26C93549" w14:textId="77777777" w:rsidR="00B20206" w:rsidRDefault="00FD002D">
            <w:pPr>
              <w:pStyle w:val="af9"/>
              <w:rPr>
                <w:shd w:val="clear" w:color="auto" w:fill="auto"/>
              </w:rPr>
            </w:pPr>
            <w:r>
              <w:rPr>
                <w:shd w:val="clear" w:color="auto" w:fill="auto"/>
              </w:rPr>
              <w:t>二甲苯</w:t>
            </w:r>
          </w:p>
        </w:tc>
        <w:tc>
          <w:tcPr>
            <w:tcW w:w="601" w:type="pct"/>
            <w:vAlign w:val="center"/>
          </w:tcPr>
          <w:p w14:paraId="100DF7F5" w14:textId="77777777" w:rsidR="00B20206" w:rsidRDefault="00FD002D">
            <w:pPr>
              <w:pStyle w:val="af9"/>
              <w:rPr>
                <w:shd w:val="clear" w:color="auto" w:fill="auto"/>
              </w:rPr>
            </w:pPr>
            <w:r>
              <w:rPr>
                <w:rFonts w:hint="eastAsia"/>
                <w:shd w:val="clear" w:color="auto" w:fill="auto"/>
              </w:rPr>
              <w:t>15</w:t>
            </w:r>
          </w:p>
        </w:tc>
        <w:tc>
          <w:tcPr>
            <w:tcW w:w="920" w:type="pct"/>
            <w:vAlign w:val="center"/>
          </w:tcPr>
          <w:p w14:paraId="02EE1B98" w14:textId="77777777" w:rsidR="00B20206" w:rsidRDefault="00FD002D">
            <w:pPr>
              <w:pStyle w:val="af9"/>
              <w:rPr>
                <w:shd w:val="clear" w:color="auto" w:fill="auto"/>
              </w:rPr>
            </w:pPr>
            <w:r>
              <w:rPr>
                <w:shd w:val="clear" w:color="auto" w:fill="auto"/>
              </w:rPr>
              <w:t>/</w:t>
            </w:r>
          </w:p>
        </w:tc>
        <w:tc>
          <w:tcPr>
            <w:tcW w:w="640" w:type="pct"/>
            <w:vAlign w:val="center"/>
          </w:tcPr>
          <w:p w14:paraId="03A5426E" w14:textId="77777777" w:rsidR="00B20206" w:rsidRDefault="00FD002D">
            <w:pPr>
              <w:pStyle w:val="af9"/>
              <w:rPr>
                <w:shd w:val="clear" w:color="auto" w:fill="auto"/>
              </w:rPr>
            </w:pPr>
            <w:r>
              <w:rPr>
                <w:rFonts w:hint="eastAsia"/>
                <w:shd w:val="clear" w:color="auto" w:fill="auto"/>
              </w:rPr>
              <w:t>0.8</w:t>
            </w:r>
          </w:p>
        </w:tc>
        <w:tc>
          <w:tcPr>
            <w:tcW w:w="1387" w:type="pct"/>
            <w:vMerge/>
            <w:vAlign w:val="center"/>
          </w:tcPr>
          <w:p w14:paraId="75F22FE1" w14:textId="77777777" w:rsidR="00B20206" w:rsidRDefault="00B20206">
            <w:pPr>
              <w:pStyle w:val="af9"/>
              <w:rPr>
                <w:shd w:val="clear" w:color="auto" w:fill="auto"/>
              </w:rPr>
            </w:pPr>
          </w:p>
        </w:tc>
      </w:tr>
      <w:tr w:rsidR="00B20206" w14:paraId="389AFC45" w14:textId="77777777">
        <w:trPr>
          <w:trHeight w:val="283"/>
        </w:trPr>
        <w:tc>
          <w:tcPr>
            <w:tcW w:w="1452" w:type="pct"/>
            <w:gridSpan w:val="2"/>
            <w:vAlign w:val="center"/>
          </w:tcPr>
          <w:p w14:paraId="633874C4" w14:textId="77777777" w:rsidR="00B20206" w:rsidRDefault="00FD002D">
            <w:pPr>
              <w:pStyle w:val="af9"/>
              <w:rPr>
                <w:shd w:val="clear" w:color="auto" w:fill="auto"/>
              </w:rPr>
            </w:pPr>
            <w:r>
              <w:rPr>
                <w:shd w:val="clear" w:color="auto" w:fill="auto"/>
              </w:rPr>
              <w:t>TVOC</w:t>
            </w:r>
          </w:p>
        </w:tc>
        <w:tc>
          <w:tcPr>
            <w:tcW w:w="601" w:type="pct"/>
            <w:vAlign w:val="center"/>
          </w:tcPr>
          <w:p w14:paraId="07E47759" w14:textId="77777777" w:rsidR="00B20206" w:rsidRDefault="00FD002D">
            <w:pPr>
              <w:pStyle w:val="af9"/>
              <w:rPr>
                <w:shd w:val="clear" w:color="auto" w:fill="auto"/>
              </w:rPr>
            </w:pPr>
            <w:r>
              <w:rPr>
                <w:rFonts w:hint="eastAsia"/>
                <w:shd w:val="clear" w:color="auto" w:fill="auto"/>
              </w:rPr>
              <w:t>60</w:t>
            </w:r>
          </w:p>
        </w:tc>
        <w:tc>
          <w:tcPr>
            <w:tcW w:w="920" w:type="pct"/>
            <w:vAlign w:val="center"/>
          </w:tcPr>
          <w:p w14:paraId="62C33346" w14:textId="77777777" w:rsidR="00B20206" w:rsidRDefault="00FD002D">
            <w:pPr>
              <w:pStyle w:val="af9"/>
              <w:rPr>
                <w:shd w:val="clear" w:color="auto" w:fill="auto"/>
              </w:rPr>
            </w:pPr>
            <w:r>
              <w:rPr>
                <w:shd w:val="clear" w:color="auto" w:fill="auto"/>
              </w:rPr>
              <w:t>/</w:t>
            </w:r>
          </w:p>
        </w:tc>
        <w:tc>
          <w:tcPr>
            <w:tcW w:w="640" w:type="pct"/>
            <w:vAlign w:val="center"/>
          </w:tcPr>
          <w:p w14:paraId="7592E921" w14:textId="77777777" w:rsidR="00B20206" w:rsidRDefault="00FD002D">
            <w:pPr>
              <w:pStyle w:val="af9"/>
              <w:rPr>
                <w:shd w:val="clear" w:color="auto" w:fill="auto"/>
              </w:rPr>
            </w:pPr>
            <w:r>
              <w:rPr>
                <w:rFonts w:hint="eastAsia"/>
                <w:shd w:val="clear" w:color="auto" w:fill="auto"/>
              </w:rPr>
              <w:t>2.0</w:t>
            </w:r>
          </w:p>
        </w:tc>
        <w:tc>
          <w:tcPr>
            <w:tcW w:w="1387" w:type="pct"/>
            <w:vMerge/>
            <w:vAlign w:val="center"/>
          </w:tcPr>
          <w:p w14:paraId="20069BFD" w14:textId="77777777" w:rsidR="00B20206" w:rsidRDefault="00B20206">
            <w:pPr>
              <w:pStyle w:val="af9"/>
              <w:rPr>
                <w:shd w:val="clear" w:color="auto" w:fill="auto"/>
              </w:rPr>
            </w:pPr>
          </w:p>
        </w:tc>
      </w:tr>
      <w:tr w:rsidR="00B20206" w14:paraId="33A2AEA9" w14:textId="77777777">
        <w:trPr>
          <w:trHeight w:val="283"/>
        </w:trPr>
        <w:tc>
          <w:tcPr>
            <w:tcW w:w="1452" w:type="pct"/>
            <w:gridSpan w:val="2"/>
            <w:vAlign w:val="center"/>
          </w:tcPr>
          <w:p w14:paraId="2CCCC839" w14:textId="77777777" w:rsidR="00B20206" w:rsidRDefault="00FD002D">
            <w:pPr>
              <w:pStyle w:val="af9"/>
              <w:rPr>
                <w:shd w:val="clear" w:color="auto" w:fill="auto"/>
              </w:rPr>
            </w:pPr>
            <w:r>
              <w:rPr>
                <w:shd w:val="clear" w:color="auto" w:fill="auto"/>
              </w:rPr>
              <w:t>非甲烷总烃</w:t>
            </w:r>
          </w:p>
        </w:tc>
        <w:tc>
          <w:tcPr>
            <w:tcW w:w="601" w:type="pct"/>
            <w:vAlign w:val="center"/>
          </w:tcPr>
          <w:p w14:paraId="4729EE6D" w14:textId="77777777" w:rsidR="00B20206" w:rsidRDefault="00FD002D">
            <w:pPr>
              <w:pStyle w:val="af9"/>
              <w:rPr>
                <w:shd w:val="clear" w:color="auto" w:fill="auto"/>
              </w:rPr>
            </w:pPr>
            <w:r>
              <w:rPr>
                <w:rFonts w:hint="eastAsia"/>
                <w:shd w:val="clear" w:color="auto" w:fill="auto"/>
              </w:rPr>
              <w:t>40</w:t>
            </w:r>
          </w:p>
        </w:tc>
        <w:tc>
          <w:tcPr>
            <w:tcW w:w="920" w:type="pct"/>
            <w:vAlign w:val="center"/>
          </w:tcPr>
          <w:p w14:paraId="2EAC9C86" w14:textId="77777777" w:rsidR="00B20206" w:rsidRDefault="00FD002D">
            <w:pPr>
              <w:pStyle w:val="af9"/>
              <w:rPr>
                <w:shd w:val="clear" w:color="auto" w:fill="auto"/>
              </w:rPr>
            </w:pPr>
            <w:r>
              <w:rPr>
                <w:shd w:val="clear" w:color="auto" w:fill="auto"/>
              </w:rPr>
              <w:t>/</w:t>
            </w:r>
          </w:p>
        </w:tc>
        <w:tc>
          <w:tcPr>
            <w:tcW w:w="640" w:type="pct"/>
            <w:vAlign w:val="center"/>
          </w:tcPr>
          <w:p w14:paraId="2EFD7AC0" w14:textId="77777777" w:rsidR="00B20206" w:rsidRDefault="00FD002D">
            <w:pPr>
              <w:pStyle w:val="af9"/>
              <w:rPr>
                <w:shd w:val="clear" w:color="auto" w:fill="auto"/>
              </w:rPr>
            </w:pPr>
            <w:r>
              <w:rPr>
                <w:rFonts w:hint="eastAsia"/>
                <w:shd w:val="clear" w:color="auto" w:fill="auto"/>
              </w:rPr>
              <w:t>1.8</w:t>
            </w:r>
          </w:p>
        </w:tc>
        <w:tc>
          <w:tcPr>
            <w:tcW w:w="1387" w:type="pct"/>
            <w:vMerge/>
            <w:vAlign w:val="center"/>
          </w:tcPr>
          <w:p w14:paraId="4D5AE8D2" w14:textId="77777777" w:rsidR="00B20206" w:rsidRDefault="00B20206">
            <w:pPr>
              <w:pStyle w:val="af9"/>
              <w:rPr>
                <w:shd w:val="clear" w:color="auto" w:fill="auto"/>
              </w:rPr>
            </w:pPr>
          </w:p>
        </w:tc>
      </w:tr>
      <w:tr w:rsidR="00B20206" w14:paraId="2DBA8C39" w14:textId="77777777">
        <w:trPr>
          <w:trHeight w:val="283"/>
        </w:trPr>
        <w:tc>
          <w:tcPr>
            <w:tcW w:w="1452" w:type="pct"/>
            <w:gridSpan w:val="2"/>
            <w:vAlign w:val="center"/>
          </w:tcPr>
          <w:p w14:paraId="0313523B" w14:textId="77777777" w:rsidR="00B20206" w:rsidRDefault="00FD002D">
            <w:pPr>
              <w:pStyle w:val="af9"/>
              <w:rPr>
                <w:shd w:val="clear" w:color="auto" w:fill="auto"/>
              </w:rPr>
            </w:pPr>
            <w:r>
              <w:rPr>
                <w:shd w:val="clear" w:color="auto" w:fill="auto"/>
              </w:rPr>
              <w:t>颗粒物</w:t>
            </w:r>
          </w:p>
        </w:tc>
        <w:tc>
          <w:tcPr>
            <w:tcW w:w="601" w:type="pct"/>
            <w:vAlign w:val="center"/>
          </w:tcPr>
          <w:p w14:paraId="174643D4" w14:textId="77777777" w:rsidR="00B20206" w:rsidRDefault="00FD002D">
            <w:pPr>
              <w:pStyle w:val="af9"/>
              <w:rPr>
                <w:shd w:val="clear" w:color="auto" w:fill="auto"/>
              </w:rPr>
            </w:pPr>
            <w:r>
              <w:rPr>
                <w:rFonts w:hint="eastAsia"/>
                <w:shd w:val="clear" w:color="auto" w:fill="auto"/>
              </w:rPr>
              <w:t>10</w:t>
            </w:r>
          </w:p>
        </w:tc>
        <w:tc>
          <w:tcPr>
            <w:tcW w:w="920" w:type="pct"/>
            <w:vAlign w:val="center"/>
          </w:tcPr>
          <w:p w14:paraId="7DA4DDCD" w14:textId="77777777" w:rsidR="00B20206" w:rsidRDefault="00FD002D">
            <w:pPr>
              <w:pStyle w:val="af9"/>
              <w:rPr>
                <w:shd w:val="clear" w:color="auto" w:fill="auto"/>
              </w:rPr>
            </w:pPr>
            <w:r>
              <w:rPr>
                <w:shd w:val="clear" w:color="auto" w:fill="auto"/>
              </w:rPr>
              <w:t>/</w:t>
            </w:r>
          </w:p>
        </w:tc>
        <w:tc>
          <w:tcPr>
            <w:tcW w:w="640" w:type="pct"/>
            <w:vAlign w:val="center"/>
          </w:tcPr>
          <w:p w14:paraId="38DE04BF" w14:textId="77777777" w:rsidR="00B20206" w:rsidRDefault="00FD002D">
            <w:pPr>
              <w:pStyle w:val="af9"/>
              <w:rPr>
                <w:shd w:val="clear" w:color="auto" w:fill="auto"/>
              </w:rPr>
            </w:pPr>
            <w:r>
              <w:rPr>
                <w:rFonts w:hint="eastAsia"/>
                <w:shd w:val="clear" w:color="auto" w:fill="auto"/>
              </w:rPr>
              <w:t>0.6</w:t>
            </w:r>
          </w:p>
        </w:tc>
        <w:tc>
          <w:tcPr>
            <w:tcW w:w="1387" w:type="pct"/>
            <w:vMerge/>
            <w:vAlign w:val="center"/>
          </w:tcPr>
          <w:p w14:paraId="3868F638" w14:textId="77777777" w:rsidR="00B20206" w:rsidRDefault="00B20206">
            <w:pPr>
              <w:pStyle w:val="af9"/>
              <w:rPr>
                <w:shd w:val="clear" w:color="auto" w:fill="auto"/>
              </w:rPr>
            </w:pPr>
          </w:p>
        </w:tc>
      </w:tr>
      <w:tr w:rsidR="00B20206" w14:paraId="35154554" w14:textId="77777777">
        <w:trPr>
          <w:trHeight w:val="283"/>
        </w:trPr>
        <w:tc>
          <w:tcPr>
            <w:tcW w:w="3613" w:type="pct"/>
            <w:gridSpan w:val="5"/>
            <w:vAlign w:val="center"/>
          </w:tcPr>
          <w:p w14:paraId="68A2444A" w14:textId="77777777" w:rsidR="00B20206" w:rsidRDefault="00FD002D">
            <w:pPr>
              <w:pStyle w:val="af9"/>
              <w:rPr>
                <w:shd w:val="clear" w:color="auto" w:fill="auto"/>
              </w:rPr>
            </w:pPr>
            <w:r>
              <w:rPr>
                <w:rFonts w:hint="eastAsia"/>
                <w:shd w:val="clear" w:color="auto" w:fill="auto"/>
              </w:rPr>
              <w:t>污染治理设施去除率</w:t>
            </w:r>
            <w:r>
              <w:rPr>
                <w:shd w:val="clear" w:color="auto" w:fill="auto"/>
              </w:rPr>
              <w:t>≥</w:t>
            </w:r>
            <w:r>
              <w:rPr>
                <w:rFonts w:hint="eastAsia"/>
                <w:shd w:val="clear" w:color="auto" w:fill="auto"/>
              </w:rPr>
              <w:t>90%</w:t>
            </w:r>
            <w:r>
              <w:rPr>
                <w:rFonts w:hint="eastAsia"/>
                <w:shd w:val="clear" w:color="auto" w:fill="auto"/>
              </w:rPr>
              <w:t>时，等同于符合排放速率限值要求。</w:t>
            </w:r>
          </w:p>
        </w:tc>
        <w:tc>
          <w:tcPr>
            <w:tcW w:w="1387" w:type="pct"/>
            <w:vMerge/>
            <w:vAlign w:val="center"/>
          </w:tcPr>
          <w:p w14:paraId="3422C611" w14:textId="77777777" w:rsidR="00B20206" w:rsidRDefault="00B20206">
            <w:pPr>
              <w:pStyle w:val="af9"/>
              <w:rPr>
                <w:shd w:val="clear" w:color="auto" w:fill="auto"/>
              </w:rPr>
            </w:pPr>
          </w:p>
        </w:tc>
      </w:tr>
      <w:tr w:rsidR="00B20206" w14:paraId="495F3E3C" w14:textId="77777777">
        <w:trPr>
          <w:trHeight w:val="546"/>
        </w:trPr>
        <w:tc>
          <w:tcPr>
            <w:tcW w:w="1438" w:type="pct"/>
            <w:vAlign w:val="center"/>
          </w:tcPr>
          <w:p w14:paraId="0C11887A" w14:textId="77777777" w:rsidR="00B20206" w:rsidRDefault="00FD002D">
            <w:pPr>
              <w:pStyle w:val="af9"/>
              <w:rPr>
                <w:shd w:val="clear" w:color="auto" w:fill="auto"/>
              </w:rPr>
            </w:pPr>
            <w:r>
              <w:rPr>
                <w:rFonts w:hint="eastAsia"/>
                <w:shd w:val="clear" w:color="auto" w:fill="auto"/>
              </w:rPr>
              <w:t>SO</w:t>
            </w:r>
            <w:r>
              <w:rPr>
                <w:rFonts w:hint="eastAsia"/>
                <w:shd w:val="clear" w:color="auto" w:fill="auto"/>
                <w:vertAlign w:val="subscript"/>
              </w:rPr>
              <w:t>2</w:t>
            </w:r>
          </w:p>
        </w:tc>
        <w:tc>
          <w:tcPr>
            <w:tcW w:w="615" w:type="pct"/>
            <w:gridSpan w:val="2"/>
            <w:vAlign w:val="center"/>
          </w:tcPr>
          <w:p w14:paraId="17AD6572" w14:textId="77777777" w:rsidR="00B20206" w:rsidRDefault="00FD002D">
            <w:pPr>
              <w:pStyle w:val="af9"/>
              <w:rPr>
                <w:shd w:val="clear" w:color="auto" w:fill="auto"/>
              </w:rPr>
            </w:pPr>
            <w:r>
              <w:rPr>
                <w:rFonts w:hint="eastAsia"/>
                <w:shd w:val="clear" w:color="auto" w:fill="auto"/>
              </w:rPr>
              <w:t>200</w:t>
            </w:r>
          </w:p>
        </w:tc>
        <w:tc>
          <w:tcPr>
            <w:tcW w:w="920" w:type="pct"/>
            <w:vAlign w:val="center"/>
          </w:tcPr>
          <w:p w14:paraId="721997EF" w14:textId="77777777" w:rsidR="00B20206" w:rsidRDefault="00FD002D">
            <w:pPr>
              <w:pStyle w:val="af9"/>
              <w:rPr>
                <w:shd w:val="clear" w:color="auto" w:fill="auto"/>
              </w:rPr>
            </w:pPr>
            <w:r>
              <w:rPr>
                <w:rFonts w:hint="eastAsia"/>
                <w:shd w:val="clear" w:color="auto" w:fill="auto"/>
              </w:rPr>
              <w:t>/</w:t>
            </w:r>
          </w:p>
        </w:tc>
        <w:tc>
          <w:tcPr>
            <w:tcW w:w="640" w:type="pct"/>
            <w:vAlign w:val="center"/>
          </w:tcPr>
          <w:p w14:paraId="5AE69DA4" w14:textId="77777777" w:rsidR="00B20206" w:rsidRDefault="00FD002D">
            <w:pPr>
              <w:pStyle w:val="af9"/>
              <w:rPr>
                <w:shd w:val="clear" w:color="auto" w:fill="auto"/>
              </w:rPr>
            </w:pPr>
            <w:r>
              <w:rPr>
                <w:rFonts w:hint="eastAsia"/>
                <w:shd w:val="clear" w:color="auto" w:fill="auto"/>
              </w:rPr>
              <w:t>/</w:t>
            </w:r>
          </w:p>
        </w:tc>
        <w:tc>
          <w:tcPr>
            <w:tcW w:w="1387" w:type="pct"/>
            <w:vMerge w:val="restart"/>
            <w:vAlign w:val="center"/>
          </w:tcPr>
          <w:p w14:paraId="5C3A731E" w14:textId="77777777" w:rsidR="00B20206" w:rsidRDefault="00FD002D">
            <w:pPr>
              <w:pStyle w:val="af9"/>
              <w:rPr>
                <w:shd w:val="clear" w:color="auto" w:fill="auto"/>
              </w:rPr>
            </w:pPr>
            <w:r>
              <w:rPr>
                <w:shd w:val="clear" w:color="auto" w:fill="auto"/>
              </w:rPr>
              <w:t>江苏省</w:t>
            </w:r>
            <w:r>
              <w:rPr>
                <w:rFonts w:hint="eastAsia"/>
                <w:shd w:val="clear" w:color="auto" w:fill="auto"/>
              </w:rPr>
              <w:t>《表面涂装（汽车零部件）大气污染物排放标准》（</w:t>
            </w:r>
            <w:r>
              <w:rPr>
                <w:shd w:val="clear" w:color="auto" w:fill="auto"/>
              </w:rPr>
              <w:t>DB 32/3966-2021</w:t>
            </w:r>
            <w:r>
              <w:rPr>
                <w:shd w:val="clear" w:color="auto" w:fill="auto"/>
              </w:rPr>
              <w:t>）表</w:t>
            </w:r>
            <w:r>
              <w:rPr>
                <w:rFonts w:hint="eastAsia"/>
                <w:shd w:val="clear" w:color="auto" w:fill="auto"/>
              </w:rPr>
              <w:t>2</w:t>
            </w:r>
            <w:r>
              <w:rPr>
                <w:rFonts w:hint="eastAsia"/>
                <w:shd w:val="clear" w:color="auto" w:fill="auto"/>
              </w:rPr>
              <w:t>标准</w:t>
            </w:r>
          </w:p>
        </w:tc>
      </w:tr>
      <w:tr w:rsidR="00B20206" w14:paraId="67153091" w14:textId="77777777">
        <w:trPr>
          <w:trHeight w:val="283"/>
        </w:trPr>
        <w:tc>
          <w:tcPr>
            <w:tcW w:w="1438" w:type="pct"/>
            <w:vAlign w:val="center"/>
          </w:tcPr>
          <w:p w14:paraId="65E352B2" w14:textId="77777777" w:rsidR="00B20206" w:rsidRDefault="00FD002D">
            <w:pPr>
              <w:pStyle w:val="af9"/>
              <w:rPr>
                <w:shd w:val="clear" w:color="auto" w:fill="auto"/>
              </w:rPr>
            </w:pPr>
            <w:r>
              <w:rPr>
                <w:rFonts w:hint="eastAsia"/>
                <w:shd w:val="clear" w:color="auto" w:fill="auto"/>
              </w:rPr>
              <w:t>NO</w:t>
            </w:r>
            <w:r>
              <w:rPr>
                <w:rFonts w:hint="eastAsia"/>
                <w:shd w:val="clear" w:color="auto" w:fill="auto"/>
                <w:vertAlign w:val="subscript"/>
              </w:rPr>
              <w:t>X</w:t>
            </w:r>
          </w:p>
        </w:tc>
        <w:tc>
          <w:tcPr>
            <w:tcW w:w="615" w:type="pct"/>
            <w:gridSpan w:val="2"/>
            <w:vAlign w:val="center"/>
          </w:tcPr>
          <w:p w14:paraId="5CE85AC4" w14:textId="77777777" w:rsidR="00B20206" w:rsidRDefault="00FD002D">
            <w:pPr>
              <w:pStyle w:val="af9"/>
              <w:rPr>
                <w:shd w:val="clear" w:color="auto" w:fill="auto"/>
              </w:rPr>
            </w:pPr>
            <w:r>
              <w:rPr>
                <w:rFonts w:hint="eastAsia"/>
                <w:shd w:val="clear" w:color="auto" w:fill="auto"/>
              </w:rPr>
              <w:t>200</w:t>
            </w:r>
          </w:p>
        </w:tc>
        <w:tc>
          <w:tcPr>
            <w:tcW w:w="920" w:type="pct"/>
            <w:vAlign w:val="center"/>
          </w:tcPr>
          <w:p w14:paraId="58EF04D1" w14:textId="77777777" w:rsidR="00B20206" w:rsidRDefault="00FD002D">
            <w:pPr>
              <w:pStyle w:val="af9"/>
              <w:rPr>
                <w:shd w:val="clear" w:color="auto" w:fill="auto"/>
              </w:rPr>
            </w:pPr>
            <w:r>
              <w:rPr>
                <w:rFonts w:hint="eastAsia"/>
                <w:shd w:val="clear" w:color="auto" w:fill="auto"/>
              </w:rPr>
              <w:t>/</w:t>
            </w:r>
          </w:p>
        </w:tc>
        <w:tc>
          <w:tcPr>
            <w:tcW w:w="640" w:type="pct"/>
            <w:vAlign w:val="center"/>
          </w:tcPr>
          <w:p w14:paraId="6498AA2E" w14:textId="77777777" w:rsidR="00B20206" w:rsidRDefault="00FD002D">
            <w:pPr>
              <w:pStyle w:val="af9"/>
              <w:rPr>
                <w:shd w:val="clear" w:color="auto" w:fill="auto"/>
              </w:rPr>
            </w:pPr>
            <w:r>
              <w:rPr>
                <w:rFonts w:hint="eastAsia"/>
                <w:shd w:val="clear" w:color="auto" w:fill="auto"/>
              </w:rPr>
              <w:t>/</w:t>
            </w:r>
          </w:p>
        </w:tc>
        <w:tc>
          <w:tcPr>
            <w:tcW w:w="1387" w:type="pct"/>
            <w:vMerge/>
            <w:vAlign w:val="center"/>
          </w:tcPr>
          <w:p w14:paraId="4FC581E6" w14:textId="77777777" w:rsidR="00B20206" w:rsidRDefault="00B20206">
            <w:pPr>
              <w:pStyle w:val="af9"/>
              <w:rPr>
                <w:shd w:val="clear" w:color="auto" w:fill="auto"/>
              </w:rPr>
            </w:pPr>
          </w:p>
        </w:tc>
      </w:tr>
    </w:tbl>
    <w:p w14:paraId="32F5069D" w14:textId="77777777" w:rsidR="00B20206" w:rsidRDefault="00B20206">
      <w:pPr>
        <w:rPr>
          <w:shd w:val="clear" w:color="auto" w:fill="auto"/>
        </w:rPr>
      </w:pPr>
    </w:p>
    <w:p w14:paraId="7D0B8A00" w14:textId="77777777" w:rsidR="00B20206" w:rsidRDefault="00FD002D">
      <w:pPr>
        <w:pStyle w:val="af7"/>
        <w:rPr>
          <w:shd w:val="clear" w:color="auto" w:fill="auto"/>
        </w:rPr>
      </w:pPr>
      <w:r>
        <w:rPr>
          <w:shd w:val="clear" w:color="auto" w:fill="auto"/>
        </w:rPr>
        <w:t>表</w:t>
      </w:r>
      <w:r>
        <w:rPr>
          <w:rFonts w:hint="eastAsia"/>
          <w:shd w:val="clear" w:color="auto" w:fill="auto"/>
        </w:rPr>
        <w:t>2.2-1b</w:t>
      </w:r>
      <w:r>
        <w:rPr>
          <w:shd w:val="clear" w:color="auto" w:fill="auto"/>
        </w:rPr>
        <w:t xml:space="preserve"> </w:t>
      </w:r>
      <w:r>
        <w:rPr>
          <w:rFonts w:hint="eastAsia"/>
          <w:shd w:val="clear" w:color="auto" w:fill="auto"/>
        </w:rPr>
        <w:t>恶臭污染物排放标准</w:t>
      </w:r>
    </w:p>
    <w:tbl>
      <w:tblPr>
        <w:tblStyle w:val="11111"/>
        <w:tblW w:w="5000" w:type="pct"/>
        <w:tblLook w:val="04A0" w:firstRow="1" w:lastRow="0" w:firstColumn="1" w:lastColumn="0" w:noHBand="0" w:noVBand="1"/>
      </w:tblPr>
      <w:tblGrid>
        <w:gridCol w:w="1469"/>
        <w:gridCol w:w="2026"/>
        <w:gridCol w:w="1614"/>
        <w:gridCol w:w="2017"/>
        <w:gridCol w:w="2116"/>
      </w:tblGrid>
      <w:tr w:rsidR="00B20206" w14:paraId="46C60973" w14:textId="77777777">
        <w:trPr>
          <w:cnfStyle w:val="100000000000" w:firstRow="1" w:lastRow="0" w:firstColumn="0" w:lastColumn="0" w:oddVBand="0" w:evenVBand="0" w:oddHBand="0" w:evenHBand="0" w:firstRowFirstColumn="0" w:firstRowLastColumn="0" w:lastRowFirstColumn="0" w:lastRowLastColumn="0"/>
          <w:trHeight w:val="340"/>
        </w:trPr>
        <w:tc>
          <w:tcPr>
            <w:tcW w:w="795" w:type="pct"/>
          </w:tcPr>
          <w:p w14:paraId="3EBA2174" w14:textId="77777777" w:rsidR="00B20206" w:rsidRDefault="00FD002D">
            <w:pPr>
              <w:pStyle w:val="af9"/>
              <w:rPr>
                <w:b w:val="0"/>
                <w:shd w:val="clear" w:color="auto" w:fill="auto"/>
              </w:rPr>
            </w:pPr>
            <w:r>
              <w:rPr>
                <w:shd w:val="clear" w:color="auto" w:fill="auto"/>
              </w:rPr>
              <w:t>污染物</w:t>
            </w:r>
          </w:p>
        </w:tc>
        <w:tc>
          <w:tcPr>
            <w:tcW w:w="1096" w:type="pct"/>
          </w:tcPr>
          <w:p w14:paraId="05A237EF" w14:textId="77777777" w:rsidR="00B20206" w:rsidRDefault="00FD002D">
            <w:pPr>
              <w:pStyle w:val="af9"/>
              <w:rPr>
                <w:b w:val="0"/>
                <w:shd w:val="clear" w:color="auto" w:fill="auto"/>
              </w:rPr>
            </w:pPr>
            <w:r>
              <w:rPr>
                <w:shd w:val="clear" w:color="auto" w:fill="auto"/>
              </w:rPr>
              <w:t>厂界标准值（</w:t>
            </w:r>
            <w:r>
              <w:rPr>
                <w:shd w:val="clear" w:color="auto" w:fill="auto"/>
              </w:rPr>
              <w:t>mg/m</w:t>
            </w:r>
            <w:r>
              <w:rPr>
                <w:shd w:val="clear" w:color="auto" w:fill="auto"/>
                <w:vertAlign w:val="superscript"/>
              </w:rPr>
              <w:t>3</w:t>
            </w:r>
            <w:r>
              <w:rPr>
                <w:shd w:val="clear" w:color="auto" w:fill="auto"/>
              </w:rPr>
              <w:t>）</w:t>
            </w:r>
          </w:p>
        </w:tc>
        <w:tc>
          <w:tcPr>
            <w:tcW w:w="873" w:type="pct"/>
          </w:tcPr>
          <w:p w14:paraId="3B4888AB" w14:textId="77777777" w:rsidR="00B20206" w:rsidRDefault="00FD002D">
            <w:pPr>
              <w:pStyle w:val="af9"/>
              <w:rPr>
                <w:b w:val="0"/>
                <w:shd w:val="clear" w:color="auto" w:fill="auto"/>
              </w:rPr>
            </w:pPr>
            <w:r>
              <w:rPr>
                <w:shd w:val="clear" w:color="auto" w:fill="auto"/>
              </w:rPr>
              <w:t>排气筒高度</w:t>
            </w:r>
            <w:r>
              <w:rPr>
                <w:shd w:val="clear" w:color="auto" w:fill="auto"/>
              </w:rPr>
              <w:t>(m)</w:t>
            </w:r>
          </w:p>
        </w:tc>
        <w:tc>
          <w:tcPr>
            <w:tcW w:w="1091" w:type="pct"/>
          </w:tcPr>
          <w:p w14:paraId="68AFCE7A" w14:textId="77777777" w:rsidR="00B20206" w:rsidRDefault="00FD002D">
            <w:pPr>
              <w:pStyle w:val="af9"/>
              <w:rPr>
                <w:b w:val="0"/>
                <w:shd w:val="clear" w:color="auto" w:fill="auto"/>
              </w:rPr>
            </w:pPr>
            <w:r>
              <w:rPr>
                <w:shd w:val="clear" w:color="auto" w:fill="auto"/>
              </w:rPr>
              <w:t>排放速率</w:t>
            </w:r>
            <w:r>
              <w:rPr>
                <w:shd w:val="clear" w:color="auto" w:fill="auto"/>
              </w:rPr>
              <w:t>(kg/h)</w:t>
            </w:r>
          </w:p>
        </w:tc>
        <w:tc>
          <w:tcPr>
            <w:tcW w:w="1145" w:type="pct"/>
          </w:tcPr>
          <w:p w14:paraId="3B910DAA" w14:textId="77777777" w:rsidR="00B20206" w:rsidRDefault="00FD002D">
            <w:pPr>
              <w:pStyle w:val="af9"/>
              <w:rPr>
                <w:b w:val="0"/>
                <w:shd w:val="clear" w:color="auto" w:fill="auto"/>
              </w:rPr>
            </w:pPr>
            <w:r>
              <w:rPr>
                <w:shd w:val="clear" w:color="auto" w:fill="auto"/>
              </w:rPr>
              <w:t>标准来源</w:t>
            </w:r>
          </w:p>
        </w:tc>
      </w:tr>
      <w:tr w:rsidR="00B20206" w14:paraId="457EEC92" w14:textId="77777777">
        <w:trPr>
          <w:trHeight w:val="340"/>
        </w:trPr>
        <w:tc>
          <w:tcPr>
            <w:tcW w:w="795" w:type="pct"/>
          </w:tcPr>
          <w:p w14:paraId="366560B0" w14:textId="77777777" w:rsidR="00B20206" w:rsidRDefault="00FD002D">
            <w:pPr>
              <w:pStyle w:val="af9"/>
              <w:rPr>
                <w:shd w:val="clear" w:color="auto" w:fill="auto"/>
              </w:rPr>
            </w:pPr>
            <w:r>
              <w:rPr>
                <w:shd w:val="clear" w:color="auto" w:fill="auto"/>
              </w:rPr>
              <w:t>NH</w:t>
            </w:r>
            <w:r>
              <w:rPr>
                <w:shd w:val="clear" w:color="auto" w:fill="auto"/>
                <w:vertAlign w:val="subscript"/>
              </w:rPr>
              <w:t>3</w:t>
            </w:r>
          </w:p>
        </w:tc>
        <w:tc>
          <w:tcPr>
            <w:tcW w:w="1096" w:type="pct"/>
          </w:tcPr>
          <w:p w14:paraId="6A3B0698" w14:textId="77777777" w:rsidR="00B20206" w:rsidRDefault="00FD002D">
            <w:pPr>
              <w:pStyle w:val="af9"/>
              <w:rPr>
                <w:shd w:val="clear" w:color="auto" w:fill="auto"/>
              </w:rPr>
            </w:pPr>
            <w:r>
              <w:rPr>
                <w:shd w:val="clear" w:color="auto" w:fill="auto"/>
              </w:rPr>
              <w:t>1.5</w:t>
            </w:r>
          </w:p>
        </w:tc>
        <w:tc>
          <w:tcPr>
            <w:tcW w:w="873" w:type="pct"/>
          </w:tcPr>
          <w:p w14:paraId="7578DA12" w14:textId="77777777" w:rsidR="00B20206" w:rsidRDefault="00FD002D">
            <w:pPr>
              <w:pStyle w:val="af9"/>
              <w:rPr>
                <w:shd w:val="clear" w:color="auto" w:fill="auto"/>
              </w:rPr>
            </w:pPr>
            <w:r>
              <w:rPr>
                <w:shd w:val="clear" w:color="auto" w:fill="auto"/>
              </w:rPr>
              <w:t>15</w:t>
            </w:r>
          </w:p>
        </w:tc>
        <w:tc>
          <w:tcPr>
            <w:tcW w:w="1091" w:type="pct"/>
          </w:tcPr>
          <w:p w14:paraId="3852D11C" w14:textId="77777777" w:rsidR="00B20206" w:rsidRDefault="00FD002D">
            <w:pPr>
              <w:pStyle w:val="af9"/>
              <w:rPr>
                <w:shd w:val="clear" w:color="auto" w:fill="auto"/>
              </w:rPr>
            </w:pPr>
            <w:r>
              <w:rPr>
                <w:shd w:val="clear" w:color="auto" w:fill="auto"/>
              </w:rPr>
              <w:t>4.9</w:t>
            </w:r>
          </w:p>
        </w:tc>
        <w:tc>
          <w:tcPr>
            <w:tcW w:w="1145" w:type="pct"/>
            <w:vMerge w:val="restart"/>
          </w:tcPr>
          <w:p w14:paraId="5C2D00A7" w14:textId="77777777" w:rsidR="00B20206" w:rsidRDefault="00FD002D">
            <w:pPr>
              <w:pStyle w:val="af9"/>
              <w:rPr>
                <w:shd w:val="clear" w:color="auto" w:fill="auto"/>
              </w:rPr>
            </w:pPr>
            <w:r>
              <w:rPr>
                <w:shd w:val="clear" w:color="auto" w:fill="auto"/>
              </w:rPr>
              <w:t>《恶臭污染物排放标准》（</w:t>
            </w:r>
            <w:r>
              <w:rPr>
                <w:shd w:val="clear" w:color="auto" w:fill="auto"/>
              </w:rPr>
              <w:t>GB14554-93</w:t>
            </w:r>
            <w:r>
              <w:rPr>
                <w:shd w:val="clear" w:color="auto" w:fill="auto"/>
              </w:rPr>
              <w:t>）</w:t>
            </w:r>
          </w:p>
        </w:tc>
      </w:tr>
      <w:tr w:rsidR="00B20206" w14:paraId="1D7DD7B4" w14:textId="77777777">
        <w:trPr>
          <w:trHeight w:val="340"/>
        </w:trPr>
        <w:tc>
          <w:tcPr>
            <w:tcW w:w="795" w:type="pct"/>
          </w:tcPr>
          <w:p w14:paraId="31467814" w14:textId="77777777" w:rsidR="00B20206" w:rsidRDefault="00FD002D">
            <w:pPr>
              <w:pStyle w:val="af9"/>
              <w:rPr>
                <w:shd w:val="clear" w:color="auto" w:fill="auto"/>
              </w:rPr>
            </w:pPr>
            <w:r>
              <w:rPr>
                <w:shd w:val="clear" w:color="auto" w:fill="auto"/>
              </w:rPr>
              <w:t>H</w:t>
            </w:r>
            <w:r>
              <w:rPr>
                <w:shd w:val="clear" w:color="auto" w:fill="auto"/>
                <w:vertAlign w:val="subscript"/>
              </w:rPr>
              <w:t>2</w:t>
            </w:r>
            <w:r>
              <w:rPr>
                <w:shd w:val="clear" w:color="auto" w:fill="auto"/>
              </w:rPr>
              <w:t>S</w:t>
            </w:r>
          </w:p>
        </w:tc>
        <w:tc>
          <w:tcPr>
            <w:tcW w:w="1096" w:type="pct"/>
          </w:tcPr>
          <w:p w14:paraId="77796556" w14:textId="77777777" w:rsidR="00B20206" w:rsidRDefault="00FD002D">
            <w:pPr>
              <w:pStyle w:val="af9"/>
              <w:rPr>
                <w:shd w:val="clear" w:color="auto" w:fill="auto"/>
              </w:rPr>
            </w:pPr>
            <w:r>
              <w:rPr>
                <w:shd w:val="clear" w:color="auto" w:fill="auto"/>
              </w:rPr>
              <w:t>0.06</w:t>
            </w:r>
          </w:p>
        </w:tc>
        <w:tc>
          <w:tcPr>
            <w:tcW w:w="873" w:type="pct"/>
          </w:tcPr>
          <w:p w14:paraId="07319ECA" w14:textId="77777777" w:rsidR="00B20206" w:rsidRDefault="00FD002D">
            <w:pPr>
              <w:pStyle w:val="af9"/>
              <w:rPr>
                <w:shd w:val="clear" w:color="auto" w:fill="auto"/>
              </w:rPr>
            </w:pPr>
            <w:r>
              <w:rPr>
                <w:shd w:val="clear" w:color="auto" w:fill="auto"/>
              </w:rPr>
              <w:t>15</w:t>
            </w:r>
          </w:p>
        </w:tc>
        <w:tc>
          <w:tcPr>
            <w:tcW w:w="1091" w:type="pct"/>
          </w:tcPr>
          <w:p w14:paraId="15A55951" w14:textId="77777777" w:rsidR="00B20206" w:rsidRDefault="00FD002D">
            <w:pPr>
              <w:pStyle w:val="af9"/>
              <w:rPr>
                <w:shd w:val="clear" w:color="auto" w:fill="auto"/>
              </w:rPr>
            </w:pPr>
            <w:r>
              <w:rPr>
                <w:shd w:val="clear" w:color="auto" w:fill="auto"/>
              </w:rPr>
              <w:t>0.33</w:t>
            </w:r>
          </w:p>
        </w:tc>
        <w:tc>
          <w:tcPr>
            <w:tcW w:w="1145" w:type="pct"/>
            <w:vMerge/>
          </w:tcPr>
          <w:p w14:paraId="0360392B" w14:textId="77777777" w:rsidR="00B20206" w:rsidRDefault="00B20206">
            <w:pPr>
              <w:pStyle w:val="af9"/>
              <w:rPr>
                <w:shd w:val="clear" w:color="auto" w:fill="auto"/>
              </w:rPr>
            </w:pPr>
          </w:p>
        </w:tc>
      </w:tr>
      <w:tr w:rsidR="00B20206" w14:paraId="2A02EFF3" w14:textId="77777777">
        <w:trPr>
          <w:trHeight w:val="340"/>
        </w:trPr>
        <w:tc>
          <w:tcPr>
            <w:tcW w:w="795" w:type="pct"/>
          </w:tcPr>
          <w:p w14:paraId="7FC8C6E4" w14:textId="77777777" w:rsidR="00B20206" w:rsidRDefault="00FD002D">
            <w:pPr>
              <w:pStyle w:val="af9"/>
              <w:rPr>
                <w:shd w:val="clear" w:color="auto" w:fill="auto"/>
              </w:rPr>
            </w:pPr>
            <w:r>
              <w:rPr>
                <w:shd w:val="clear" w:color="auto" w:fill="auto"/>
              </w:rPr>
              <w:t>臭气浓度</w:t>
            </w:r>
          </w:p>
        </w:tc>
        <w:tc>
          <w:tcPr>
            <w:tcW w:w="1096" w:type="pct"/>
          </w:tcPr>
          <w:p w14:paraId="54830300" w14:textId="77777777" w:rsidR="00B20206" w:rsidRDefault="00FD002D">
            <w:pPr>
              <w:pStyle w:val="af9"/>
              <w:rPr>
                <w:shd w:val="clear" w:color="auto" w:fill="auto"/>
              </w:rPr>
            </w:pPr>
            <w:r>
              <w:rPr>
                <w:shd w:val="clear" w:color="auto" w:fill="auto"/>
              </w:rPr>
              <w:t>20</w:t>
            </w:r>
            <w:r>
              <w:rPr>
                <w:shd w:val="clear" w:color="auto" w:fill="auto"/>
              </w:rPr>
              <w:t>（无量纲）</w:t>
            </w:r>
          </w:p>
        </w:tc>
        <w:tc>
          <w:tcPr>
            <w:tcW w:w="873" w:type="pct"/>
          </w:tcPr>
          <w:p w14:paraId="4116FFAD" w14:textId="77777777" w:rsidR="00B20206" w:rsidRDefault="00FD002D">
            <w:pPr>
              <w:pStyle w:val="af9"/>
              <w:rPr>
                <w:shd w:val="clear" w:color="auto" w:fill="auto"/>
              </w:rPr>
            </w:pPr>
            <w:r>
              <w:rPr>
                <w:shd w:val="clear" w:color="auto" w:fill="auto"/>
              </w:rPr>
              <w:t>15</w:t>
            </w:r>
          </w:p>
        </w:tc>
        <w:tc>
          <w:tcPr>
            <w:tcW w:w="1091" w:type="pct"/>
          </w:tcPr>
          <w:p w14:paraId="2A5B602C" w14:textId="77777777" w:rsidR="00B20206" w:rsidRDefault="00FD002D">
            <w:pPr>
              <w:pStyle w:val="af9"/>
              <w:rPr>
                <w:shd w:val="clear" w:color="auto" w:fill="auto"/>
              </w:rPr>
            </w:pPr>
            <w:r>
              <w:rPr>
                <w:shd w:val="clear" w:color="auto" w:fill="auto"/>
              </w:rPr>
              <w:t>2000</w:t>
            </w:r>
            <w:r>
              <w:rPr>
                <w:shd w:val="clear" w:color="auto" w:fill="auto"/>
              </w:rPr>
              <w:t>（无量纲）</w:t>
            </w:r>
          </w:p>
        </w:tc>
        <w:tc>
          <w:tcPr>
            <w:tcW w:w="1145" w:type="pct"/>
            <w:vMerge/>
          </w:tcPr>
          <w:p w14:paraId="0E854709" w14:textId="77777777" w:rsidR="00B20206" w:rsidRDefault="00B20206">
            <w:pPr>
              <w:pStyle w:val="af9"/>
              <w:rPr>
                <w:shd w:val="clear" w:color="auto" w:fill="auto"/>
              </w:rPr>
            </w:pPr>
          </w:p>
        </w:tc>
      </w:tr>
    </w:tbl>
    <w:p w14:paraId="4DBC0249" w14:textId="77777777" w:rsidR="00B20206" w:rsidRDefault="00B20206">
      <w:pPr>
        <w:rPr>
          <w:shd w:val="clear" w:color="auto" w:fill="auto"/>
        </w:rPr>
      </w:pPr>
    </w:p>
    <w:p w14:paraId="40B08F86" w14:textId="77777777" w:rsidR="00B20206" w:rsidRDefault="00FD002D">
      <w:pPr>
        <w:pStyle w:val="af7"/>
        <w:rPr>
          <w:shd w:val="clear" w:color="auto" w:fill="auto"/>
        </w:rPr>
      </w:pPr>
      <w:r>
        <w:rPr>
          <w:shd w:val="clear" w:color="auto" w:fill="auto"/>
        </w:rPr>
        <w:t>表</w:t>
      </w:r>
      <w:r>
        <w:rPr>
          <w:rFonts w:hint="eastAsia"/>
          <w:shd w:val="clear" w:color="auto" w:fill="auto"/>
        </w:rPr>
        <w:t>2.2-1c</w:t>
      </w:r>
      <w:r>
        <w:rPr>
          <w:shd w:val="clear" w:color="auto" w:fill="auto"/>
        </w:rPr>
        <w:t xml:space="preserve"> </w:t>
      </w:r>
      <w:r>
        <w:rPr>
          <w:rFonts w:hint="eastAsia"/>
          <w:shd w:val="clear" w:color="auto" w:fill="auto"/>
        </w:rPr>
        <w:t xml:space="preserve"> </w:t>
      </w:r>
      <w:r>
        <w:rPr>
          <w:rFonts w:hint="eastAsia"/>
          <w:shd w:val="clear" w:color="auto" w:fill="auto"/>
        </w:rPr>
        <w:t>各排气筒排放标准限值</w:t>
      </w:r>
    </w:p>
    <w:tbl>
      <w:tblPr>
        <w:tblStyle w:val="120"/>
        <w:tblW w:w="5000" w:type="pct"/>
        <w:tblLayout w:type="fixed"/>
        <w:tblLook w:val="04A0" w:firstRow="1" w:lastRow="0" w:firstColumn="1" w:lastColumn="0" w:noHBand="0" w:noVBand="1"/>
      </w:tblPr>
      <w:tblGrid>
        <w:gridCol w:w="895"/>
        <w:gridCol w:w="1312"/>
        <w:gridCol w:w="921"/>
        <w:gridCol w:w="787"/>
        <w:gridCol w:w="921"/>
        <w:gridCol w:w="1183"/>
        <w:gridCol w:w="789"/>
        <w:gridCol w:w="789"/>
        <w:gridCol w:w="1645"/>
      </w:tblGrid>
      <w:tr w:rsidR="00B20206" w14:paraId="3B63127F" w14:textId="77777777">
        <w:trPr>
          <w:trHeight w:val="20"/>
        </w:trPr>
        <w:tc>
          <w:tcPr>
            <w:tcW w:w="484" w:type="pct"/>
            <w:vMerge w:val="restart"/>
            <w:vAlign w:val="center"/>
          </w:tcPr>
          <w:p w14:paraId="507EDBD3" w14:textId="77777777" w:rsidR="00B20206" w:rsidRDefault="00FD002D">
            <w:pPr>
              <w:pStyle w:val="af9"/>
              <w:rPr>
                <w:b/>
                <w:bCs/>
                <w:shd w:val="clear" w:color="auto" w:fill="auto"/>
              </w:rPr>
            </w:pPr>
            <w:r>
              <w:rPr>
                <w:b/>
                <w:bCs/>
                <w:shd w:val="clear" w:color="auto" w:fill="auto"/>
              </w:rPr>
              <w:t>生产工序</w:t>
            </w:r>
          </w:p>
        </w:tc>
        <w:tc>
          <w:tcPr>
            <w:tcW w:w="710" w:type="pct"/>
            <w:vMerge w:val="restart"/>
            <w:vAlign w:val="center"/>
          </w:tcPr>
          <w:p w14:paraId="2DC406D2" w14:textId="77777777" w:rsidR="00B20206" w:rsidRDefault="00FD002D">
            <w:pPr>
              <w:pStyle w:val="af9"/>
              <w:rPr>
                <w:b/>
                <w:bCs/>
                <w:shd w:val="clear" w:color="auto" w:fill="auto"/>
              </w:rPr>
            </w:pPr>
            <w:r>
              <w:rPr>
                <w:b/>
                <w:bCs/>
                <w:shd w:val="clear" w:color="auto" w:fill="auto"/>
              </w:rPr>
              <w:t>污染源名称</w:t>
            </w:r>
          </w:p>
        </w:tc>
        <w:tc>
          <w:tcPr>
            <w:tcW w:w="498" w:type="pct"/>
            <w:vMerge w:val="restart"/>
            <w:vAlign w:val="center"/>
          </w:tcPr>
          <w:p w14:paraId="54465F9C" w14:textId="77777777" w:rsidR="00B20206" w:rsidRDefault="00FD002D">
            <w:pPr>
              <w:pStyle w:val="af9"/>
              <w:rPr>
                <w:b/>
                <w:bCs/>
                <w:shd w:val="clear" w:color="auto" w:fill="auto"/>
              </w:rPr>
            </w:pPr>
            <w:r>
              <w:rPr>
                <w:b/>
                <w:bCs/>
                <w:shd w:val="clear" w:color="auto" w:fill="auto"/>
              </w:rPr>
              <w:t>污染物名称</w:t>
            </w:r>
          </w:p>
        </w:tc>
        <w:tc>
          <w:tcPr>
            <w:tcW w:w="426" w:type="pct"/>
            <w:vMerge w:val="restart"/>
            <w:vAlign w:val="center"/>
          </w:tcPr>
          <w:p w14:paraId="2ACEBBCA" w14:textId="77777777" w:rsidR="00B20206" w:rsidRDefault="00FD002D">
            <w:pPr>
              <w:pStyle w:val="af9"/>
              <w:rPr>
                <w:b/>
                <w:bCs/>
                <w:shd w:val="clear" w:color="auto" w:fill="auto"/>
              </w:rPr>
            </w:pPr>
            <w:r>
              <w:rPr>
                <w:b/>
                <w:bCs/>
                <w:shd w:val="clear" w:color="auto" w:fill="auto"/>
              </w:rPr>
              <w:t>排气筒编号</w:t>
            </w:r>
          </w:p>
        </w:tc>
        <w:tc>
          <w:tcPr>
            <w:tcW w:w="1138" w:type="pct"/>
            <w:gridSpan w:val="2"/>
            <w:vAlign w:val="center"/>
          </w:tcPr>
          <w:p w14:paraId="5806FF3C" w14:textId="77777777" w:rsidR="00B20206" w:rsidRDefault="00FD002D">
            <w:pPr>
              <w:pStyle w:val="af9"/>
              <w:rPr>
                <w:b/>
                <w:bCs/>
                <w:shd w:val="clear" w:color="auto" w:fill="auto"/>
              </w:rPr>
            </w:pPr>
            <w:r>
              <w:rPr>
                <w:b/>
                <w:bCs/>
                <w:shd w:val="clear" w:color="auto" w:fill="auto"/>
              </w:rPr>
              <w:t>排污口信息</w:t>
            </w:r>
          </w:p>
        </w:tc>
        <w:tc>
          <w:tcPr>
            <w:tcW w:w="1744" w:type="pct"/>
            <w:gridSpan w:val="3"/>
            <w:vAlign w:val="center"/>
          </w:tcPr>
          <w:p w14:paraId="1F7A8C3F" w14:textId="77777777" w:rsidR="00B20206" w:rsidRDefault="00FD002D">
            <w:pPr>
              <w:pStyle w:val="af9"/>
              <w:rPr>
                <w:b/>
                <w:bCs/>
                <w:shd w:val="clear" w:color="auto" w:fill="auto"/>
              </w:rPr>
            </w:pPr>
            <w:r>
              <w:rPr>
                <w:b/>
                <w:bCs/>
                <w:shd w:val="clear" w:color="auto" w:fill="auto"/>
              </w:rPr>
              <w:t>执行标准</w:t>
            </w:r>
          </w:p>
        </w:tc>
      </w:tr>
      <w:tr w:rsidR="00B20206" w14:paraId="7258DB77" w14:textId="77777777">
        <w:trPr>
          <w:trHeight w:val="20"/>
        </w:trPr>
        <w:tc>
          <w:tcPr>
            <w:tcW w:w="484" w:type="pct"/>
            <w:vMerge/>
            <w:vAlign w:val="center"/>
          </w:tcPr>
          <w:p w14:paraId="62C96229" w14:textId="77777777" w:rsidR="00B20206" w:rsidRDefault="00B20206">
            <w:pPr>
              <w:pStyle w:val="af9"/>
              <w:rPr>
                <w:b/>
                <w:bCs/>
                <w:shd w:val="clear" w:color="auto" w:fill="auto"/>
              </w:rPr>
            </w:pPr>
          </w:p>
        </w:tc>
        <w:tc>
          <w:tcPr>
            <w:tcW w:w="710" w:type="pct"/>
            <w:vMerge/>
            <w:vAlign w:val="center"/>
          </w:tcPr>
          <w:p w14:paraId="62C7986F" w14:textId="77777777" w:rsidR="00B20206" w:rsidRDefault="00B20206">
            <w:pPr>
              <w:pStyle w:val="af9"/>
              <w:rPr>
                <w:b/>
                <w:bCs/>
                <w:shd w:val="clear" w:color="auto" w:fill="auto"/>
              </w:rPr>
            </w:pPr>
          </w:p>
        </w:tc>
        <w:tc>
          <w:tcPr>
            <w:tcW w:w="498" w:type="pct"/>
            <w:vMerge/>
            <w:vAlign w:val="center"/>
          </w:tcPr>
          <w:p w14:paraId="1E2FB67D" w14:textId="77777777" w:rsidR="00B20206" w:rsidRDefault="00B20206">
            <w:pPr>
              <w:pStyle w:val="af9"/>
              <w:rPr>
                <w:b/>
                <w:bCs/>
                <w:shd w:val="clear" w:color="auto" w:fill="auto"/>
              </w:rPr>
            </w:pPr>
          </w:p>
        </w:tc>
        <w:tc>
          <w:tcPr>
            <w:tcW w:w="426" w:type="pct"/>
            <w:vMerge/>
            <w:vAlign w:val="center"/>
          </w:tcPr>
          <w:p w14:paraId="27789CEC" w14:textId="77777777" w:rsidR="00B20206" w:rsidRDefault="00B20206">
            <w:pPr>
              <w:pStyle w:val="af9"/>
              <w:rPr>
                <w:b/>
                <w:bCs/>
                <w:shd w:val="clear" w:color="auto" w:fill="auto"/>
              </w:rPr>
            </w:pPr>
          </w:p>
        </w:tc>
        <w:tc>
          <w:tcPr>
            <w:tcW w:w="498" w:type="pct"/>
            <w:vAlign w:val="center"/>
          </w:tcPr>
          <w:p w14:paraId="5928D676" w14:textId="77777777" w:rsidR="00B20206" w:rsidRDefault="00FD002D">
            <w:pPr>
              <w:pStyle w:val="af9"/>
              <w:rPr>
                <w:b/>
                <w:bCs/>
                <w:shd w:val="clear" w:color="auto" w:fill="auto"/>
              </w:rPr>
            </w:pPr>
            <w:r>
              <w:rPr>
                <w:rFonts w:hint="eastAsia"/>
                <w:b/>
                <w:bCs/>
                <w:shd w:val="clear" w:color="auto" w:fill="auto"/>
              </w:rPr>
              <w:t>设计</w:t>
            </w:r>
            <w:r>
              <w:rPr>
                <w:b/>
                <w:bCs/>
                <w:shd w:val="clear" w:color="auto" w:fill="auto"/>
              </w:rPr>
              <w:t>风量</w:t>
            </w:r>
            <w:r>
              <w:rPr>
                <w:b/>
                <w:bCs/>
                <w:shd w:val="clear" w:color="auto" w:fill="auto"/>
              </w:rPr>
              <w:t>m</w:t>
            </w:r>
            <w:r>
              <w:rPr>
                <w:b/>
                <w:bCs/>
                <w:shd w:val="clear" w:color="auto" w:fill="auto"/>
                <w:vertAlign w:val="superscript"/>
              </w:rPr>
              <w:t>3</w:t>
            </w:r>
            <w:r>
              <w:rPr>
                <w:b/>
                <w:bCs/>
                <w:shd w:val="clear" w:color="auto" w:fill="auto"/>
              </w:rPr>
              <w:t>/h</w:t>
            </w:r>
          </w:p>
        </w:tc>
        <w:tc>
          <w:tcPr>
            <w:tcW w:w="640" w:type="pct"/>
            <w:vAlign w:val="center"/>
          </w:tcPr>
          <w:p w14:paraId="0EB846B6" w14:textId="77777777" w:rsidR="00B20206" w:rsidRDefault="00FD002D">
            <w:pPr>
              <w:pStyle w:val="af9"/>
              <w:rPr>
                <w:b/>
                <w:bCs/>
                <w:shd w:val="clear" w:color="auto" w:fill="auto"/>
              </w:rPr>
            </w:pPr>
            <w:r>
              <w:rPr>
                <w:b/>
                <w:bCs/>
                <w:shd w:val="clear" w:color="auto" w:fill="auto"/>
              </w:rPr>
              <w:t>排污口参数</w:t>
            </w:r>
          </w:p>
        </w:tc>
        <w:tc>
          <w:tcPr>
            <w:tcW w:w="427" w:type="pct"/>
            <w:vAlign w:val="center"/>
          </w:tcPr>
          <w:p w14:paraId="4E7D5F6D" w14:textId="77777777" w:rsidR="00B20206" w:rsidRDefault="00FD002D">
            <w:pPr>
              <w:pStyle w:val="af9"/>
              <w:rPr>
                <w:b/>
                <w:bCs/>
                <w:shd w:val="clear" w:color="auto" w:fill="auto"/>
              </w:rPr>
            </w:pPr>
            <w:r>
              <w:rPr>
                <w:b/>
                <w:bCs/>
                <w:shd w:val="clear" w:color="auto" w:fill="auto"/>
              </w:rPr>
              <w:t>浓度</w:t>
            </w:r>
            <w:r>
              <w:rPr>
                <w:b/>
                <w:bCs/>
                <w:shd w:val="clear" w:color="auto" w:fill="auto"/>
              </w:rPr>
              <w:t>mg/m</w:t>
            </w:r>
            <w:r>
              <w:rPr>
                <w:b/>
                <w:bCs/>
                <w:shd w:val="clear" w:color="auto" w:fill="auto"/>
                <w:vertAlign w:val="superscript"/>
              </w:rPr>
              <w:t>3</w:t>
            </w:r>
          </w:p>
        </w:tc>
        <w:tc>
          <w:tcPr>
            <w:tcW w:w="427" w:type="pct"/>
            <w:vAlign w:val="center"/>
          </w:tcPr>
          <w:p w14:paraId="3AC2B1FD" w14:textId="77777777" w:rsidR="00B20206" w:rsidRDefault="00FD002D">
            <w:pPr>
              <w:pStyle w:val="af9"/>
              <w:rPr>
                <w:b/>
                <w:bCs/>
                <w:shd w:val="clear" w:color="auto" w:fill="auto"/>
              </w:rPr>
            </w:pPr>
            <w:r>
              <w:rPr>
                <w:b/>
                <w:bCs/>
                <w:shd w:val="clear" w:color="auto" w:fill="auto"/>
              </w:rPr>
              <w:t>速率</w:t>
            </w:r>
            <w:r>
              <w:rPr>
                <w:b/>
                <w:bCs/>
                <w:shd w:val="clear" w:color="auto" w:fill="auto"/>
              </w:rPr>
              <w:t>kg/h</w:t>
            </w:r>
          </w:p>
        </w:tc>
        <w:tc>
          <w:tcPr>
            <w:tcW w:w="890" w:type="pct"/>
            <w:vAlign w:val="center"/>
          </w:tcPr>
          <w:p w14:paraId="5A330522" w14:textId="77777777" w:rsidR="00B20206" w:rsidRDefault="00FD002D">
            <w:pPr>
              <w:pStyle w:val="af9"/>
              <w:rPr>
                <w:b/>
                <w:bCs/>
                <w:shd w:val="clear" w:color="auto" w:fill="auto"/>
              </w:rPr>
            </w:pPr>
            <w:r>
              <w:rPr>
                <w:b/>
                <w:bCs/>
                <w:shd w:val="clear" w:color="auto" w:fill="auto"/>
              </w:rPr>
              <w:t>标准名称</w:t>
            </w:r>
          </w:p>
        </w:tc>
      </w:tr>
      <w:tr w:rsidR="00B20206" w14:paraId="3E214E85" w14:textId="77777777">
        <w:trPr>
          <w:trHeight w:val="20"/>
        </w:trPr>
        <w:tc>
          <w:tcPr>
            <w:tcW w:w="484" w:type="pct"/>
            <w:vMerge w:val="restart"/>
            <w:vAlign w:val="center"/>
          </w:tcPr>
          <w:p w14:paraId="55E85692" w14:textId="77777777" w:rsidR="00B20206" w:rsidRDefault="00FD002D">
            <w:pPr>
              <w:pStyle w:val="af9"/>
              <w:rPr>
                <w:shd w:val="clear" w:color="auto" w:fill="auto"/>
              </w:rPr>
            </w:pPr>
            <w:r>
              <w:rPr>
                <w:shd w:val="clear" w:color="auto" w:fill="auto"/>
              </w:rPr>
              <w:t>涂装车间</w:t>
            </w:r>
          </w:p>
        </w:tc>
        <w:tc>
          <w:tcPr>
            <w:tcW w:w="710" w:type="pct"/>
            <w:vAlign w:val="center"/>
          </w:tcPr>
          <w:p w14:paraId="4D4E0012" w14:textId="77777777" w:rsidR="00B20206" w:rsidRDefault="00FD002D">
            <w:pPr>
              <w:pStyle w:val="af9"/>
              <w:rPr>
                <w:shd w:val="clear" w:color="auto" w:fill="auto"/>
              </w:rPr>
            </w:pPr>
            <w:r>
              <w:rPr>
                <w:shd w:val="clear" w:color="auto" w:fill="auto"/>
              </w:rPr>
              <w:t>电泳废气</w:t>
            </w:r>
          </w:p>
        </w:tc>
        <w:tc>
          <w:tcPr>
            <w:tcW w:w="498" w:type="pct"/>
            <w:vAlign w:val="center"/>
          </w:tcPr>
          <w:p w14:paraId="446594FF" w14:textId="77777777" w:rsidR="00B20206" w:rsidRDefault="00FD002D">
            <w:pPr>
              <w:pStyle w:val="af9"/>
              <w:rPr>
                <w:shd w:val="clear" w:color="auto" w:fill="auto"/>
              </w:rPr>
            </w:pPr>
            <w:r>
              <w:rPr>
                <w:shd w:val="clear" w:color="auto" w:fill="auto"/>
              </w:rPr>
              <w:t>VOCs</w:t>
            </w:r>
          </w:p>
        </w:tc>
        <w:tc>
          <w:tcPr>
            <w:tcW w:w="426" w:type="pct"/>
            <w:vAlign w:val="center"/>
          </w:tcPr>
          <w:p w14:paraId="0811C80B" w14:textId="77777777" w:rsidR="00B20206" w:rsidRDefault="00FD002D">
            <w:pPr>
              <w:pStyle w:val="af9"/>
              <w:rPr>
                <w:shd w:val="clear" w:color="auto" w:fill="auto"/>
              </w:rPr>
            </w:pPr>
            <w:r>
              <w:rPr>
                <w:shd w:val="clear" w:color="auto" w:fill="auto"/>
              </w:rPr>
              <w:t>P</w:t>
            </w:r>
            <w:r>
              <w:rPr>
                <w:rFonts w:hint="eastAsia"/>
                <w:shd w:val="clear" w:color="auto" w:fill="auto"/>
              </w:rPr>
              <w:t>1</w:t>
            </w:r>
          </w:p>
        </w:tc>
        <w:tc>
          <w:tcPr>
            <w:tcW w:w="498" w:type="pct"/>
            <w:vAlign w:val="center"/>
          </w:tcPr>
          <w:p w14:paraId="2D33F376" w14:textId="77777777" w:rsidR="00B20206" w:rsidRDefault="00FD002D">
            <w:pPr>
              <w:pStyle w:val="af9"/>
              <w:rPr>
                <w:shd w:val="clear" w:color="auto" w:fill="auto"/>
              </w:rPr>
            </w:pPr>
            <w:r>
              <w:rPr>
                <w:shd w:val="clear" w:color="auto" w:fill="auto"/>
              </w:rPr>
              <w:t>24000</w:t>
            </w:r>
          </w:p>
        </w:tc>
        <w:tc>
          <w:tcPr>
            <w:tcW w:w="640" w:type="pct"/>
            <w:vAlign w:val="center"/>
          </w:tcPr>
          <w:p w14:paraId="3D0FC8D0" w14:textId="77777777" w:rsidR="00B20206" w:rsidRDefault="00FD002D">
            <w:pPr>
              <w:pStyle w:val="af9"/>
              <w:rPr>
                <w:shd w:val="clear" w:color="auto" w:fill="auto"/>
              </w:rPr>
            </w:pPr>
            <w:r>
              <w:rPr>
                <w:shd w:val="clear" w:color="auto" w:fill="auto"/>
              </w:rPr>
              <w:t>24.5m</w:t>
            </w:r>
            <w:r>
              <w:rPr>
                <w:rFonts w:hint="eastAsia"/>
                <w:shd w:val="clear" w:color="auto" w:fill="auto"/>
              </w:rPr>
              <w:t>，</w:t>
            </w:r>
            <w:r>
              <w:rPr>
                <w:shd w:val="clear" w:color="auto" w:fill="auto"/>
              </w:rPr>
              <w:t>φ0.9m</w:t>
            </w:r>
          </w:p>
        </w:tc>
        <w:tc>
          <w:tcPr>
            <w:tcW w:w="427" w:type="pct"/>
            <w:vAlign w:val="center"/>
          </w:tcPr>
          <w:p w14:paraId="2197B053" w14:textId="77777777" w:rsidR="00B20206" w:rsidRDefault="00FD002D">
            <w:pPr>
              <w:pStyle w:val="af9"/>
              <w:rPr>
                <w:shd w:val="clear" w:color="auto" w:fill="auto"/>
              </w:rPr>
            </w:pPr>
            <w:r>
              <w:rPr>
                <w:rFonts w:hint="eastAsia"/>
                <w:shd w:val="clear" w:color="auto" w:fill="auto"/>
              </w:rPr>
              <w:t>40</w:t>
            </w:r>
          </w:p>
        </w:tc>
        <w:tc>
          <w:tcPr>
            <w:tcW w:w="427" w:type="pct"/>
            <w:vAlign w:val="center"/>
          </w:tcPr>
          <w:p w14:paraId="5354350C" w14:textId="77777777" w:rsidR="00B20206" w:rsidRDefault="00FD002D">
            <w:pPr>
              <w:pStyle w:val="af9"/>
              <w:rPr>
                <w:shd w:val="clear" w:color="auto" w:fill="auto"/>
              </w:rPr>
            </w:pPr>
            <w:r>
              <w:rPr>
                <w:rFonts w:hint="eastAsia"/>
                <w:shd w:val="clear" w:color="auto" w:fill="auto"/>
              </w:rPr>
              <w:t>1.8</w:t>
            </w:r>
          </w:p>
        </w:tc>
        <w:tc>
          <w:tcPr>
            <w:tcW w:w="890" w:type="pct"/>
            <w:vMerge w:val="restart"/>
            <w:vAlign w:val="center"/>
          </w:tcPr>
          <w:p w14:paraId="6083DF7B" w14:textId="77777777" w:rsidR="00B20206" w:rsidRDefault="00FD002D">
            <w:pPr>
              <w:pStyle w:val="af9"/>
              <w:rPr>
                <w:shd w:val="clear" w:color="auto" w:fill="auto"/>
              </w:rPr>
            </w:pPr>
            <w:r>
              <w:rPr>
                <w:shd w:val="clear" w:color="auto" w:fill="auto"/>
              </w:rPr>
              <w:t>执行江苏省《表面涂装（汽车零部件）大气污染物排放标准》（</w:t>
            </w:r>
            <w:r>
              <w:rPr>
                <w:shd w:val="clear" w:color="auto" w:fill="auto"/>
              </w:rPr>
              <w:t>DB 32/3966-</w:t>
            </w:r>
            <w:r>
              <w:rPr>
                <w:rFonts w:hint="eastAsia"/>
                <w:shd w:val="clear" w:color="auto" w:fill="auto"/>
              </w:rPr>
              <w:t xml:space="preserve"> </w:t>
            </w:r>
            <w:r>
              <w:rPr>
                <w:shd w:val="clear" w:color="auto" w:fill="auto"/>
              </w:rPr>
              <w:t>2021</w:t>
            </w:r>
            <w:r>
              <w:rPr>
                <w:shd w:val="clear" w:color="auto" w:fill="auto"/>
              </w:rPr>
              <w:t>）表</w:t>
            </w:r>
            <w:r>
              <w:rPr>
                <w:rFonts w:hint="eastAsia"/>
                <w:shd w:val="clear" w:color="auto" w:fill="auto"/>
              </w:rPr>
              <w:t>1</w:t>
            </w:r>
            <w:r>
              <w:rPr>
                <w:rFonts w:hint="eastAsia"/>
                <w:shd w:val="clear" w:color="auto" w:fill="auto"/>
              </w:rPr>
              <w:t>、表</w:t>
            </w:r>
            <w:r>
              <w:rPr>
                <w:rFonts w:hint="eastAsia"/>
                <w:shd w:val="clear" w:color="auto" w:fill="auto"/>
              </w:rPr>
              <w:t>2</w:t>
            </w:r>
            <w:r>
              <w:rPr>
                <w:rFonts w:hint="eastAsia"/>
                <w:shd w:val="clear" w:color="auto" w:fill="auto"/>
              </w:rPr>
              <w:t>标准</w:t>
            </w:r>
          </w:p>
        </w:tc>
      </w:tr>
      <w:tr w:rsidR="00B20206" w14:paraId="0238AB9A" w14:textId="77777777">
        <w:trPr>
          <w:trHeight w:val="20"/>
        </w:trPr>
        <w:tc>
          <w:tcPr>
            <w:tcW w:w="484" w:type="pct"/>
            <w:vMerge/>
            <w:noWrap/>
            <w:vAlign w:val="center"/>
          </w:tcPr>
          <w:p w14:paraId="1ECE202E" w14:textId="77777777" w:rsidR="00B20206" w:rsidRDefault="00B20206">
            <w:pPr>
              <w:pStyle w:val="af9"/>
              <w:rPr>
                <w:shd w:val="clear" w:color="auto" w:fill="auto"/>
              </w:rPr>
            </w:pPr>
          </w:p>
        </w:tc>
        <w:tc>
          <w:tcPr>
            <w:tcW w:w="710" w:type="pct"/>
            <w:vMerge w:val="restart"/>
            <w:noWrap/>
            <w:vAlign w:val="center"/>
          </w:tcPr>
          <w:p w14:paraId="64B552B6" w14:textId="77777777" w:rsidR="00B20206" w:rsidRDefault="00FD002D">
            <w:pPr>
              <w:pStyle w:val="af9"/>
              <w:rPr>
                <w:shd w:val="clear" w:color="auto" w:fill="auto"/>
              </w:rPr>
            </w:pPr>
            <w:r>
              <w:rPr>
                <w:shd w:val="clear" w:color="auto" w:fill="auto"/>
              </w:rPr>
              <w:t>涂装车间烘干（含胶烘干炉、</w:t>
            </w:r>
            <w:r>
              <w:rPr>
                <w:shd w:val="clear" w:color="auto" w:fill="auto"/>
              </w:rPr>
              <w:t>1#RTO</w:t>
            </w:r>
            <w:r>
              <w:rPr>
                <w:shd w:val="clear" w:color="auto" w:fill="auto"/>
              </w:rPr>
              <w:t>炉天然气燃烧废气）</w:t>
            </w:r>
          </w:p>
        </w:tc>
        <w:tc>
          <w:tcPr>
            <w:tcW w:w="498" w:type="pct"/>
            <w:vAlign w:val="center"/>
          </w:tcPr>
          <w:p w14:paraId="1B32ED55" w14:textId="77777777" w:rsidR="00B20206" w:rsidRDefault="00FD002D">
            <w:pPr>
              <w:pStyle w:val="af9"/>
              <w:rPr>
                <w:shd w:val="clear" w:color="auto" w:fill="auto"/>
              </w:rPr>
            </w:pPr>
            <w:r>
              <w:rPr>
                <w:shd w:val="clear" w:color="auto" w:fill="auto"/>
              </w:rPr>
              <w:t>颗粒物</w:t>
            </w:r>
          </w:p>
        </w:tc>
        <w:tc>
          <w:tcPr>
            <w:tcW w:w="426" w:type="pct"/>
            <w:vMerge w:val="restart"/>
            <w:noWrap/>
            <w:vAlign w:val="center"/>
          </w:tcPr>
          <w:p w14:paraId="0BC787DC" w14:textId="77777777" w:rsidR="00B20206" w:rsidRDefault="00FD002D">
            <w:pPr>
              <w:pStyle w:val="af9"/>
              <w:rPr>
                <w:shd w:val="clear" w:color="auto" w:fill="auto"/>
              </w:rPr>
            </w:pPr>
            <w:r>
              <w:rPr>
                <w:shd w:val="clear" w:color="auto" w:fill="auto"/>
              </w:rPr>
              <w:t>P</w:t>
            </w:r>
            <w:r>
              <w:rPr>
                <w:rFonts w:hint="eastAsia"/>
                <w:shd w:val="clear" w:color="auto" w:fill="auto"/>
              </w:rPr>
              <w:t>2</w:t>
            </w:r>
          </w:p>
        </w:tc>
        <w:tc>
          <w:tcPr>
            <w:tcW w:w="498" w:type="pct"/>
            <w:vMerge w:val="restart"/>
            <w:noWrap/>
            <w:vAlign w:val="center"/>
          </w:tcPr>
          <w:p w14:paraId="00B3BC52" w14:textId="77777777" w:rsidR="00B20206" w:rsidRDefault="00FD002D">
            <w:pPr>
              <w:pStyle w:val="af9"/>
              <w:rPr>
                <w:shd w:val="clear" w:color="auto" w:fill="auto"/>
              </w:rPr>
            </w:pPr>
            <w:r>
              <w:rPr>
                <w:shd w:val="clear" w:color="auto" w:fill="auto"/>
              </w:rPr>
              <w:t>36600</w:t>
            </w:r>
          </w:p>
        </w:tc>
        <w:tc>
          <w:tcPr>
            <w:tcW w:w="640" w:type="pct"/>
            <w:vMerge w:val="restart"/>
            <w:noWrap/>
            <w:vAlign w:val="center"/>
          </w:tcPr>
          <w:p w14:paraId="0A4C4E83" w14:textId="667D636D" w:rsidR="00B20206" w:rsidRDefault="00FD002D">
            <w:pPr>
              <w:pStyle w:val="af9"/>
              <w:rPr>
                <w:shd w:val="clear" w:color="auto" w:fill="auto"/>
              </w:rPr>
            </w:pPr>
            <w:r>
              <w:rPr>
                <w:rFonts w:hint="eastAsia"/>
                <w:shd w:val="clear" w:color="auto" w:fill="auto"/>
              </w:rPr>
              <w:t>2</w:t>
            </w:r>
            <w:r w:rsidR="009E30DB">
              <w:rPr>
                <w:rFonts w:hint="eastAsia"/>
                <w:shd w:val="clear" w:color="auto" w:fill="auto"/>
              </w:rPr>
              <w:t>3</w:t>
            </w:r>
            <w:r>
              <w:rPr>
                <w:shd w:val="clear" w:color="auto" w:fill="auto"/>
              </w:rPr>
              <w:t>m</w:t>
            </w:r>
            <w:r>
              <w:rPr>
                <w:shd w:val="clear" w:color="auto" w:fill="auto"/>
              </w:rPr>
              <w:t>，</w:t>
            </w:r>
            <w:r>
              <w:rPr>
                <w:shd w:val="clear" w:color="auto" w:fill="auto"/>
              </w:rPr>
              <w:t>矩形</w:t>
            </w:r>
            <w:r>
              <w:rPr>
                <w:rFonts w:hint="eastAsia"/>
                <w:shd w:val="clear" w:color="auto" w:fill="auto"/>
              </w:rPr>
              <w:t>1.2</w:t>
            </w:r>
            <w:r>
              <w:rPr>
                <w:shd w:val="clear" w:color="auto" w:fill="auto"/>
              </w:rPr>
              <w:t>*</w:t>
            </w:r>
            <w:r>
              <w:rPr>
                <w:rFonts w:hint="eastAsia"/>
                <w:shd w:val="clear" w:color="auto" w:fill="auto"/>
              </w:rPr>
              <w:t>1.2</w:t>
            </w:r>
            <w:r>
              <w:rPr>
                <w:shd w:val="clear" w:color="auto" w:fill="auto"/>
              </w:rPr>
              <w:t>m</w:t>
            </w:r>
          </w:p>
        </w:tc>
        <w:tc>
          <w:tcPr>
            <w:tcW w:w="427" w:type="pct"/>
            <w:vAlign w:val="center"/>
          </w:tcPr>
          <w:p w14:paraId="62CE471C" w14:textId="77777777" w:rsidR="00B20206" w:rsidRDefault="00FD002D">
            <w:pPr>
              <w:pStyle w:val="af9"/>
              <w:rPr>
                <w:shd w:val="clear" w:color="auto" w:fill="auto"/>
              </w:rPr>
            </w:pPr>
            <w:r>
              <w:rPr>
                <w:rFonts w:hint="eastAsia"/>
                <w:shd w:val="clear" w:color="auto" w:fill="auto"/>
              </w:rPr>
              <w:t>10</w:t>
            </w:r>
          </w:p>
        </w:tc>
        <w:tc>
          <w:tcPr>
            <w:tcW w:w="427" w:type="pct"/>
            <w:vAlign w:val="center"/>
          </w:tcPr>
          <w:p w14:paraId="1E8AF446" w14:textId="77777777" w:rsidR="00B20206" w:rsidRDefault="00FD002D">
            <w:pPr>
              <w:pStyle w:val="af9"/>
              <w:rPr>
                <w:shd w:val="clear" w:color="auto" w:fill="auto"/>
              </w:rPr>
            </w:pPr>
            <w:r>
              <w:rPr>
                <w:rFonts w:hint="eastAsia"/>
                <w:shd w:val="clear" w:color="auto" w:fill="auto"/>
              </w:rPr>
              <w:t>0.6</w:t>
            </w:r>
          </w:p>
        </w:tc>
        <w:tc>
          <w:tcPr>
            <w:tcW w:w="890" w:type="pct"/>
            <w:vMerge/>
            <w:noWrap/>
            <w:vAlign w:val="center"/>
          </w:tcPr>
          <w:p w14:paraId="53C9DD39" w14:textId="77777777" w:rsidR="00B20206" w:rsidRDefault="00B20206">
            <w:pPr>
              <w:pStyle w:val="af9"/>
              <w:rPr>
                <w:shd w:val="clear" w:color="auto" w:fill="auto"/>
              </w:rPr>
            </w:pPr>
          </w:p>
        </w:tc>
      </w:tr>
      <w:tr w:rsidR="00B20206" w14:paraId="7DD4754A" w14:textId="77777777">
        <w:trPr>
          <w:trHeight w:val="20"/>
        </w:trPr>
        <w:tc>
          <w:tcPr>
            <w:tcW w:w="484" w:type="pct"/>
            <w:vMerge/>
            <w:noWrap/>
            <w:vAlign w:val="center"/>
          </w:tcPr>
          <w:p w14:paraId="531BE8E5" w14:textId="77777777" w:rsidR="00B20206" w:rsidRDefault="00B20206">
            <w:pPr>
              <w:pStyle w:val="af9"/>
              <w:rPr>
                <w:shd w:val="clear" w:color="auto" w:fill="auto"/>
              </w:rPr>
            </w:pPr>
          </w:p>
        </w:tc>
        <w:tc>
          <w:tcPr>
            <w:tcW w:w="710" w:type="pct"/>
            <w:vMerge/>
            <w:noWrap/>
            <w:vAlign w:val="center"/>
          </w:tcPr>
          <w:p w14:paraId="70C26AA3" w14:textId="77777777" w:rsidR="00B20206" w:rsidRDefault="00B20206">
            <w:pPr>
              <w:pStyle w:val="af9"/>
              <w:rPr>
                <w:shd w:val="clear" w:color="auto" w:fill="auto"/>
              </w:rPr>
            </w:pPr>
          </w:p>
        </w:tc>
        <w:tc>
          <w:tcPr>
            <w:tcW w:w="498" w:type="pct"/>
            <w:vAlign w:val="center"/>
          </w:tcPr>
          <w:p w14:paraId="6D81F110"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2D09EAC6" w14:textId="77777777" w:rsidR="00B20206" w:rsidRDefault="00B20206">
            <w:pPr>
              <w:pStyle w:val="af9"/>
              <w:rPr>
                <w:shd w:val="clear" w:color="auto" w:fill="auto"/>
              </w:rPr>
            </w:pPr>
          </w:p>
        </w:tc>
        <w:tc>
          <w:tcPr>
            <w:tcW w:w="498" w:type="pct"/>
            <w:vMerge/>
            <w:noWrap/>
            <w:vAlign w:val="center"/>
          </w:tcPr>
          <w:p w14:paraId="7080806C" w14:textId="77777777" w:rsidR="00B20206" w:rsidRDefault="00B20206">
            <w:pPr>
              <w:pStyle w:val="af9"/>
              <w:rPr>
                <w:shd w:val="clear" w:color="auto" w:fill="auto"/>
              </w:rPr>
            </w:pPr>
          </w:p>
        </w:tc>
        <w:tc>
          <w:tcPr>
            <w:tcW w:w="640" w:type="pct"/>
            <w:vMerge/>
            <w:noWrap/>
            <w:vAlign w:val="center"/>
          </w:tcPr>
          <w:p w14:paraId="0CCBAEEA" w14:textId="77777777" w:rsidR="00B20206" w:rsidRDefault="00B20206">
            <w:pPr>
              <w:pStyle w:val="af9"/>
              <w:rPr>
                <w:shd w:val="clear" w:color="auto" w:fill="auto"/>
              </w:rPr>
            </w:pPr>
          </w:p>
        </w:tc>
        <w:tc>
          <w:tcPr>
            <w:tcW w:w="427" w:type="pct"/>
            <w:vAlign w:val="center"/>
          </w:tcPr>
          <w:p w14:paraId="7D020E43" w14:textId="77777777" w:rsidR="00B20206" w:rsidRDefault="00FD002D">
            <w:pPr>
              <w:pStyle w:val="af9"/>
              <w:rPr>
                <w:shd w:val="clear" w:color="auto" w:fill="auto"/>
              </w:rPr>
            </w:pPr>
            <w:r>
              <w:rPr>
                <w:rFonts w:hint="eastAsia"/>
                <w:shd w:val="clear" w:color="auto" w:fill="auto"/>
              </w:rPr>
              <w:t>200</w:t>
            </w:r>
          </w:p>
        </w:tc>
        <w:tc>
          <w:tcPr>
            <w:tcW w:w="427" w:type="pct"/>
            <w:vAlign w:val="center"/>
          </w:tcPr>
          <w:p w14:paraId="52EA1693" w14:textId="77777777" w:rsidR="00B20206" w:rsidRDefault="00FD002D">
            <w:pPr>
              <w:pStyle w:val="af9"/>
              <w:rPr>
                <w:shd w:val="clear" w:color="auto" w:fill="auto"/>
              </w:rPr>
            </w:pPr>
            <w:r>
              <w:rPr>
                <w:shd w:val="clear" w:color="auto" w:fill="auto"/>
              </w:rPr>
              <w:t>/</w:t>
            </w:r>
          </w:p>
        </w:tc>
        <w:tc>
          <w:tcPr>
            <w:tcW w:w="890" w:type="pct"/>
            <w:vMerge/>
            <w:noWrap/>
            <w:vAlign w:val="center"/>
          </w:tcPr>
          <w:p w14:paraId="7970F784" w14:textId="77777777" w:rsidR="00B20206" w:rsidRDefault="00B20206">
            <w:pPr>
              <w:pStyle w:val="af9"/>
              <w:rPr>
                <w:shd w:val="clear" w:color="auto" w:fill="auto"/>
              </w:rPr>
            </w:pPr>
          </w:p>
        </w:tc>
      </w:tr>
      <w:tr w:rsidR="00B20206" w14:paraId="2E7B0B5E" w14:textId="77777777">
        <w:trPr>
          <w:trHeight w:val="20"/>
        </w:trPr>
        <w:tc>
          <w:tcPr>
            <w:tcW w:w="484" w:type="pct"/>
            <w:vMerge/>
            <w:noWrap/>
            <w:vAlign w:val="center"/>
          </w:tcPr>
          <w:p w14:paraId="5AA49F47" w14:textId="77777777" w:rsidR="00B20206" w:rsidRDefault="00B20206">
            <w:pPr>
              <w:pStyle w:val="af9"/>
              <w:rPr>
                <w:shd w:val="clear" w:color="auto" w:fill="auto"/>
              </w:rPr>
            </w:pPr>
          </w:p>
        </w:tc>
        <w:tc>
          <w:tcPr>
            <w:tcW w:w="710" w:type="pct"/>
            <w:vMerge/>
            <w:noWrap/>
            <w:vAlign w:val="center"/>
          </w:tcPr>
          <w:p w14:paraId="787F4952" w14:textId="77777777" w:rsidR="00B20206" w:rsidRDefault="00B20206">
            <w:pPr>
              <w:pStyle w:val="af9"/>
              <w:rPr>
                <w:shd w:val="clear" w:color="auto" w:fill="auto"/>
              </w:rPr>
            </w:pPr>
          </w:p>
        </w:tc>
        <w:tc>
          <w:tcPr>
            <w:tcW w:w="498" w:type="pct"/>
            <w:vAlign w:val="center"/>
          </w:tcPr>
          <w:p w14:paraId="462CC986"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3F3BE189" w14:textId="77777777" w:rsidR="00B20206" w:rsidRDefault="00B20206">
            <w:pPr>
              <w:pStyle w:val="af9"/>
              <w:rPr>
                <w:shd w:val="clear" w:color="auto" w:fill="auto"/>
              </w:rPr>
            </w:pPr>
          </w:p>
        </w:tc>
        <w:tc>
          <w:tcPr>
            <w:tcW w:w="498" w:type="pct"/>
            <w:vMerge/>
            <w:noWrap/>
            <w:vAlign w:val="center"/>
          </w:tcPr>
          <w:p w14:paraId="77482606" w14:textId="77777777" w:rsidR="00B20206" w:rsidRDefault="00B20206">
            <w:pPr>
              <w:pStyle w:val="af9"/>
              <w:rPr>
                <w:shd w:val="clear" w:color="auto" w:fill="auto"/>
              </w:rPr>
            </w:pPr>
          </w:p>
        </w:tc>
        <w:tc>
          <w:tcPr>
            <w:tcW w:w="640" w:type="pct"/>
            <w:vMerge/>
            <w:noWrap/>
            <w:vAlign w:val="center"/>
          </w:tcPr>
          <w:p w14:paraId="25E7AB8B" w14:textId="77777777" w:rsidR="00B20206" w:rsidRDefault="00B20206">
            <w:pPr>
              <w:pStyle w:val="af9"/>
              <w:rPr>
                <w:shd w:val="clear" w:color="auto" w:fill="auto"/>
              </w:rPr>
            </w:pPr>
          </w:p>
        </w:tc>
        <w:tc>
          <w:tcPr>
            <w:tcW w:w="427" w:type="pct"/>
            <w:vAlign w:val="center"/>
          </w:tcPr>
          <w:p w14:paraId="43ACB49C" w14:textId="77777777" w:rsidR="00B20206" w:rsidRDefault="00FD002D">
            <w:pPr>
              <w:pStyle w:val="af9"/>
              <w:rPr>
                <w:rFonts w:eastAsia="等线"/>
                <w:shd w:val="clear" w:color="auto" w:fill="auto"/>
              </w:rPr>
            </w:pPr>
            <w:r>
              <w:rPr>
                <w:rFonts w:hint="eastAsia"/>
                <w:shd w:val="clear" w:color="auto" w:fill="auto"/>
              </w:rPr>
              <w:t>200</w:t>
            </w:r>
          </w:p>
        </w:tc>
        <w:tc>
          <w:tcPr>
            <w:tcW w:w="427" w:type="pct"/>
            <w:vAlign w:val="center"/>
          </w:tcPr>
          <w:p w14:paraId="53999897" w14:textId="77777777" w:rsidR="00B20206" w:rsidRDefault="00FD002D">
            <w:pPr>
              <w:pStyle w:val="af9"/>
              <w:rPr>
                <w:rFonts w:eastAsia="等线"/>
                <w:shd w:val="clear" w:color="auto" w:fill="auto"/>
              </w:rPr>
            </w:pPr>
            <w:r>
              <w:rPr>
                <w:shd w:val="clear" w:color="auto" w:fill="auto"/>
              </w:rPr>
              <w:t>/</w:t>
            </w:r>
          </w:p>
        </w:tc>
        <w:tc>
          <w:tcPr>
            <w:tcW w:w="890" w:type="pct"/>
            <w:vMerge/>
            <w:noWrap/>
            <w:vAlign w:val="center"/>
          </w:tcPr>
          <w:p w14:paraId="467FC37A" w14:textId="77777777" w:rsidR="00B20206" w:rsidRDefault="00B20206">
            <w:pPr>
              <w:pStyle w:val="af9"/>
              <w:rPr>
                <w:shd w:val="clear" w:color="auto" w:fill="auto"/>
              </w:rPr>
            </w:pPr>
          </w:p>
        </w:tc>
      </w:tr>
      <w:tr w:rsidR="00B20206" w14:paraId="1978B272" w14:textId="77777777">
        <w:trPr>
          <w:trHeight w:val="20"/>
        </w:trPr>
        <w:tc>
          <w:tcPr>
            <w:tcW w:w="484" w:type="pct"/>
            <w:vMerge/>
            <w:noWrap/>
            <w:vAlign w:val="center"/>
          </w:tcPr>
          <w:p w14:paraId="416FEC24" w14:textId="77777777" w:rsidR="00B20206" w:rsidRDefault="00B20206">
            <w:pPr>
              <w:pStyle w:val="af9"/>
              <w:rPr>
                <w:shd w:val="clear" w:color="auto" w:fill="auto"/>
              </w:rPr>
            </w:pPr>
          </w:p>
        </w:tc>
        <w:tc>
          <w:tcPr>
            <w:tcW w:w="710" w:type="pct"/>
            <w:vMerge/>
            <w:noWrap/>
            <w:vAlign w:val="center"/>
          </w:tcPr>
          <w:p w14:paraId="7DC2F67E" w14:textId="77777777" w:rsidR="00B20206" w:rsidRDefault="00B20206">
            <w:pPr>
              <w:pStyle w:val="af9"/>
              <w:rPr>
                <w:shd w:val="clear" w:color="auto" w:fill="auto"/>
              </w:rPr>
            </w:pPr>
          </w:p>
        </w:tc>
        <w:tc>
          <w:tcPr>
            <w:tcW w:w="498" w:type="pct"/>
            <w:vAlign w:val="center"/>
          </w:tcPr>
          <w:p w14:paraId="3B7742AC" w14:textId="77777777" w:rsidR="00B20206" w:rsidRDefault="00FD002D">
            <w:pPr>
              <w:pStyle w:val="af9"/>
              <w:rPr>
                <w:shd w:val="clear" w:color="auto" w:fill="auto"/>
              </w:rPr>
            </w:pPr>
            <w:r>
              <w:rPr>
                <w:shd w:val="clear" w:color="auto" w:fill="auto"/>
              </w:rPr>
              <w:t>VOCs</w:t>
            </w:r>
          </w:p>
        </w:tc>
        <w:tc>
          <w:tcPr>
            <w:tcW w:w="426" w:type="pct"/>
            <w:vMerge/>
            <w:noWrap/>
            <w:vAlign w:val="center"/>
          </w:tcPr>
          <w:p w14:paraId="6945A6E9" w14:textId="77777777" w:rsidR="00B20206" w:rsidRDefault="00B20206">
            <w:pPr>
              <w:pStyle w:val="af9"/>
              <w:rPr>
                <w:shd w:val="clear" w:color="auto" w:fill="auto"/>
              </w:rPr>
            </w:pPr>
          </w:p>
        </w:tc>
        <w:tc>
          <w:tcPr>
            <w:tcW w:w="498" w:type="pct"/>
            <w:vMerge/>
            <w:noWrap/>
            <w:vAlign w:val="center"/>
          </w:tcPr>
          <w:p w14:paraId="30211E19" w14:textId="77777777" w:rsidR="00B20206" w:rsidRDefault="00B20206">
            <w:pPr>
              <w:pStyle w:val="af9"/>
              <w:rPr>
                <w:shd w:val="clear" w:color="auto" w:fill="auto"/>
              </w:rPr>
            </w:pPr>
          </w:p>
        </w:tc>
        <w:tc>
          <w:tcPr>
            <w:tcW w:w="640" w:type="pct"/>
            <w:vMerge/>
            <w:noWrap/>
            <w:vAlign w:val="center"/>
          </w:tcPr>
          <w:p w14:paraId="018C7CAD" w14:textId="77777777" w:rsidR="00B20206" w:rsidRDefault="00B20206">
            <w:pPr>
              <w:pStyle w:val="af9"/>
              <w:rPr>
                <w:shd w:val="clear" w:color="auto" w:fill="auto"/>
              </w:rPr>
            </w:pPr>
          </w:p>
        </w:tc>
        <w:tc>
          <w:tcPr>
            <w:tcW w:w="427" w:type="pct"/>
            <w:vAlign w:val="center"/>
          </w:tcPr>
          <w:p w14:paraId="0597B94A" w14:textId="77777777" w:rsidR="00B20206" w:rsidRDefault="00FD002D">
            <w:pPr>
              <w:pStyle w:val="af9"/>
              <w:rPr>
                <w:rFonts w:eastAsia="等线"/>
                <w:shd w:val="clear" w:color="auto" w:fill="auto"/>
              </w:rPr>
            </w:pPr>
            <w:r>
              <w:rPr>
                <w:rFonts w:hint="eastAsia"/>
                <w:shd w:val="clear" w:color="auto" w:fill="auto"/>
              </w:rPr>
              <w:t>40</w:t>
            </w:r>
          </w:p>
        </w:tc>
        <w:tc>
          <w:tcPr>
            <w:tcW w:w="427" w:type="pct"/>
            <w:vAlign w:val="center"/>
          </w:tcPr>
          <w:p w14:paraId="28AC0774" w14:textId="77777777" w:rsidR="00B20206" w:rsidRDefault="00FD002D">
            <w:pPr>
              <w:pStyle w:val="af9"/>
              <w:rPr>
                <w:rFonts w:eastAsia="等线"/>
                <w:shd w:val="clear" w:color="auto" w:fill="auto"/>
              </w:rPr>
            </w:pPr>
            <w:r>
              <w:rPr>
                <w:rFonts w:hint="eastAsia"/>
                <w:shd w:val="clear" w:color="auto" w:fill="auto"/>
              </w:rPr>
              <w:t>1.8</w:t>
            </w:r>
          </w:p>
        </w:tc>
        <w:tc>
          <w:tcPr>
            <w:tcW w:w="890" w:type="pct"/>
            <w:vMerge/>
            <w:noWrap/>
            <w:vAlign w:val="center"/>
          </w:tcPr>
          <w:p w14:paraId="6AA6BB9F" w14:textId="77777777" w:rsidR="00B20206" w:rsidRDefault="00B20206">
            <w:pPr>
              <w:pStyle w:val="af9"/>
              <w:rPr>
                <w:shd w:val="clear" w:color="auto" w:fill="auto"/>
              </w:rPr>
            </w:pPr>
          </w:p>
        </w:tc>
      </w:tr>
      <w:tr w:rsidR="00B20206" w14:paraId="52177387" w14:textId="77777777">
        <w:trPr>
          <w:trHeight w:val="20"/>
        </w:trPr>
        <w:tc>
          <w:tcPr>
            <w:tcW w:w="484" w:type="pct"/>
            <w:vMerge/>
            <w:noWrap/>
            <w:vAlign w:val="center"/>
          </w:tcPr>
          <w:p w14:paraId="46627BF5" w14:textId="77777777" w:rsidR="00B20206" w:rsidRDefault="00B20206">
            <w:pPr>
              <w:pStyle w:val="af9"/>
              <w:rPr>
                <w:shd w:val="clear" w:color="auto" w:fill="auto"/>
              </w:rPr>
            </w:pPr>
          </w:p>
        </w:tc>
        <w:tc>
          <w:tcPr>
            <w:tcW w:w="710" w:type="pct"/>
            <w:vMerge/>
            <w:noWrap/>
            <w:vAlign w:val="center"/>
          </w:tcPr>
          <w:p w14:paraId="4B3A36DA" w14:textId="77777777" w:rsidR="00B20206" w:rsidRDefault="00B20206">
            <w:pPr>
              <w:pStyle w:val="af9"/>
              <w:rPr>
                <w:shd w:val="clear" w:color="auto" w:fill="auto"/>
              </w:rPr>
            </w:pPr>
          </w:p>
        </w:tc>
        <w:tc>
          <w:tcPr>
            <w:tcW w:w="498" w:type="pct"/>
            <w:vAlign w:val="center"/>
          </w:tcPr>
          <w:p w14:paraId="135722AA" w14:textId="77777777" w:rsidR="00B20206" w:rsidRDefault="00FD002D">
            <w:pPr>
              <w:pStyle w:val="af9"/>
              <w:rPr>
                <w:shd w:val="clear" w:color="auto" w:fill="auto"/>
              </w:rPr>
            </w:pPr>
            <w:r>
              <w:rPr>
                <w:shd w:val="clear" w:color="auto" w:fill="auto"/>
              </w:rPr>
              <w:t>二甲苯</w:t>
            </w:r>
          </w:p>
        </w:tc>
        <w:tc>
          <w:tcPr>
            <w:tcW w:w="426" w:type="pct"/>
            <w:vMerge/>
            <w:noWrap/>
            <w:vAlign w:val="center"/>
          </w:tcPr>
          <w:p w14:paraId="10D98297" w14:textId="77777777" w:rsidR="00B20206" w:rsidRDefault="00B20206">
            <w:pPr>
              <w:pStyle w:val="af9"/>
              <w:rPr>
                <w:shd w:val="clear" w:color="auto" w:fill="auto"/>
              </w:rPr>
            </w:pPr>
          </w:p>
        </w:tc>
        <w:tc>
          <w:tcPr>
            <w:tcW w:w="498" w:type="pct"/>
            <w:vMerge/>
            <w:noWrap/>
            <w:vAlign w:val="center"/>
          </w:tcPr>
          <w:p w14:paraId="0373A27E" w14:textId="77777777" w:rsidR="00B20206" w:rsidRDefault="00B20206">
            <w:pPr>
              <w:pStyle w:val="af9"/>
              <w:rPr>
                <w:shd w:val="clear" w:color="auto" w:fill="auto"/>
              </w:rPr>
            </w:pPr>
          </w:p>
        </w:tc>
        <w:tc>
          <w:tcPr>
            <w:tcW w:w="640" w:type="pct"/>
            <w:vMerge/>
            <w:noWrap/>
            <w:vAlign w:val="center"/>
          </w:tcPr>
          <w:p w14:paraId="062D61C4" w14:textId="77777777" w:rsidR="00B20206" w:rsidRDefault="00B20206">
            <w:pPr>
              <w:pStyle w:val="af9"/>
              <w:rPr>
                <w:shd w:val="clear" w:color="auto" w:fill="auto"/>
              </w:rPr>
            </w:pPr>
          </w:p>
        </w:tc>
        <w:tc>
          <w:tcPr>
            <w:tcW w:w="427" w:type="pct"/>
            <w:vAlign w:val="center"/>
          </w:tcPr>
          <w:p w14:paraId="160C5334" w14:textId="77777777" w:rsidR="00B20206" w:rsidRDefault="00FD002D">
            <w:pPr>
              <w:pStyle w:val="af9"/>
              <w:rPr>
                <w:rFonts w:eastAsia="等线"/>
                <w:shd w:val="clear" w:color="auto" w:fill="auto"/>
              </w:rPr>
            </w:pPr>
            <w:r>
              <w:rPr>
                <w:rFonts w:hint="eastAsia"/>
                <w:shd w:val="clear" w:color="auto" w:fill="auto"/>
              </w:rPr>
              <w:t>15</w:t>
            </w:r>
          </w:p>
        </w:tc>
        <w:tc>
          <w:tcPr>
            <w:tcW w:w="427" w:type="pct"/>
            <w:vAlign w:val="center"/>
          </w:tcPr>
          <w:p w14:paraId="71E0B1CD" w14:textId="77777777" w:rsidR="00B20206" w:rsidRDefault="00FD002D">
            <w:pPr>
              <w:pStyle w:val="af9"/>
              <w:rPr>
                <w:rFonts w:eastAsia="等线"/>
                <w:shd w:val="clear" w:color="auto" w:fill="auto"/>
              </w:rPr>
            </w:pPr>
            <w:r>
              <w:rPr>
                <w:rFonts w:hint="eastAsia"/>
                <w:shd w:val="clear" w:color="auto" w:fill="auto"/>
              </w:rPr>
              <w:t>0.8</w:t>
            </w:r>
          </w:p>
        </w:tc>
        <w:tc>
          <w:tcPr>
            <w:tcW w:w="890" w:type="pct"/>
            <w:vMerge/>
            <w:noWrap/>
            <w:vAlign w:val="center"/>
          </w:tcPr>
          <w:p w14:paraId="5412035A" w14:textId="77777777" w:rsidR="00B20206" w:rsidRDefault="00B20206">
            <w:pPr>
              <w:pStyle w:val="af9"/>
              <w:rPr>
                <w:shd w:val="clear" w:color="auto" w:fill="auto"/>
              </w:rPr>
            </w:pPr>
          </w:p>
        </w:tc>
      </w:tr>
      <w:tr w:rsidR="00B20206" w14:paraId="4FEF7DFF" w14:textId="77777777">
        <w:trPr>
          <w:trHeight w:val="20"/>
        </w:trPr>
        <w:tc>
          <w:tcPr>
            <w:tcW w:w="484" w:type="pct"/>
            <w:vMerge/>
            <w:noWrap/>
            <w:vAlign w:val="center"/>
          </w:tcPr>
          <w:p w14:paraId="68B7E818" w14:textId="77777777" w:rsidR="00B20206" w:rsidRDefault="00B20206">
            <w:pPr>
              <w:pStyle w:val="af9"/>
              <w:rPr>
                <w:shd w:val="clear" w:color="auto" w:fill="auto"/>
              </w:rPr>
            </w:pPr>
          </w:p>
        </w:tc>
        <w:tc>
          <w:tcPr>
            <w:tcW w:w="710" w:type="pct"/>
            <w:vMerge/>
            <w:noWrap/>
            <w:vAlign w:val="center"/>
          </w:tcPr>
          <w:p w14:paraId="724FC9B1" w14:textId="77777777" w:rsidR="00B20206" w:rsidRDefault="00B20206">
            <w:pPr>
              <w:pStyle w:val="af9"/>
              <w:rPr>
                <w:shd w:val="clear" w:color="auto" w:fill="auto"/>
              </w:rPr>
            </w:pPr>
          </w:p>
        </w:tc>
        <w:tc>
          <w:tcPr>
            <w:tcW w:w="498" w:type="pct"/>
            <w:vAlign w:val="center"/>
          </w:tcPr>
          <w:p w14:paraId="79F9777E" w14:textId="77777777" w:rsidR="00B20206" w:rsidRDefault="00FD002D">
            <w:pPr>
              <w:pStyle w:val="af9"/>
              <w:rPr>
                <w:shd w:val="clear" w:color="auto" w:fill="auto"/>
              </w:rPr>
            </w:pPr>
            <w:r>
              <w:rPr>
                <w:shd w:val="clear" w:color="auto" w:fill="auto"/>
              </w:rPr>
              <w:t>苯系物</w:t>
            </w:r>
          </w:p>
        </w:tc>
        <w:tc>
          <w:tcPr>
            <w:tcW w:w="426" w:type="pct"/>
            <w:vMerge/>
            <w:noWrap/>
            <w:vAlign w:val="center"/>
          </w:tcPr>
          <w:p w14:paraId="726A2810" w14:textId="77777777" w:rsidR="00B20206" w:rsidRDefault="00B20206">
            <w:pPr>
              <w:pStyle w:val="af9"/>
              <w:rPr>
                <w:shd w:val="clear" w:color="auto" w:fill="auto"/>
              </w:rPr>
            </w:pPr>
          </w:p>
        </w:tc>
        <w:tc>
          <w:tcPr>
            <w:tcW w:w="498" w:type="pct"/>
            <w:vMerge/>
            <w:noWrap/>
            <w:vAlign w:val="center"/>
          </w:tcPr>
          <w:p w14:paraId="6D8FE16D" w14:textId="77777777" w:rsidR="00B20206" w:rsidRDefault="00B20206">
            <w:pPr>
              <w:pStyle w:val="af9"/>
              <w:rPr>
                <w:shd w:val="clear" w:color="auto" w:fill="auto"/>
              </w:rPr>
            </w:pPr>
          </w:p>
        </w:tc>
        <w:tc>
          <w:tcPr>
            <w:tcW w:w="640" w:type="pct"/>
            <w:vMerge/>
            <w:noWrap/>
            <w:vAlign w:val="center"/>
          </w:tcPr>
          <w:p w14:paraId="43C7F6ED" w14:textId="77777777" w:rsidR="00B20206" w:rsidRDefault="00B20206">
            <w:pPr>
              <w:pStyle w:val="af9"/>
              <w:rPr>
                <w:shd w:val="clear" w:color="auto" w:fill="auto"/>
              </w:rPr>
            </w:pPr>
          </w:p>
        </w:tc>
        <w:tc>
          <w:tcPr>
            <w:tcW w:w="427" w:type="pct"/>
            <w:vAlign w:val="center"/>
          </w:tcPr>
          <w:p w14:paraId="6958C454" w14:textId="77777777" w:rsidR="00B20206" w:rsidRDefault="00FD002D">
            <w:pPr>
              <w:pStyle w:val="af9"/>
              <w:rPr>
                <w:shd w:val="clear" w:color="auto" w:fill="auto"/>
              </w:rPr>
            </w:pPr>
            <w:r>
              <w:rPr>
                <w:rFonts w:hint="eastAsia"/>
                <w:shd w:val="clear" w:color="auto" w:fill="auto"/>
              </w:rPr>
              <w:t>20</w:t>
            </w:r>
          </w:p>
        </w:tc>
        <w:tc>
          <w:tcPr>
            <w:tcW w:w="427" w:type="pct"/>
            <w:vAlign w:val="center"/>
          </w:tcPr>
          <w:p w14:paraId="0D70A961" w14:textId="77777777" w:rsidR="00B20206" w:rsidRDefault="00FD002D">
            <w:pPr>
              <w:pStyle w:val="af9"/>
              <w:rPr>
                <w:shd w:val="clear" w:color="auto" w:fill="auto"/>
              </w:rPr>
            </w:pPr>
            <w:r>
              <w:rPr>
                <w:rFonts w:hint="eastAsia"/>
                <w:shd w:val="clear" w:color="auto" w:fill="auto"/>
              </w:rPr>
              <w:t>1.0</w:t>
            </w:r>
          </w:p>
        </w:tc>
        <w:tc>
          <w:tcPr>
            <w:tcW w:w="890" w:type="pct"/>
            <w:vMerge/>
            <w:noWrap/>
            <w:vAlign w:val="center"/>
          </w:tcPr>
          <w:p w14:paraId="361EA011" w14:textId="77777777" w:rsidR="00B20206" w:rsidRDefault="00B20206">
            <w:pPr>
              <w:pStyle w:val="af9"/>
              <w:rPr>
                <w:shd w:val="clear" w:color="auto" w:fill="auto"/>
              </w:rPr>
            </w:pPr>
          </w:p>
        </w:tc>
      </w:tr>
      <w:tr w:rsidR="00B20206" w14:paraId="5523D12F" w14:textId="77777777">
        <w:trPr>
          <w:trHeight w:val="20"/>
        </w:trPr>
        <w:tc>
          <w:tcPr>
            <w:tcW w:w="484" w:type="pct"/>
            <w:vMerge/>
            <w:noWrap/>
            <w:vAlign w:val="center"/>
          </w:tcPr>
          <w:p w14:paraId="31C186F7" w14:textId="77777777" w:rsidR="00B20206" w:rsidRDefault="00B20206">
            <w:pPr>
              <w:pStyle w:val="af9"/>
              <w:rPr>
                <w:shd w:val="clear" w:color="auto" w:fill="auto"/>
              </w:rPr>
            </w:pPr>
          </w:p>
        </w:tc>
        <w:tc>
          <w:tcPr>
            <w:tcW w:w="710" w:type="pct"/>
            <w:vMerge w:val="restart"/>
            <w:noWrap/>
            <w:vAlign w:val="center"/>
          </w:tcPr>
          <w:p w14:paraId="686377B6" w14:textId="77777777" w:rsidR="00B20206" w:rsidRDefault="00FD002D">
            <w:pPr>
              <w:pStyle w:val="af9"/>
              <w:rPr>
                <w:shd w:val="clear" w:color="auto" w:fill="auto"/>
              </w:rPr>
            </w:pPr>
            <w:r>
              <w:rPr>
                <w:rFonts w:hint="eastAsia"/>
                <w:shd w:val="clear" w:color="auto" w:fill="auto"/>
              </w:rPr>
              <w:t>色漆闪干废气、喷漆室废气、喷枪清洗废气；储漆、调漆废气；涂装点补废气</w:t>
            </w:r>
            <w:r>
              <w:rPr>
                <w:rFonts w:hint="eastAsia"/>
                <w:shd w:val="clear" w:color="auto" w:fill="auto"/>
              </w:rPr>
              <w:lastRenderedPageBreak/>
              <w:t>（含</w:t>
            </w:r>
            <w:r>
              <w:rPr>
                <w:shd w:val="clear" w:color="auto" w:fill="auto"/>
              </w:rPr>
              <w:t>2#RTO</w:t>
            </w:r>
            <w:r>
              <w:rPr>
                <w:rFonts w:hint="eastAsia"/>
                <w:shd w:val="clear" w:color="auto" w:fill="auto"/>
              </w:rPr>
              <w:t>、空调天然气燃烧器燃烧废气）</w:t>
            </w:r>
          </w:p>
        </w:tc>
        <w:tc>
          <w:tcPr>
            <w:tcW w:w="498" w:type="pct"/>
            <w:vAlign w:val="center"/>
          </w:tcPr>
          <w:p w14:paraId="4AF473FB" w14:textId="77777777" w:rsidR="00B20206" w:rsidRDefault="00FD002D">
            <w:pPr>
              <w:pStyle w:val="af9"/>
              <w:rPr>
                <w:shd w:val="clear" w:color="auto" w:fill="auto"/>
              </w:rPr>
            </w:pPr>
            <w:r>
              <w:rPr>
                <w:shd w:val="clear" w:color="auto" w:fill="auto"/>
              </w:rPr>
              <w:lastRenderedPageBreak/>
              <w:t>颗粒物</w:t>
            </w:r>
          </w:p>
        </w:tc>
        <w:tc>
          <w:tcPr>
            <w:tcW w:w="426" w:type="pct"/>
            <w:vMerge w:val="restart"/>
            <w:noWrap/>
            <w:vAlign w:val="center"/>
          </w:tcPr>
          <w:p w14:paraId="1F124F7C" w14:textId="77777777" w:rsidR="00B20206" w:rsidRDefault="00FD002D">
            <w:pPr>
              <w:pStyle w:val="af9"/>
              <w:rPr>
                <w:shd w:val="clear" w:color="auto" w:fill="auto"/>
              </w:rPr>
            </w:pPr>
            <w:r>
              <w:rPr>
                <w:shd w:val="clear" w:color="auto" w:fill="auto"/>
              </w:rPr>
              <w:t>P</w:t>
            </w:r>
            <w:r>
              <w:rPr>
                <w:rFonts w:hint="eastAsia"/>
                <w:shd w:val="clear" w:color="auto" w:fill="auto"/>
              </w:rPr>
              <w:t>3</w:t>
            </w:r>
          </w:p>
        </w:tc>
        <w:tc>
          <w:tcPr>
            <w:tcW w:w="498" w:type="pct"/>
            <w:vMerge w:val="restart"/>
            <w:noWrap/>
            <w:vAlign w:val="center"/>
          </w:tcPr>
          <w:p w14:paraId="1C7FFFB9" w14:textId="77777777" w:rsidR="00B20206" w:rsidRDefault="00FD002D">
            <w:pPr>
              <w:pStyle w:val="af9"/>
              <w:rPr>
                <w:shd w:val="clear" w:color="auto" w:fill="auto"/>
              </w:rPr>
            </w:pPr>
            <w:r>
              <w:rPr>
                <w:shd w:val="clear" w:color="auto" w:fill="auto"/>
              </w:rPr>
              <w:t>378150</w:t>
            </w:r>
          </w:p>
        </w:tc>
        <w:tc>
          <w:tcPr>
            <w:tcW w:w="640" w:type="pct"/>
            <w:vMerge w:val="restart"/>
            <w:noWrap/>
            <w:vAlign w:val="center"/>
          </w:tcPr>
          <w:p w14:paraId="75820E1B" w14:textId="2A686DB6" w:rsidR="00B20206" w:rsidRDefault="00FD002D">
            <w:pPr>
              <w:pStyle w:val="af9"/>
              <w:rPr>
                <w:shd w:val="clear" w:color="auto" w:fill="auto"/>
              </w:rPr>
            </w:pPr>
            <w:r>
              <w:rPr>
                <w:rFonts w:hint="eastAsia"/>
                <w:shd w:val="clear" w:color="auto" w:fill="auto"/>
              </w:rPr>
              <w:t>2</w:t>
            </w:r>
            <w:r w:rsidR="009E30DB">
              <w:rPr>
                <w:rFonts w:hint="eastAsia"/>
                <w:shd w:val="clear" w:color="auto" w:fill="auto"/>
              </w:rPr>
              <w:t>3</w:t>
            </w:r>
            <w:r>
              <w:rPr>
                <w:shd w:val="clear" w:color="auto" w:fill="auto"/>
              </w:rPr>
              <w:t>m</w:t>
            </w:r>
            <w:r>
              <w:rPr>
                <w:shd w:val="clear" w:color="auto" w:fill="auto"/>
              </w:rPr>
              <w:t>，矩形</w:t>
            </w:r>
            <w:r>
              <w:rPr>
                <w:shd w:val="clear" w:color="auto" w:fill="auto"/>
              </w:rPr>
              <w:t>2.8*2.8m</w:t>
            </w:r>
          </w:p>
        </w:tc>
        <w:tc>
          <w:tcPr>
            <w:tcW w:w="427" w:type="pct"/>
            <w:vAlign w:val="center"/>
          </w:tcPr>
          <w:p w14:paraId="315160A6" w14:textId="77777777" w:rsidR="00B20206" w:rsidRDefault="00FD002D">
            <w:pPr>
              <w:pStyle w:val="af9"/>
              <w:rPr>
                <w:shd w:val="clear" w:color="auto" w:fill="auto"/>
              </w:rPr>
            </w:pPr>
            <w:r>
              <w:rPr>
                <w:rFonts w:hint="eastAsia"/>
                <w:shd w:val="clear" w:color="auto" w:fill="auto"/>
              </w:rPr>
              <w:t>10</w:t>
            </w:r>
          </w:p>
        </w:tc>
        <w:tc>
          <w:tcPr>
            <w:tcW w:w="427" w:type="pct"/>
            <w:vAlign w:val="center"/>
          </w:tcPr>
          <w:p w14:paraId="19F58DA2" w14:textId="77777777" w:rsidR="00B20206" w:rsidRDefault="00FD002D">
            <w:pPr>
              <w:pStyle w:val="af9"/>
              <w:rPr>
                <w:shd w:val="clear" w:color="auto" w:fill="auto"/>
              </w:rPr>
            </w:pPr>
            <w:r>
              <w:rPr>
                <w:rFonts w:hint="eastAsia"/>
                <w:shd w:val="clear" w:color="auto" w:fill="auto"/>
              </w:rPr>
              <w:t>0.6</w:t>
            </w:r>
          </w:p>
        </w:tc>
        <w:tc>
          <w:tcPr>
            <w:tcW w:w="890" w:type="pct"/>
            <w:vMerge/>
            <w:noWrap/>
            <w:vAlign w:val="center"/>
          </w:tcPr>
          <w:p w14:paraId="7C4744B5" w14:textId="77777777" w:rsidR="00B20206" w:rsidRDefault="00B20206">
            <w:pPr>
              <w:pStyle w:val="af9"/>
              <w:rPr>
                <w:shd w:val="clear" w:color="auto" w:fill="auto"/>
              </w:rPr>
            </w:pPr>
          </w:p>
        </w:tc>
      </w:tr>
      <w:tr w:rsidR="00B20206" w14:paraId="644A850C" w14:textId="77777777">
        <w:trPr>
          <w:trHeight w:val="20"/>
        </w:trPr>
        <w:tc>
          <w:tcPr>
            <w:tcW w:w="484" w:type="pct"/>
            <w:vMerge/>
            <w:noWrap/>
            <w:vAlign w:val="center"/>
          </w:tcPr>
          <w:p w14:paraId="5A1CD49C" w14:textId="77777777" w:rsidR="00B20206" w:rsidRDefault="00B20206">
            <w:pPr>
              <w:pStyle w:val="af9"/>
              <w:rPr>
                <w:shd w:val="clear" w:color="auto" w:fill="auto"/>
              </w:rPr>
            </w:pPr>
          </w:p>
        </w:tc>
        <w:tc>
          <w:tcPr>
            <w:tcW w:w="710" w:type="pct"/>
            <w:vMerge/>
            <w:noWrap/>
            <w:vAlign w:val="center"/>
          </w:tcPr>
          <w:p w14:paraId="1F154B07" w14:textId="77777777" w:rsidR="00B20206" w:rsidRDefault="00B20206">
            <w:pPr>
              <w:pStyle w:val="af9"/>
              <w:rPr>
                <w:shd w:val="clear" w:color="auto" w:fill="auto"/>
              </w:rPr>
            </w:pPr>
          </w:p>
        </w:tc>
        <w:tc>
          <w:tcPr>
            <w:tcW w:w="498" w:type="pct"/>
            <w:vAlign w:val="center"/>
          </w:tcPr>
          <w:p w14:paraId="0EEC03AB"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0F556C79" w14:textId="77777777" w:rsidR="00B20206" w:rsidRDefault="00B20206">
            <w:pPr>
              <w:pStyle w:val="af9"/>
              <w:rPr>
                <w:shd w:val="clear" w:color="auto" w:fill="auto"/>
              </w:rPr>
            </w:pPr>
          </w:p>
        </w:tc>
        <w:tc>
          <w:tcPr>
            <w:tcW w:w="498" w:type="pct"/>
            <w:vMerge/>
            <w:noWrap/>
            <w:vAlign w:val="center"/>
          </w:tcPr>
          <w:p w14:paraId="5B2F1E05" w14:textId="77777777" w:rsidR="00B20206" w:rsidRDefault="00B20206">
            <w:pPr>
              <w:pStyle w:val="af9"/>
              <w:rPr>
                <w:shd w:val="clear" w:color="auto" w:fill="auto"/>
              </w:rPr>
            </w:pPr>
          </w:p>
        </w:tc>
        <w:tc>
          <w:tcPr>
            <w:tcW w:w="640" w:type="pct"/>
            <w:vMerge/>
            <w:noWrap/>
            <w:vAlign w:val="center"/>
          </w:tcPr>
          <w:p w14:paraId="399F8B45" w14:textId="77777777" w:rsidR="00B20206" w:rsidRDefault="00B20206">
            <w:pPr>
              <w:pStyle w:val="af9"/>
              <w:rPr>
                <w:shd w:val="clear" w:color="auto" w:fill="auto"/>
              </w:rPr>
            </w:pPr>
          </w:p>
        </w:tc>
        <w:tc>
          <w:tcPr>
            <w:tcW w:w="427" w:type="pct"/>
            <w:vAlign w:val="center"/>
          </w:tcPr>
          <w:p w14:paraId="38AEADA9" w14:textId="77777777" w:rsidR="00B20206" w:rsidRDefault="00FD002D">
            <w:pPr>
              <w:pStyle w:val="af9"/>
              <w:rPr>
                <w:rFonts w:eastAsia="等线"/>
                <w:shd w:val="clear" w:color="auto" w:fill="auto"/>
              </w:rPr>
            </w:pPr>
            <w:r>
              <w:rPr>
                <w:rFonts w:hint="eastAsia"/>
                <w:shd w:val="clear" w:color="auto" w:fill="auto"/>
              </w:rPr>
              <w:t>200</w:t>
            </w:r>
          </w:p>
        </w:tc>
        <w:tc>
          <w:tcPr>
            <w:tcW w:w="427" w:type="pct"/>
            <w:vAlign w:val="center"/>
          </w:tcPr>
          <w:p w14:paraId="2048ECD6" w14:textId="77777777" w:rsidR="00B20206" w:rsidRDefault="00FD002D">
            <w:pPr>
              <w:pStyle w:val="af9"/>
              <w:rPr>
                <w:rFonts w:eastAsia="等线"/>
                <w:shd w:val="clear" w:color="auto" w:fill="auto"/>
              </w:rPr>
            </w:pPr>
            <w:r>
              <w:rPr>
                <w:shd w:val="clear" w:color="auto" w:fill="auto"/>
              </w:rPr>
              <w:t>/</w:t>
            </w:r>
          </w:p>
        </w:tc>
        <w:tc>
          <w:tcPr>
            <w:tcW w:w="890" w:type="pct"/>
            <w:vMerge/>
            <w:noWrap/>
            <w:vAlign w:val="center"/>
          </w:tcPr>
          <w:p w14:paraId="28B28950" w14:textId="77777777" w:rsidR="00B20206" w:rsidRDefault="00B20206">
            <w:pPr>
              <w:pStyle w:val="af9"/>
              <w:rPr>
                <w:shd w:val="clear" w:color="auto" w:fill="auto"/>
              </w:rPr>
            </w:pPr>
          </w:p>
        </w:tc>
      </w:tr>
      <w:tr w:rsidR="00B20206" w14:paraId="6000FC85" w14:textId="77777777">
        <w:trPr>
          <w:trHeight w:val="20"/>
        </w:trPr>
        <w:tc>
          <w:tcPr>
            <w:tcW w:w="484" w:type="pct"/>
            <w:vMerge/>
            <w:noWrap/>
            <w:vAlign w:val="center"/>
          </w:tcPr>
          <w:p w14:paraId="19DF0609" w14:textId="77777777" w:rsidR="00B20206" w:rsidRDefault="00B20206">
            <w:pPr>
              <w:pStyle w:val="af9"/>
              <w:rPr>
                <w:shd w:val="clear" w:color="auto" w:fill="auto"/>
              </w:rPr>
            </w:pPr>
          </w:p>
        </w:tc>
        <w:tc>
          <w:tcPr>
            <w:tcW w:w="710" w:type="pct"/>
            <w:vMerge/>
            <w:noWrap/>
            <w:vAlign w:val="center"/>
          </w:tcPr>
          <w:p w14:paraId="1BF75798" w14:textId="77777777" w:rsidR="00B20206" w:rsidRDefault="00B20206">
            <w:pPr>
              <w:pStyle w:val="af9"/>
              <w:rPr>
                <w:shd w:val="clear" w:color="auto" w:fill="auto"/>
              </w:rPr>
            </w:pPr>
          </w:p>
        </w:tc>
        <w:tc>
          <w:tcPr>
            <w:tcW w:w="498" w:type="pct"/>
            <w:vAlign w:val="center"/>
          </w:tcPr>
          <w:p w14:paraId="7AE83144"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38B6EFBF" w14:textId="77777777" w:rsidR="00B20206" w:rsidRDefault="00B20206">
            <w:pPr>
              <w:pStyle w:val="af9"/>
              <w:rPr>
                <w:shd w:val="clear" w:color="auto" w:fill="auto"/>
              </w:rPr>
            </w:pPr>
          </w:p>
        </w:tc>
        <w:tc>
          <w:tcPr>
            <w:tcW w:w="498" w:type="pct"/>
            <w:vMerge/>
            <w:noWrap/>
            <w:vAlign w:val="center"/>
          </w:tcPr>
          <w:p w14:paraId="5D18378B" w14:textId="77777777" w:rsidR="00B20206" w:rsidRDefault="00B20206">
            <w:pPr>
              <w:pStyle w:val="af9"/>
              <w:rPr>
                <w:shd w:val="clear" w:color="auto" w:fill="auto"/>
              </w:rPr>
            </w:pPr>
          </w:p>
        </w:tc>
        <w:tc>
          <w:tcPr>
            <w:tcW w:w="640" w:type="pct"/>
            <w:vMerge/>
            <w:noWrap/>
            <w:vAlign w:val="center"/>
          </w:tcPr>
          <w:p w14:paraId="0517C271" w14:textId="77777777" w:rsidR="00B20206" w:rsidRDefault="00B20206">
            <w:pPr>
              <w:pStyle w:val="af9"/>
              <w:rPr>
                <w:shd w:val="clear" w:color="auto" w:fill="auto"/>
              </w:rPr>
            </w:pPr>
          </w:p>
        </w:tc>
        <w:tc>
          <w:tcPr>
            <w:tcW w:w="427" w:type="pct"/>
            <w:vAlign w:val="center"/>
          </w:tcPr>
          <w:p w14:paraId="7B8B0E96" w14:textId="77777777" w:rsidR="00B20206" w:rsidRDefault="00FD002D">
            <w:pPr>
              <w:pStyle w:val="af9"/>
              <w:rPr>
                <w:rFonts w:eastAsia="等线"/>
                <w:shd w:val="clear" w:color="auto" w:fill="auto"/>
              </w:rPr>
            </w:pPr>
            <w:r>
              <w:rPr>
                <w:rFonts w:hint="eastAsia"/>
                <w:shd w:val="clear" w:color="auto" w:fill="auto"/>
              </w:rPr>
              <w:t>200</w:t>
            </w:r>
          </w:p>
        </w:tc>
        <w:tc>
          <w:tcPr>
            <w:tcW w:w="427" w:type="pct"/>
            <w:vAlign w:val="center"/>
          </w:tcPr>
          <w:p w14:paraId="20BB90C6" w14:textId="77777777" w:rsidR="00B20206" w:rsidRDefault="00FD002D">
            <w:pPr>
              <w:pStyle w:val="af9"/>
              <w:rPr>
                <w:rFonts w:eastAsia="等线"/>
                <w:shd w:val="clear" w:color="auto" w:fill="auto"/>
              </w:rPr>
            </w:pPr>
            <w:r>
              <w:rPr>
                <w:shd w:val="clear" w:color="auto" w:fill="auto"/>
              </w:rPr>
              <w:t>/</w:t>
            </w:r>
          </w:p>
        </w:tc>
        <w:tc>
          <w:tcPr>
            <w:tcW w:w="890" w:type="pct"/>
            <w:vMerge/>
            <w:noWrap/>
            <w:vAlign w:val="center"/>
          </w:tcPr>
          <w:p w14:paraId="56ADAE35" w14:textId="77777777" w:rsidR="00B20206" w:rsidRDefault="00B20206">
            <w:pPr>
              <w:pStyle w:val="af9"/>
              <w:rPr>
                <w:shd w:val="clear" w:color="auto" w:fill="auto"/>
              </w:rPr>
            </w:pPr>
          </w:p>
        </w:tc>
      </w:tr>
      <w:tr w:rsidR="00B20206" w14:paraId="232F1076" w14:textId="77777777">
        <w:trPr>
          <w:trHeight w:val="20"/>
        </w:trPr>
        <w:tc>
          <w:tcPr>
            <w:tcW w:w="484" w:type="pct"/>
            <w:vMerge/>
            <w:noWrap/>
            <w:vAlign w:val="center"/>
          </w:tcPr>
          <w:p w14:paraId="20E46F48" w14:textId="77777777" w:rsidR="00B20206" w:rsidRDefault="00B20206">
            <w:pPr>
              <w:pStyle w:val="af9"/>
              <w:rPr>
                <w:shd w:val="clear" w:color="auto" w:fill="auto"/>
              </w:rPr>
            </w:pPr>
          </w:p>
        </w:tc>
        <w:tc>
          <w:tcPr>
            <w:tcW w:w="710" w:type="pct"/>
            <w:vMerge/>
            <w:noWrap/>
            <w:vAlign w:val="center"/>
          </w:tcPr>
          <w:p w14:paraId="768DE562" w14:textId="77777777" w:rsidR="00B20206" w:rsidRDefault="00B20206">
            <w:pPr>
              <w:pStyle w:val="af9"/>
              <w:rPr>
                <w:shd w:val="clear" w:color="auto" w:fill="auto"/>
              </w:rPr>
            </w:pPr>
          </w:p>
        </w:tc>
        <w:tc>
          <w:tcPr>
            <w:tcW w:w="498" w:type="pct"/>
            <w:vAlign w:val="center"/>
          </w:tcPr>
          <w:p w14:paraId="3CA5E4B3" w14:textId="77777777" w:rsidR="00B20206" w:rsidRDefault="00FD002D">
            <w:pPr>
              <w:pStyle w:val="af9"/>
              <w:rPr>
                <w:shd w:val="clear" w:color="auto" w:fill="auto"/>
              </w:rPr>
            </w:pPr>
            <w:r>
              <w:rPr>
                <w:shd w:val="clear" w:color="auto" w:fill="auto"/>
              </w:rPr>
              <w:t>VOCs</w:t>
            </w:r>
          </w:p>
        </w:tc>
        <w:tc>
          <w:tcPr>
            <w:tcW w:w="426" w:type="pct"/>
            <w:vMerge/>
            <w:noWrap/>
            <w:vAlign w:val="center"/>
          </w:tcPr>
          <w:p w14:paraId="434389DC" w14:textId="77777777" w:rsidR="00B20206" w:rsidRDefault="00B20206">
            <w:pPr>
              <w:pStyle w:val="af9"/>
              <w:rPr>
                <w:shd w:val="clear" w:color="auto" w:fill="auto"/>
              </w:rPr>
            </w:pPr>
          </w:p>
        </w:tc>
        <w:tc>
          <w:tcPr>
            <w:tcW w:w="498" w:type="pct"/>
            <w:vMerge/>
            <w:noWrap/>
            <w:vAlign w:val="center"/>
          </w:tcPr>
          <w:p w14:paraId="110C86CE" w14:textId="77777777" w:rsidR="00B20206" w:rsidRDefault="00B20206">
            <w:pPr>
              <w:pStyle w:val="af9"/>
              <w:rPr>
                <w:shd w:val="clear" w:color="auto" w:fill="auto"/>
              </w:rPr>
            </w:pPr>
          </w:p>
        </w:tc>
        <w:tc>
          <w:tcPr>
            <w:tcW w:w="640" w:type="pct"/>
            <w:vMerge/>
            <w:noWrap/>
            <w:vAlign w:val="center"/>
          </w:tcPr>
          <w:p w14:paraId="289C440F" w14:textId="77777777" w:rsidR="00B20206" w:rsidRDefault="00B20206">
            <w:pPr>
              <w:pStyle w:val="af9"/>
              <w:rPr>
                <w:shd w:val="clear" w:color="auto" w:fill="auto"/>
              </w:rPr>
            </w:pPr>
          </w:p>
        </w:tc>
        <w:tc>
          <w:tcPr>
            <w:tcW w:w="427" w:type="pct"/>
            <w:vAlign w:val="center"/>
          </w:tcPr>
          <w:p w14:paraId="0DEBC845" w14:textId="77777777" w:rsidR="00B20206" w:rsidRDefault="00FD002D">
            <w:pPr>
              <w:pStyle w:val="af9"/>
              <w:rPr>
                <w:rFonts w:eastAsia="等线"/>
                <w:shd w:val="clear" w:color="auto" w:fill="auto"/>
              </w:rPr>
            </w:pPr>
            <w:r>
              <w:rPr>
                <w:rFonts w:hint="eastAsia"/>
                <w:shd w:val="clear" w:color="auto" w:fill="auto"/>
              </w:rPr>
              <w:t>40</w:t>
            </w:r>
          </w:p>
        </w:tc>
        <w:tc>
          <w:tcPr>
            <w:tcW w:w="427" w:type="pct"/>
            <w:vAlign w:val="center"/>
          </w:tcPr>
          <w:p w14:paraId="296ECA39" w14:textId="77777777" w:rsidR="00B20206" w:rsidRDefault="00FD002D">
            <w:pPr>
              <w:pStyle w:val="af9"/>
              <w:rPr>
                <w:rFonts w:eastAsia="等线"/>
                <w:shd w:val="clear" w:color="auto" w:fill="auto"/>
              </w:rPr>
            </w:pPr>
            <w:r>
              <w:rPr>
                <w:rFonts w:hint="eastAsia"/>
                <w:shd w:val="clear" w:color="auto" w:fill="auto"/>
              </w:rPr>
              <w:t>1.8</w:t>
            </w:r>
          </w:p>
        </w:tc>
        <w:tc>
          <w:tcPr>
            <w:tcW w:w="890" w:type="pct"/>
            <w:vMerge/>
            <w:noWrap/>
            <w:vAlign w:val="center"/>
          </w:tcPr>
          <w:p w14:paraId="1A50A74E" w14:textId="77777777" w:rsidR="00B20206" w:rsidRDefault="00B20206">
            <w:pPr>
              <w:pStyle w:val="af9"/>
              <w:rPr>
                <w:shd w:val="clear" w:color="auto" w:fill="auto"/>
              </w:rPr>
            </w:pPr>
          </w:p>
        </w:tc>
      </w:tr>
      <w:tr w:rsidR="00B20206" w14:paraId="4FEC5427" w14:textId="77777777">
        <w:trPr>
          <w:trHeight w:val="20"/>
        </w:trPr>
        <w:tc>
          <w:tcPr>
            <w:tcW w:w="484" w:type="pct"/>
            <w:vMerge/>
            <w:noWrap/>
            <w:vAlign w:val="center"/>
          </w:tcPr>
          <w:p w14:paraId="5F975063" w14:textId="77777777" w:rsidR="00B20206" w:rsidRDefault="00B20206">
            <w:pPr>
              <w:pStyle w:val="af9"/>
              <w:rPr>
                <w:shd w:val="clear" w:color="auto" w:fill="auto"/>
              </w:rPr>
            </w:pPr>
          </w:p>
        </w:tc>
        <w:tc>
          <w:tcPr>
            <w:tcW w:w="710" w:type="pct"/>
            <w:vMerge/>
            <w:noWrap/>
            <w:vAlign w:val="center"/>
          </w:tcPr>
          <w:p w14:paraId="4AF3D7C8" w14:textId="77777777" w:rsidR="00B20206" w:rsidRDefault="00B20206">
            <w:pPr>
              <w:pStyle w:val="af9"/>
              <w:rPr>
                <w:shd w:val="clear" w:color="auto" w:fill="auto"/>
              </w:rPr>
            </w:pPr>
          </w:p>
        </w:tc>
        <w:tc>
          <w:tcPr>
            <w:tcW w:w="498" w:type="pct"/>
            <w:vAlign w:val="center"/>
          </w:tcPr>
          <w:p w14:paraId="07A9EA21" w14:textId="77777777" w:rsidR="00B20206" w:rsidRDefault="00FD002D">
            <w:pPr>
              <w:pStyle w:val="af9"/>
              <w:rPr>
                <w:shd w:val="clear" w:color="auto" w:fill="auto"/>
              </w:rPr>
            </w:pPr>
            <w:r>
              <w:rPr>
                <w:shd w:val="clear" w:color="auto" w:fill="auto"/>
              </w:rPr>
              <w:t>二甲苯</w:t>
            </w:r>
          </w:p>
        </w:tc>
        <w:tc>
          <w:tcPr>
            <w:tcW w:w="426" w:type="pct"/>
            <w:vMerge/>
            <w:noWrap/>
            <w:vAlign w:val="center"/>
          </w:tcPr>
          <w:p w14:paraId="1C8798A1" w14:textId="77777777" w:rsidR="00B20206" w:rsidRDefault="00B20206">
            <w:pPr>
              <w:pStyle w:val="af9"/>
              <w:rPr>
                <w:shd w:val="clear" w:color="auto" w:fill="auto"/>
              </w:rPr>
            </w:pPr>
          </w:p>
        </w:tc>
        <w:tc>
          <w:tcPr>
            <w:tcW w:w="498" w:type="pct"/>
            <w:vMerge/>
            <w:noWrap/>
            <w:vAlign w:val="center"/>
          </w:tcPr>
          <w:p w14:paraId="18F72B83" w14:textId="77777777" w:rsidR="00B20206" w:rsidRDefault="00B20206">
            <w:pPr>
              <w:pStyle w:val="af9"/>
              <w:rPr>
                <w:shd w:val="clear" w:color="auto" w:fill="auto"/>
              </w:rPr>
            </w:pPr>
          </w:p>
        </w:tc>
        <w:tc>
          <w:tcPr>
            <w:tcW w:w="640" w:type="pct"/>
            <w:vMerge/>
            <w:noWrap/>
            <w:vAlign w:val="center"/>
          </w:tcPr>
          <w:p w14:paraId="5D4CFDF4" w14:textId="77777777" w:rsidR="00B20206" w:rsidRDefault="00B20206">
            <w:pPr>
              <w:pStyle w:val="af9"/>
              <w:rPr>
                <w:shd w:val="clear" w:color="auto" w:fill="auto"/>
              </w:rPr>
            </w:pPr>
          </w:p>
        </w:tc>
        <w:tc>
          <w:tcPr>
            <w:tcW w:w="427" w:type="pct"/>
            <w:vAlign w:val="center"/>
          </w:tcPr>
          <w:p w14:paraId="6DB770C6" w14:textId="77777777" w:rsidR="00B20206" w:rsidRDefault="00FD002D">
            <w:pPr>
              <w:pStyle w:val="af9"/>
              <w:rPr>
                <w:shd w:val="clear" w:color="auto" w:fill="auto"/>
              </w:rPr>
            </w:pPr>
            <w:r>
              <w:rPr>
                <w:rFonts w:hint="eastAsia"/>
                <w:shd w:val="clear" w:color="auto" w:fill="auto"/>
              </w:rPr>
              <w:t>15</w:t>
            </w:r>
          </w:p>
        </w:tc>
        <w:tc>
          <w:tcPr>
            <w:tcW w:w="427" w:type="pct"/>
            <w:vAlign w:val="center"/>
          </w:tcPr>
          <w:p w14:paraId="316E54CA" w14:textId="77777777" w:rsidR="00B20206" w:rsidRDefault="00FD002D">
            <w:pPr>
              <w:pStyle w:val="af9"/>
              <w:rPr>
                <w:shd w:val="clear" w:color="auto" w:fill="auto"/>
              </w:rPr>
            </w:pPr>
            <w:r>
              <w:rPr>
                <w:rFonts w:hint="eastAsia"/>
                <w:shd w:val="clear" w:color="auto" w:fill="auto"/>
              </w:rPr>
              <w:t>0.8</w:t>
            </w:r>
          </w:p>
        </w:tc>
        <w:tc>
          <w:tcPr>
            <w:tcW w:w="890" w:type="pct"/>
            <w:vMerge/>
            <w:noWrap/>
            <w:vAlign w:val="center"/>
          </w:tcPr>
          <w:p w14:paraId="70B7A2C5" w14:textId="77777777" w:rsidR="00B20206" w:rsidRDefault="00B20206">
            <w:pPr>
              <w:pStyle w:val="af9"/>
              <w:rPr>
                <w:shd w:val="clear" w:color="auto" w:fill="auto"/>
              </w:rPr>
            </w:pPr>
          </w:p>
        </w:tc>
      </w:tr>
      <w:tr w:rsidR="00B20206" w14:paraId="775FADAF" w14:textId="77777777">
        <w:trPr>
          <w:trHeight w:val="20"/>
        </w:trPr>
        <w:tc>
          <w:tcPr>
            <w:tcW w:w="484" w:type="pct"/>
            <w:vMerge/>
            <w:noWrap/>
            <w:vAlign w:val="center"/>
          </w:tcPr>
          <w:p w14:paraId="38654E49" w14:textId="77777777" w:rsidR="00B20206" w:rsidRDefault="00B20206">
            <w:pPr>
              <w:pStyle w:val="af9"/>
              <w:rPr>
                <w:shd w:val="clear" w:color="auto" w:fill="auto"/>
              </w:rPr>
            </w:pPr>
          </w:p>
        </w:tc>
        <w:tc>
          <w:tcPr>
            <w:tcW w:w="710" w:type="pct"/>
            <w:vMerge/>
            <w:noWrap/>
            <w:vAlign w:val="center"/>
          </w:tcPr>
          <w:p w14:paraId="21791280" w14:textId="77777777" w:rsidR="00B20206" w:rsidRDefault="00B20206">
            <w:pPr>
              <w:pStyle w:val="af9"/>
              <w:rPr>
                <w:shd w:val="clear" w:color="auto" w:fill="auto"/>
              </w:rPr>
            </w:pPr>
          </w:p>
        </w:tc>
        <w:tc>
          <w:tcPr>
            <w:tcW w:w="498" w:type="pct"/>
            <w:vAlign w:val="center"/>
          </w:tcPr>
          <w:p w14:paraId="3CC77305" w14:textId="77777777" w:rsidR="00B20206" w:rsidRDefault="00FD002D">
            <w:pPr>
              <w:pStyle w:val="af9"/>
              <w:rPr>
                <w:shd w:val="clear" w:color="auto" w:fill="auto"/>
              </w:rPr>
            </w:pPr>
            <w:r>
              <w:rPr>
                <w:shd w:val="clear" w:color="auto" w:fill="auto"/>
              </w:rPr>
              <w:t>苯系物</w:t>
            </w:r>
          </w:p>
        </w:tc>
        <w:tc>
          <w:tcPr>
            <w:tcW w:w="426" w:type="pct"/>
            <w:vMerge/>
            <w:noWrap/>
            <w:vAlign w:val="center"/>
          </w:tcPr>
          <w:p w14:paraId="4A945B56" w14:textId="77777777" w:rsidR="00B20206" w:rsidRDefault="00B20206">
            <w:pPr>
              <w:pStyle w:val="af9"/>
              <w:rPr>
                <w:shd w:val="clear" w:color="auto" w:fill="auto"/>
              </w:rPr>
            </w:pPr>
          </w:p>
        </w:tc>
        <w:tc>
          <w:tcPr>
            <w:tcW w:w="498" w:type="pct"/>
            <w:vMerge/>
            <w:noWrap/>
            <w:vAlign w:val="center"/>
          </w:tcPr>
          <w:p w14:paraId="3880C7E3" w14:textId="77777777" w:rsidR="00B20206" w:rsidRDefault="00B20206">
            <w:pPr>
              <w:pStyle w:val="af9"/>
              <w:rPr>
                <w:shd w:val="clear" w:color="auto" w:fill="auto"/>
              </w:rPr>
            </w:pPr>
          </w:p>
        </w:tc>
        <w:tc>
          <w:tcPr>
            <w:tcW w:w="640" w:type="pct"/>
            <w:vMerge/>
            <w:noWrap/>
            <w:vAlign w:val="center"/>
          </w:tcPr>
          <w:p w14:paraId="3F811A8B" w14:textId="77777777" w:rsidR="00B20206" w:rsidRDefault="00B20206">
            <w:pPr>
              <w:pStyle w:val="af9"/>
              <w:rPr>
                <w:shd w:val="clear" w:color="auto" w:fill="auto"/>
              </w:rPr>
            </w:pPr>
          </w:p>
        </w:tc>
        <w:tc>
          <w:tcPr>
            <w:tcW w:w="427" w:type="pct"/>
            <w:vAlign w:val="center"/>
          </w:tcPr>
          <w:p w14:paraId="56E4207C" w14:textId="77777777" w:rsidR="00B20206" w:rsidRDefault="00FD002D">
            <w:pPr>
              <w:pStyle w:val="af9"/>
              <w:rPr>
                <w:shd w:val="clear" w:color="auto" w:fill="auto"/>
              </w:rPr>
            </w:pPr>
            <w:r>
              <w:rPr>
                <w:shd w:val="clear" w:color="auto" w:fill="auto"/>
              </w:rPr>
              <w:t>20</w:t>
            </w:r>
          </w:p>
        </w:tc>
        <w:tc>
          <w:tcPr>
            <w:tcW w:w="427" w:type="pct"/>
            <w:vAlign w:val="center"/>
          </w:tcPr>
          <w:p w14:paraId="08BF14A9" w14:textId="77777777" w:rsidR="00B20206" w:rsidRDefault="00FD002D">
            <w:pPr>
              <w:pStyle w:val="af9"/>
              <w:rPr>
                <w:shd w:val="clear" w:color="auto" w:fill="auto"/>
              </w:rPr>
            </w:pPr>
            <w:r>
              <w:rPr>
                <w:rFonts w:hint="eastAsia"/>
                <w:shd w:val="clear" w:color="auto" w:fill="auto"/>
              </w:rPr>
              <w:t>1.0</w:t>
            </w:r>
          </w:p>
        </w:tc>
        <w:tc>
          <w:tcPr>
            <w:tcW w:w="890" w:type="pct"/>
            <w:vMerge/>
            <w:noWrap/>
            <w:vAlign w:val="center"/>
          </w:tcPr>
          <w:p w14:paraId="2588422E" w14:textId="77777777" w:rsidR="00B20206" w:rsidRDefault="00B20206">
            <w:pPr>
              <w:pStyle w:val="af9"/>
              <w:rPr>
                <w:shd w:val="clear" w:color="auto" w:fill="auto"/>
              </w:rPr>
            </w:pPr>
          </w:p>
        </w:tc>
      </w:tr>
      <w:tr w:rsidR="00B20206" w14:paraId="72134F93" w14:textId="77777777">
        <w:trPr>
          <w:trHeight w:val="20"/>
        </w:trPr>
        <w:tc>
          <w:tcPr>
            <w:tcW w:w="484" w:type="pct"/>
            <w:vMerge/>
            <w:noWrap/>
            <w:vAlign w:val="center"/>
          </w:tcPr>
          <w:p w14:paraId="2C96FDA6" w14:textId="77777777" w:rsidR="00B20206" w:rsidRDefault="00B20206">
            <w:pPr>
              <w:pStyle w:val="af9"/>
              <w:rPr>
                <w:shd w:val="clear" w:color="auto" w:fill="auto"/>
              </w:rPr>
            </w:pPr>
          </w:p>
        </w:tc>
        <w:tc>
          <w:tcPr>
            <w:tcW w:w="710" w:type="pct"/>
            <w:vMerge w:val="restart"/>
            <w:noWrap/>
            <w:vAlign w:val="center"/>
          </w:tcPr>
          <w:p w14:paraId="378D9283" w14:textId="77777777" w:rsidR="00B20206" w:rsidRDefault="00FD002D">
            <w:pPr>
              <w:pStyle w:val="af9"/>
              <w:rPr>
                <w:shd w:val="clear" w:color="auto" w:fill="auto"/>
              </w:rPr>
            </w:pPr>
            <w:r>
              <w:rPr>
                <w:shd w:val="clear" w:color="auto" w:fill="auto"/>
              </w:rPr>
              <w:t>电泳烘房加热</w:t>
            </w:r>
            <w:r>
              <w:rPr>
                <w:shd w:val="clear" w:color="auto" w:fill="auto"/>
              </w:rPr>
              <w:t>1</w:t>
            </w:r>
          </w:p>
        </w:tc>
        <w:tc>
          <w:tcPr>
            <w:tcW w:w="498" w:type="pct"/>
            <w:vAlign w:val="center"/>
          </w:tcPr>
          <w:p w14:paraId="4D3A70D3" w14:textId="77777777" w:rsidR="00B20206" w:rsidRDefault="00FD002D">
            <w:pPr>
              <w:pStyle w:val="af9"/>
              <w:rPr>
                <w:shd w:val="clear" w:color="auto" w:fill="auto"/>
              </w:rPr>
            </w:pPr>
            <w:r>
              <w:rPr>
                <w:shd w:val="clear" w:color="auto" w:fill="auto"/>
              </w:rPr>
              <w:t>烟尘</w:t>
            </w:r>
          </w:p>
        </w:tc>
        <w:tc>
          <w:tcPr>
            <w:tcW w:w="426" w:type="pct"/>
            <w:vMerge w:val="restart"/>
            <w:noWrap/>
            <w:vAlign w:val="center"/>
          </w:tcPr>
          <w:p w14:paraId="56072232" w14:textId="77777777" w:rsidR="00B20206" w:rsidRDefault="00FD002D">
            <w:pPr>
              <w:pStyle w:val="af9"/>
              <w:rPr>
                <w:shd w:val="clear" w:color="auto" w:fill="auto"/>
              </w:rPr>
            </w:pPr>
            <w:r>
              <w:rPr>
                <w:shd w:val="clear" w:color="auto" w:fill="auto"/>
              </w:rPr>
              <w:t>P4</w:t>
            </w:r>
          </w:p>
        </w:tc>
        <w:tc>
          <w:tcPr>
            <w:tcW w:w="498" w:type="pct"/>
            <w:vMerge w:val="restart"/>
            <w:noWrap/>
            <w:vAlign w:val="center"/>
          </w:tcPr>
          <w:p w14:paraId="6AB7C64E" w14:textId="77777777" w:rsidR="00B20206" w:rsidRDefault="00FD002D">
            <w:pPr>
              <w:pStyle w:val="af9"/>
              <w:rPr>
                <w:shd w:val="clear" w:color="auto" w:fill="auto"/>
              </w:rPr>
            </w:pPr>
            <w:r>
              <w:rPr>
                <w:shd w:val="clear" w:color="auto" w:fill="auto"/>
              </w:rPr>
              <w:t>449</w:t>
            </w:r>
          </w:p>
        </w:tc>
        <w:tc>
          <w:tcPr>
            <w:tcW w:w="640" w:type="pct"/>
            <w:vMerge w:val="restart"/>
            <w:noWrap/>
            <w:vAlign w:val="center"/>
          </w:tcPr>
          <w:p w14:paraId="273F9EFD" w14:textId="77777777" w:rsidR="00B20206" w:rsidRDefault="00FD002D">
            <w:pPr>
              <w:pStyle w:val="af9"/>
              <w:rPr>
                <w:shd w:val="clear" w:color="auto" w:fill="auto"/>
              </w:rPr>
            </w:pPr>
            <w:r>
              <w:rPr>
                <w:shd w:val="clear" w:color="auto" w:fill="auto"/>
              </w:rPr>
              <w:t>24.5m</w:t>
            </w:r>
            <w:r>
              <w:rPr>
                <w:shd w:val="clear" w:color="auto" w:fill="auto"/>
              </w:rPr>
              <w:t>，</w:t>
            </w:r>
            <w:r>
              <w:rPr>
                <w:shd w:val="clear" w:color="auto" w:fill="auto"/>
              </w:rPr>
              <w:t>φ0.355m</w:t>
            </w:r>
          </w:p>
        </w:tc>
        <w:tc>
          <w:tcPr>
            <w:tcW w:w="427" w:type="pct"/>
            <w:vAlign w:val="center"/>
          </w:tcPr>
          <w:p w14:paraId="4EC32507" w14:textId="77777777" w:rsidR="00B20206" w:rsidRDefault="00FD002D">
            <w:pPr>
              <w:pStyle w:val="af9"/>
              <w:rPr>
                <w:shd w:val="clear" w:color="auto" w:fill="auto"/>
              </w:rPr>
            </w:pPr>
            <w:r>
              <w:rPr>
                <w:shd w:val="clear" w:color="auto" w:fill="auto"/>
              </w:rPr>
              <w:t>20</w:t>
            </w:r>
          </w:p>
        </w:tc>
        <w:tc>
          <w:tcPr>
            <w:tcW w:w="427" w:type="pct"/>
            <w:vAlign w:val="center"/>
          </w:tcPr>
          <w:p w14:paraId="2F706492" w14:textId="77777777" w:rsidR="00B20206" w:rsidRDefault="00FD002D">
            <w:pPr>
              <w:pStyle w:val="af9"/>
              <w:rPr>
                <w:shd w:val="clear" w:color="auto" w:fill="auto"/>
              </w:rPr>
            </w:pPr>
            <w:r>
              <w:rPr>
                <w:shd w:val="clear" w:color="auto" w:fill="auto"/>
              </w:rPr>
              <w:t>/</w:t>
            </w:r>
          </w:p>
        </w:tc>
        <w:tc>
          <w:tcPr>
            <w:tcW w:w="890" w:type="pct"/>
            <w:vMerge w:val="restart"/>
            <w:noWrap/>
            <w:vAlign w:val="center"/>
          </w:tcPr>
          <w:p w14:paraId="05CF0584" w14:textId="77777777" w:rsidR="00B20206" w:rsidRDefault="00FD002D">
            <w:pPr>
              <w:pStyle w:val="af9"/>
              <w:rPr>
                <w:shd w:val="clear" w:color="auto" w:fill="auto"/>
              </w:rPr>
            </w:pPr>
            <w:r>
              <w:rPr>
                <w:rFonts w:hint="eastAsia"/>
                <w:shd w:val="clear" w:color="auto" w:fill="auto"/>
              </w:rPr>
              <w:t>《工业炉窑大气污染物排放标准》（</w:t>
            </w:r>
            <w:r>
              <w:rPr>
                <w:shd w:val="clear" w:color="auto" w:fill="auto"/>
              </w:rPr>
              <w:t>DB32/</w:t>
            </w:r>
            <w:r>
              <w:rPr>
                <w:rFonts w:hint="eastAsia"/>
                <w:shd w:val="clear" w:color="auto" w:fill="auto"/>
              </w:rPr>
              <w:t xml:space="preserve"> </w:t>
            </w:r>
            <w:r>
              <w:rPr>
                <w:shd w:val="clear" w:color="auto" w:fill="auto"/>
              </w:rPr>
              <w:t>3728-2020</w:t>
            </w:r>
            <w:r>
              <w:rPr>
                <w:shd w:val="clear" w:color="auto" w:fill="auto"/>
              </w:rPr>
              <w:t>）表</w:t>
            </w:r>
            <w:r>
              <w:rPr>
                <w:shd w:val="clear" w:color="auto" w:fill="auto"/>
              </w:rPr>
              <w:t>1</w:t>
            </w:r>
            <w:r>
              <w:rPr>
                <w:shd w:val="clear" w:color="auto" w:fill="auto"/>
              </w:rPr>
              <w:t>中排放限值</w:t>
            </w:r>
          </w:p>
        </w:tc>
      </w:tr>
      <w:tr w:rsidR="00B20206" w14:paraId="69D6A836" w14:textId="77777777">
        <w:trPr>
          <w:trHeight w:val="20"/>
        </w:trPr>
        <w:tc>
          <w:tcPr>
            <w:tcW w:w="484" w:type="pct"/>
            <w:vMerge/>
            <w:noWrap/>
            <w:vAlign w:val="center"/>
          </w:tcPr>
          <w:p w14:paraId="69E0A433" w14:textId="77777777" w:rsidR="00B20206" w:rsidRDefault="00B20206">
            <w:pPr>
              <w:pStyle w:val="af9"/>
              <w:rPr>
                <w:shd w:val="clear" w:color="auto" w:fill="auto"/>
              </w:rPr>
            </w:pPr>
          </w:p>
        </w:tc>
        <w:tc>
          <w:tcPr>
            <w:tcW w:w="710" w:type="pct"/>
            <w:vMerge/>
            <w:noWrap/>
            <w:vAlign w:val="center"/>
          </w:tcPr>
          <w:p w14:paraId="6A0824A6" w14:textId="77777777" w:rsidR="00B20206" w:rsidRDefault="00B20206">
            <w:pPr>
              <w:pStyle w:val="af9"/>
              <w:rPr>
                <w:shd w:val="clear" w:color="auto" w:fill="auto"/>
              </w:rPr>
            </w:pPr>
          </w:p>
        </w:tc>
        <w:tc>
          <w:tcPr>
            <w:tcW w:w="498" w:type="pct"/>
            <w:vAlign w:val="center"/>
          </w:tcPr>
          <w:p w14:paraId="5572D244"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30F94C00" w14:textId="77777777" w:rsidR="00B20206" w:rsidRDefault="00B20206">
            <w:pPr>
              <w:pStyle w:val="af9"/>
              <w:rPr>
                <w:shd w:val="clear" w:color="auto" w:fill="auto"/>
              </w:rPr>
            </w:pPr>
          </w:p>
        </w:tc>
        <w:tc>
          <w:tcPr>
            <w:tcW w:w="498" w:type="pct"/>
            <w:vMerge/>
            <w:noWrap/>
            <w:vAlign w:val="center"/>
          </w:tcPr>
          <w:p w14:paraId="66E578E9" w14:textId="77777777" w:rsidR="00B20206" w:rsidRDefault="00B20206">
            <w:pPr>
              <w:pStyle w:val="af9"/>
              <w:rPr>
                <w:shd w:val="clear" w:color="auto" w:fill="auto"/>
              </w:rPr>
            </w:pPr>
          </w:p>
        </w:tc>
        <w:tc>
          <w:tcPr>
            <w:tcW w:w="640" w:type="pct"/>
            <w:vMerge/>
            <w:noWrap/>
            <w:vAlign w:val="center"/>
          </w:tcPr>
          <w:p w14:paraId="0C5C657A" w14:textId="77777777" w:rsidR="00B20206" w:rsidRDefault="00B20206">
            <w:pPr>
              <w:pStyle w:val="af9"/>
              <w:rPr>
                <w:shd w:val="clear" w:color="auto" w:fill="auto"/>
              </w:rPr>
            </w:pPr>
          </w:p>
        </w:tc>
        <w:tc>
          <w:tcPr>
            <w:tcW w:w="427" w:type="pct"/>
            <w:vAlign w:val="center"/>
          </w:tcPr>
          <w:p w14:paraId="4FADC333" w14:textId="77777777" w:rsidR="00B20206" w:rsidRDefault="00FD002D">
            <w:pPr>
              <w:pStyle w:val="af9"/>
              <w:rPr>
                <w:shd w:val="clear" w:color="auto" w:fill="auto"/>
              </w:rPr>
            </w:pPr>
            <w:r>
              <w:rPr>
                <w:shd w:val="clear" w:color="auto" w:fill="auto"/>
              </w:rPr>
              <w:t>80</w:t>
            </w:r>
          </w:p>
        </w:tc>
        <w:tc>
          <w:tcPr>
            <w:tcW w:w="427" w:type="pct"/>
            <w:vAlign w:val="center"/>
          </w:tcPr>
          <w:p w14:paraId="5826591D" w14:textId="77777777" w:rsidR="00B20206" w:rsidRDefault="00FD002D">
            <w:pPr>
              <w:pStyle w:val="af9"/>
              <w:rPr>
                <w:shd w:val="clear" w:color="auto" w:fill="auto"/>
              </w:rPr>
            </w:pPr>
            <w:r>
              <w:rPr>
                <w:shd w:val="clear" w:color="auto" w:fill="auto"/>
              </w:rPr>
              <w:t>/</w:t>
            </w:r>
          </w:p>
        </w:tc>
        <w:tc>
          <w:tcPr>
            <w:tcW w:w="890" w:type="pct"/>
            <w:vMerge/>
            <w:noWrap/>
            <w:vAlign w:val="center"/>
          </w:tcPr>
          <w:p w14:paraId="5235825A" w14:textId="77777777" w:rsidR="00B20206" w:rsidRDefault="00B20206">
            <w:pPr>
              <w:pStyle w:val="af9"/>
              <w:rPr>
                <w:shd w:val="clear" w:color="auto" w:fill="auto"/>
              </w:rPr>
            </w:pPr>
          </w:p>
        </w:tc>
      </w:tr>
      <w:tr w:rsidR="00B20206" w14:paraId="3741BCD4" w14:textId="77777777">
        <w:trPr>
          <w:trHeight w:val="20"/>
        </w:trPr>
        <w:tc>
          <w:tcPr>
            <w:tcW w:w="484" w:type="pct"/>
            <w:vMerge/>
            <w:noWrap/>
            <w:vAlign w:val="center"/>
          </w:tcPr>
          <w:p w14:paraId="6B000092" w14:textId="77777777" w:rsidR="00B20206" w:rsidRDefault="00B20206">
            <w:pPr>
              <w:pStyle w:val="af9"/>
              <w:rPr>
                <w:shd w:val="clear" w:color="auto" w:fill="auto"/>
              </w:rPr>
            </w:pPr>
          </w:p>
        </w:tc>
        <w:tc>
          <w:tcPr>
            <w:tcW w:w="710" w:type="pct"/>
            <w:vMerge/>
            <w:noWrap/>
            <w:vAlign w:val="center"/>
          </w:tcPr>
          <w:p w14:paraId="7A22E2E3" w14:textId="77777777" w:rsidR="00B20206" w:rsidRDefault="00B20206">
            <w:pPr>
              <w:pStyle w:val="af9"/>
              <w:rPr>
                <w:shd w:val="clear" w:color="auto" w:fill="auto"/>
              </w:rPr>
            </w:pPr>
          </w:p>
        </w:tc>
        <w:tc>
          <w:tcPr>
            <w:tcW w:w="498" w:type="pct"/>
            <w:vAlign w:val="center"/>
          </w:tcPr>
          <w:p w14:paraId="2767166D"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38D42618" w14:textId="77777777" w:rsidR="00B20206" w:rsidRDefault="00B20206">
            <w:pPr>
              <w:pStyle w:val="af9"/>
              <w:rPr>
                <w:shd w:val="clear" w:color="auto" w:fill="auto"/>
              </w:rPr>
            </w:pPr>
          </w:p>
        </w:tc>
        <w:tc>
          <w:tcPr>
            <w:tcW w:w="498" w:type="pct"/>
            <w:vMerge/>
            <w:noWrap/>
            <w:vAlign w:val="center"/>
          </w:tcPr>
          <w:p w14:paraId="3DC64009" w14:textId="77777777" w:rsidR="00B20206" w:rsidRDefault="00B20206">
            <w:pPr>
              <w:pStyle w:val="af9"/>
              <w:rPr>
                <w:shd w:val="clear" w:color="auto" w:fill="auto"/>
              </w:rPr>
            </w:pPr>
          </w:p>
        </w:tc>
        <w:tc>
          <w:tcPr>
            <w:tcW w:w="640" w:type="pct"/>
            <w:vMerge/>
            <w:noWrap/>
            <w:vAlign w:val="center"/>
          </w:tcPr>
          <w:p w14:paraId="79936086" w14:textId="77777777" w:rsidR="00B20206" w:rsidRDefault="00B20206">
            <w:pPr>
              <w:pStyle w:val="af9"/>
              <w:rPr>
                <w:shd w:val="clear" w:color="auto" w:fill="auto"/>
              </w:rPr>
            </w:pPr>
          </w:p>
        </w:tc>
        <w:tc>
          <w:tcPr>
            <w:tcW w:w="427" w:type="pct"/>
            <w:vAlign w:val="center"/>
          </w:tcPr>
          <w:p w14:paraId="25EAEAEB" w14:textId="77777777" w:rsidR="00B20206" w:rsidRDefault="00FD002D">
            <w:pPr>
              <w:pStyle w:val="af9"/>
              <w:rPr>
                <w:shd w:val="clear" w:color="auto" w:fill="auto"/>
              </w:rPr>
            </w:pPr>
            <w:r>
              <w:rPr>
                <w:shd w:val="clear" w:color="auto" w:fill="auto"/>
              </w:rPr>
              <w:t>180</w:t>
            </w:r>
          </w:p>
        </w:tc>
        <w:tc>
          <w:tcPr>
            <w:tcW w:w="427" w:type="pct"/>
            <w:vAlign w:val="center"/>
          </w:tcPr>
          <w:p w14:paraId="40430520" w14:textId="77777777" w:rsidR="00B20206" w:rsidRDefault="00FD002D">
            <w:pPr>
              <w:pStyle w:val="af9"/>
              <w:rPr>
                <w:shd w:val="clear" w:color="auto" w:fill="auto"/>
              </w:rPr>
            </w:pPr>
            <w:r>
              <w:rPr>
                <w:shd w:val="clear" w:color="auto" w:fill="auto"/>
              </w:rPr>
              <w:t>/</w:t>
            </w:r>
          </w:p>
        </w:tc>
        <w:tc>
          <w:tcPr>
            <w:tcW w:w="890" w:type="pct"/>
            <w:vMerge/>
            <w:noWrap/>
            <w:vAlign w:val="center"/>
          </w:tcPr>
          <w:p w14:paraId="6628689A" w14:textId="77777777" w:rsidR="00B20206" w:rsidRDefault="00B20206">
            <w:pPr>
              <w:pStyle w:val="af9"/>
              <w:rPr>
                <w:shd w:val="clear" w:color="auto" w:fill="auto"/>
              </w:rPr>
            </w:pPr>
          </w:p>
        </w:tc>
      </w:tr>
      <w:tr w:rsidR="00B20206" w14:paraId="346700C8" w14:textId="77777777">
        <w:trPr>
          <w:trHeight w:val="20"/>
        </w:trPr>
        <w:tc>
          <w:tcPr>
            <w:tcW w:w="484" w:type="pct"/>
            <w:vMerge/>
            <w:noWrap/>
            <w:vAlign w:val="center"/>
          </w:tcPr>
          <w:p w14:paraId="6FF5E588" w14:textId="77777777" w:rsidR="00B20206" w:rsidRDefault="00B20206">
            <w:pPr>
              <w:pStyle w:val="af9"/>
              <w:rPr>
                <w:shd w:val="clear" w:color="auto" w:fill="auto"/>
              </w:rPr>
            </w:pPr>
          </w:p>
        </w:tc>
        <w:tc>
          <w:tcPr>
            <w:tcW w:w="710" w:type="pct"/>
            <w:vMerge w:val="restart"/>
            <w:noWrap/>
            <w:vAlign w:val="center"/>
          </w:tcPr>
          <w:p w14:paraId="47738E6A" w14:textId="77777777" w:rsidR="00B20206" w:rsidRDefault="00FD002D">
            <w:pPr>
              <w:pStyle w:val="af9"/>
              <w:rPr>
                <w:shd w:val="clear" w:color="auto" w:fill="auto"/>
              </w:rPr>
            </w:pPr>
            <w:r>
              <w:rPr>
                <w:shd w:val="clear" w:color="auto" w:fill="auto"/>
              </w:rPr>
              <w:t>电泳烘房加热</w:t>
            </w:r>
            <w:r>
              <w:rPr>
                <w:shd w:val="clear" w:color="auto" w:fill="auto"/>
              </w:rPr>
              <w:t>2</w:t>
            </w:r>
            <w:r>
              <w:rPr>
                <w:shd w:val="clear" w:color="auto" w:fill="auto"/>
              </w:rPr>
              <w:t>、</w:t>
            </w:r>
            <w:r>
              <w:rPr>
                <w:rFonts w:hint="eastAsia"/>
                <w:shd w:val="clear" w:color="auto" w:fill="auto"/>
              </w:rPr>
              <w:t>3</w:t>
            </w:r>
          </w:p>
        </w:tc>
        <w:tc>
          <w:tcPr>
            <w:tcW w:w="498" w:type="pct"/>
            <w:vAlign w:val="center"/>
          </w:tcPr>
          <w:p w14:paraId="372B43A9" w14:textId="77777777" w:rsidR="00B20206" w:rsidRDefault="00FD002D">
            <w:pPr>
              <w:pStyle w:val="af9"/>
              <w:rPr>
                <w:shd w:val="clear" w:color="auto" w:fill="auto"/>
              </w:rPr>
            </w:pPr>
            <w:r>
              <w:rPr>
                <w:shd w:val="clear" w:color="auto" w:fill="auto"/>
              </w:rPr>
              <w:t>烟尘</w:t>
            </w:r>
          </w:p>
        </w:tc>
        <w:tc>
          <w:tcPr>
            <w:tcW w:w="426" w:type="pct"/>
            <w:vMerge w:val="restart"/>
            <w:noWrap/>
            <w:vAlign w:val="center"/>
          </w:tcPr>
          <w:p w14:paraId="11CF8B5B" w14:textId="77777777" w:rsidR="00B20206" w:rsidRDefault="00FD002D">
            <w:pPr>
              <w:pStyle w:val="af9"/>
              <w:rPr>
                <w:shd w:val="clear" w:color="auto" w:fill="auto"/>
              </w:rPr>
            </w:pPr>
            <w:r>
              <w:rPr>
                <w:shd w:val="clear" w:color="auto" w:fill="auto"/>
              </w:rPr>
              <w:t>P5</w:t>
            </w:r>
          </w:p>
        </w:tc>
        <w:tc>
          <w:tcPr>
            <w:tcW w:w="498" w:type="pct"/>
            <w:vMerge w:val="restart"/>
            <w:noWrap/>
            <w:vAlign w:val="center"/>
          </w:tcPr>
          <w:p w14:paraId="6221D72E" w14:textId="77777777" w:rsidR="00B20206" w:rsidRDefault="00FD002D">
            <w:pPr>
              <w:pStyle w:val="af9"/>
              <w:rPr>
                <w:shd w:val="clear" w:color="auto" w:fill="auto"/>
              </w:rPr>
            </w:pPr>
            <w:r>
              <w:rPr>
                <w:shd w:val="clear" w:color="auto" w:fill="auto"/>
              </w:rPr>
              <w:t>1850</w:t>
            </w:r>
          </w:p>
        </w:tc>
        <w:tc>
          <w:tcPr>
            <w:tcW w:w="640" w:type="pct"/>
            <w:vMerge w:val="restart"/>
            <w:noWrap/>
            <w:vAlign w:val="center"/>
          </w:tcPr>
          <w:p w14:paraId="4748F799" w14:textId="77777777" w:rsidR="00B20206" w:rsidRDefault="00FD002D">
            <w:pPr>
              <w:pStyle w:val="af9"/>
              <w:rPr>
                <w:shd w:val="clear" w:color="auto" w:fill="auto"/>
              </w:rPr>
            </w:pPr>
            <w:r>
              <w:rPr>
                <w:shd w:val="clear" w:color="auto" w:fill="auto"/>
              </w:rPr>
              <w:t>24.5m</w:t>
            </w:r>
            <w:r>
              <w:rPr>
                <w:shd w:val="clear" w:color="auto" w:fill="auto"/>
              </w:rPr>
              <w:t>，</w:t>
            </w:r>
            <w:r>
              <w:rPr>
                <w:shd w:val="clear" w:color="auto" w:fill="auto"/>
              </w:rPr>
              <w:t>φ0.5m</w:t>
            </w:r>
          </w:p>
        </w:tc>
        <w:tc>
          <w:tcPr>
            <w:tcW w:w="427" w:type="pct"/>
            <w:vAlign w:val="center"/>
          </w:tcPr>
          <w:p w14:paraId="554F7409" w14:textId="77777777" w:rsidR="00B20206" w:rsidRDefault="00FD002D">
            <w:pPr>
              <w:pStyle w:val="af9"/>
              <w:rPr>
                <w:shd w:val="clear" w:color="auto" w:fill="auto"/>
              </w:rPr>
            </w:pPr>
            <w:r>
              <w:rPr>
                <w:shd w:val="clear" w:color="auto" w:fill="auto"/>
              </w:rPr>
              <w:t>20</w:t>
            </w:r>
          </w:p>
        </w:tc>
        <w:tc>
          <w:tcPr>
            <w:tcW w:w="427" w:type="pct"/>
            <w:vAlign w:val="center"/>
          </w:tcPr>
          <w:p w14:paraId="642353BC" w14:textId="77777777" w:rsidR="00B20206" w:rsidRDefault="00FD002D">
            <w:pPr>
              <w:pStyle w:val="af9"/>
              <w:rPr>
                <w:shd w:val="clear" w:color="auto" w:fill="auto"/>
              </w:rPr>
            </w:pPr>
            <w:r>
              <w:rPr>
                <w:shd w:val="clear" w:color="auto" w:fill="auto"/>
              </w:rPr>
              <w:t>/</w:t>
            </w:r>
          </w:p>
        </w:tc>
        <w:tc>
          <w:tcPr>
            <w:tcW w:w="890" w:type="pct"/>
            <w:vMerge/>
            <w:noWrap/>
            <w:vAlign w:val="center"/>
          </w:tcPr>
          <w:p w14:paraId="3A5044AA" w14:textId="77777777" w:rsidR="00B20206" w:rsidRDefault="00B20206">
            <w:pPr>
              <w:pStyle w:val="af9"/>
              <w:rPr>
                <w:shd w:val="clear" w:color="auto" w:fill="auto"/>
              </w:rPr>
            </w:pPr>
          </w:p>
        </w:tc>
      </w:tr>
      <w:tr w:rsidR="00B20206" w14:paraId="19220815" w14:textId="77777777">
        <w:trPr>
          <w:trHeight w:val="20"/>
        </w:trPr>
        <w:tc>
          <w:tcPr>
            <w:tcW w:w="484" w:type="pct"/>
            <w:vMerge/>
            <w:noWrap/>
            <w:vAlign w:val="center"/>
          </w:tcPr>
          <w:p w14:paraId="6E95B605" w14:textId="77777777" w:rsidR="00B20206" w:rsidRDefault="00B20206">
            <w:pPr>
              <w:pStyle w:val="af9"/>
              <w:rPr>
                <w:shd w:val="clear" w:color="auto" w:fill="auto"/>
              </w:rPr>
            </w:pPr>
          </w:p>
        </w:tc>
        <w:tc>
          <w:tcPr>
            <w:tcW w:w="710" w:type="pct"/>
            <w:vMerge/>
            <w:noWrap/>
            <w:vAlign w:val="center"/>
          </w:tcPr>
          <w:p w14:paraId="0074D4F5" w14:textId="77777777" w:rsidR="00B20206" w:rsidRDefault="00B20206">
            <w:pPr>
              <w:pStyle w:val="af9"/>
              <w:rPr>
                <w:shd w:val="clear" w:color="auto" w:fill="auto"/>
              </w:rPr>
            </w:pPr>
          </w:p>
        </w:tc>
        <w:tc>
          <w:tcPr>
            <w:tcW w:w="498" w:type="pct"/>
            <w:vAlign w:val="center"/>
          </w:tcPr>
          <w:p w14:paraId="1D1A674A"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18F942C6" w14:textId="77777777" w:rsidR="00B20206" w:rsidRDefault="00B20206">
            <w:pPr>
              <w:pStyle w:val="af9"/>
              <w:rPr>
                <w:shd w:val="clear" w:color="auto" w:fill="auto"/>
              </w:rPr>
            </w:pPr>
          </w:p>
        </w:tc>
        <w:tc>
          <w:tcPr>
            <w:tcW w:w="498" w:type="pct"/>
            <w:vMerge/>
            <w:noWrap/>
            <w:vAlign w:val="center"/>
          </w:tcPr>
          <w:p w14:paraId="2D837073" w14:textId="77777777" w:rsidR="00B20206" w:rsidRDefault="00B20206">
            <w:pPr>
              <w:pStyle w:val="af9"/>
              <w:rPr>
                <w:shd w:val="clear" w:color="auto" w:fill="auto"/>
              </w:rPr>
            </w:pPr>
          </w:p>
        </w:tc>
        <w:tc>
          <w:tcPr>
            <w:tcW w:w="640" w:type="pct"/>
            <w:vMerge/>
            <w:noWrap/>
            <w:vAlign w:val="center"/>
          </w:tcPr>
          <w:p w14:paraId="267DA4B0" w14:textId="77777777" w:rsidR="00B20206" w:rsidRDefault="00B20206">
            <w:pPr>
              <w:pStyle w:val="af9"/>
              <w:rPr>
                <w:shd w:val="clear" w:color="auto" w:fill="auto"/>
              </w:rPr>
            </w:pPr>
          </w:p>
        </w:tc>
        <w:tc>
          <w:tcPr>
            <w:tcW w:w="427" w:type="pct"/>
            <w:vAlign w:val="center"/>
          </w:tcPr>
          <w:p w14:paraId="3D23B8E9" w14:textId="77777777" w:rsidR="00B20206" w:rsidRDefault="00FD002D">
            <w:pPr>
              <w:pStyle w:val="af9"/>
              <w:rPr>
                <w:shd w:val="clear" w:color="auto" w:fill="auto"/>
              </w:rPr>
            </w:pPr>
            <w:r>
              <w:rPr>
                <w:shd w:val="clear" w:color="auto" w:fill="auto"/>
              </w:rPr>
              <w:t>80</w:t>
            </w:r>
          </w:p>
        </w:tc>
        <w:tc>
          <w:tcPr>
            <w:tcW w:w="427" w:type="pct"/>
            <w:vAlign w:val="center"/>
          </w:tcPr>
          <w:p w14:paraId="1E7990FC" w14:textId="77777777" w:rsidR="00B20206" w:rsidRDefault="00FD002D">
            <w:pPr>
              <w:pStyle w:val="af9"/>
              <w:rPr>
                <w:shd w:val="clear" w:color="auto" w:fill="auto"/>
              </w:rPr>
            </w:pPr>
            <w:r>
              <w:rPr>
                <w:shd w:val="clear" w:color="auto" w:fill="auto"/>
              </w:rPr>
              <w:t>/</w:t>
            </w:r>
          </w:p>
        </w:tc>
        <w:tc>
          <w:tcPr>
            <w:tcW w:w="890" w:type="pct"/>
            <w:vMerge/>
            <w:noWrap/>
            <w:vAlign w:val="center"/>
          </w:tcPr>
          <w:p w14:paraId="38BBD689" w14:textId="77777777" w:rsidR="00B20206" w:rsidRDefault="00B20206">
            <w:pPr>
              <w:pStyle w:val="af9"/>
              <w:rPr>
                <w:shd w:val="clear" w:color="auto" w:fill="auto"/>
              </w:rPr>
            </w:pPr>
          </w:p>
        </w:tc>
      </w:tr>
      <w:tr w:rsidR="00B20206" w14:paraId="46947A18" w14:textId="77777777">
        <w:trPr>
          <w:trHeight w:val="20"/>
        </w:trPr>
        <w:tc>
          <w:tcPr>
            <w:tcW w:w="484" w:type="pct"/>
            <w:vMerge/>
            <w:noWrap/>
            <w:vAlign w:val="center"/>
          </w:tcPr>
          <w:p w14:paraId="499CDDF4" w14:textId="77777777" w:rsidR="00B20206" w:rsidRDefault="00B20206">
            <w:pPr>
              <w:pStyle w:val="af9"/>
              <w:rPr>
                <w:shd w:val="clear" w:color="auto" w:fill="auto"/>
              </w:rPr>
            </w:pPr>
          </w:p>
        </w:tc>
        <w:tc>
          <w:tcPr>
            <w:tcW w:w="710" w:type="pct"/>
            <w:vMerge/>
            <w:noWrap/>
            <w:vAlign w:val="center"/>
          </w:tcPr>
          <w:p w14:paraId="21FBA8B1" w14:textId="77777777" w:rsidR="00B20206" w:rsidRDefault="00B20206">
            <w:pPr>
              <w:pStyle w:val="af9"/>
              <w:rPr>
                <w:shd w:val="clear" w:color="auto" w:fill="auto"/>
              </w:rPr>
            </w:pPr>
          </w:p>
        </w:tc>
        <w:tc>
          <w:tcPr>
            <w:tcW w:w="498" w:type="pct"/>
            <w:vAlign w:val="center"/>
          </w:tcPr>
          <w:p w14:paraId="4E8359FA"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201FB732" w14:textId="77777777" w:rsidR="00B20206" w:rsidRDefault="00B20206">
            <w:pPr>
              <w:pStyle w:val="af9"/>
              <w:rPr>
                <w:shd w:val="clear" w:color="auto" w:fill="auto"/>
              </w:rPr>
            </w:pPr>
          </w:p>
        </w:tc>
        <w:tc>
          <w:tcPr>
            <w:tcW w:w="498" w:type="pct"/>
            <w:vMerge/>
            <w:noWrap/>
            <w:vAlign w:val="center"/>
          </w:tcPr>
          <w:p w14:paraId="7BC3B7CD" w14:textId="77777777" w:rsidR="00B20206" w:rsidRDefault="00B20206">
            <w:pPr>
              <w:pStyle w:val="af9"/>
              <w:rPr>
                <w:shd w:val="clear" w:color="auto" w:fill="auto"/>
              </w:rPr>
            </w:pPr>
          </w:p>
        </w:tc>
        <w:tc>
          <w:tcPr>
            <w:tcW w:w="640" w:type="pct"/>
            <w:vMerge/>
            <w:noWrap/>
            <w:vAlign w:val="center"/>
          </w:tcPr>
          <w:p w14:paraId="1E6F2DFC" w14:textId="77777777" w:rsidR="00B20206" w:rsidRDefault="00B20206">
            <w:pPr>
              <w:pStyle w:val="af9"/>
              <w:rPr>
                <w:shd w:val="clear" w:color="auto" w:fill="auto"/>
              </w:rPr>
            </w:pPr>
          </w:p>
        </w:tc>
        <w:tc>
          <w:tcPr>
            <w:tcW w:w="427" w:type="pct"/>
            <w:vAlign w:val="center"/>
          </w:tcPr>
          <w:p w14:paraId="2A43CF6D" w14:textId="77777777" w:rsidR="00B20206" w:rsidRDefault="00FD002D">
            <w:pPr>
              <w:pStyle w:val="af9"/>
              <w:rPr>
                <w:shd w:val="clear" w:color="auto" w:fill="auto"/>
              </w:rPr>
            </w:pPr>
            <w:r>
              <w:rPr>
                <w:shd w:val="clear" w:color="auto" w:fill="auto"/>
              </w:rPr>
              <w:t>180</w:t>
            </w:r>
          </w:p>
        </w:tc>
        <w:tc>
          <w:tcPr>
            <w:tcW w:w="427" w:type="pct"/>
            <w:vAlign w:val="center"/>
          </w:tcPr>
          <w:p w14:paraId="067948E4" w14:textId="77777777" w:rsidR="00B20206" w:rsidRDefault="00FD002D">
            <w:pPr>
              <w:pStyle w:val="af9"/>
              <w:rPr>
                <w:shd w:val="clear" w:color="auto" w:fill="auto"/>
              </w:rPr>
            </w:pPr>
            <w:r>
              <w:rPr>
                <w:shd w:val="clear" w:color="auto" w:fill="auto"/>
              </w:rPr>
              <w:t>/</w:t>
            </w:r>
          </w:p>
        </w:tc>
        <w:tc>
          <w:tcPr>
            <w:tcW w:w="890" w:type="pct"/>
            <w:vMerge/>
            <w:noWrap/>
            <w:vAlign w:val="center"/>
          </w:tcPr>
          <w:p w14:paraId="75EE0075" w14:textId="77777777" w:rsidR="00B20206" w:rsidRDefault="00B20206">
            <w:pPr>
              <w:pStyle w:val="af9"/>
              <w:rPr>
                <w:shd w:val="clear" w:color="auto" w:fill="auto"/>
              </w:rPr>
            </w:pPr>
          </w:p>
        </w:tc>
      </w:tr>
      <w:tr w:rsidR="00B20206" w14:paraId="7AC32007" w14:textId="77777777">
        <w:trPr>
          <w:trHeight w:val="20"/>
        </w:trPr>
        <w:tc>
          <w:tcPr>
            <w:tcW w:w="484" w:type="pct"/>
            <w:vMerge/>
            <w:noWrap/>
            <w:vAlign w:val="center"/>
          </w:tcPr>
          <w:p w14:paraId="491CD2A5" w14:textId="77777777" w:rsidR="00B20206" w:rsidRDefault="00B20206">
            <w:pPr>
              <w:pStyle w:val="af9"/>
              <w:rPr>
                <w:shd w:val="clear" w:color="auto" w:fill="auto"/>
              </w:rPr>
            </w:pPr>
          </w:p>
        </w:tc>
        <w:tc>
          <w:tcPr>
            <w:tcW w:w="710" w:type="pct"/>
            <w:vMerge w:val="restart"/>
            <w:noWrap/>
            <w:vAlign w:val="center"/>
          </w:tcPr>
          <w:p w14:paraId="71C9DB4E" w14:textId="77777777" w:rsidR="00B20206" w:rsidRDefault="00FD002D">
            <w:pPr>
              <w:pStyle w:val="af9"/>
              <w:rPr>
                <w:shd w:val="clear" w:color="auto" w:fill="auto"/>
              </w:rPr>
            </w:pPr>
            <w:r>
              <w:rPr>
                <w:shd w:val="clear" w:color="auto" w:fill="auto"/>
              </w:rPr>
              <w:t>电泳烘房加热</w:t>
            </w:r>
            <w:r>
              <w:rPr>
                <w:rFonts w:hint="eastAsia"/>
                <w:shd w:val="clear" w:color="auto" w:fill="auto"/>
              </w:rPr>
              <w:t>4</w:t>
            </w:r>
            <w:r>
              <w:rPr>
                <w:rFonts w:hint="eastAsia"/>
                <w:shd w:val="clear" w:color="auto" w:fill="auto"/>
              </w:rPr>
              <w:t>、</w:t>
            </w:r>
            <w:r>
              <w:rPr>
                <w:rFonts w:hint="eastAsia"/>
                <w:shd w:val="clear" w:color="auto" w:fill="auto"/>
              </w:rPr>
              <w:t>5</w:t>
            </w:r>
          </w:p>
        </w:tc>
        <w:tc>
          <w:tcPr>
            <w:tcW w:w="498" w:type="pct"/>
            <w:vAlign w:val="center"/>
          </w:tcPr>
          <w:p w14:paraId="67EF3798" w14:textId="77777777" w:rsidR="00B20206" w:rsidRDefault="00FD002D">
            <w:pPr>
              <w:pStyle w:val="af9"/>
              <w:rPr>
                <w:shd w:val="clear" w:color="auto" w:fill="auto"/>
              </w:rPr>
            </w:pPr>
            <w:r>
              <w:rPr>
                <w:shd w:val="clear" w:color="auto" w:fill="auto"/>
              </w:rPr>
              <w:t>烟尘</w:t>
            </w:r>
          </w:p>
        </w:tc>
        <w:tc>
          <w:tcPr>
            <w:tcW w:w="426" w:type="pct"/>
            <w:vMerge w:val="restart"/>
            <w:noWrap/>
            <w:vAlign w:val="center"/>
          </w:tcPr>
          <w:p w14:paraId="5F34B096" w14:textId="77777777" w:rsidR="00B20206" w:rsidRDefault="00FD002D">
            <w:pPr>
              <w:pStyle w:val="af9"/>
              <w:rPr>
                <w:shd w:val="clear" w:color="auto" w:fill="auto"/>
              </w:rPr>
            </w:pPr>
            <w:r>
              <w:rPr>
                <w:shd w:val="clear" w:color="auto" w:fill="auto"/>
              </w:rPr>
              <w:t>P6</w:t>
            </w:r>
          </w:p>
        </w:tc>
        <w:tc>
          <w:tcPr>
            <w:tcW w:w="498" w:type="pct"/>
            <w:vMerge w:val="restart"/>
            <w:noWrap/>
            <w:vAlign w:val="center"/>
          </w:tcPr>
          <w:p w14:paraId="036759B1" w14:textId="77777777" w:rsidR="00B20206" w:rsidRDefault="00FD002D">
            <w:pPr>
              <w:pStyle w:val="af9"/>
              <w:rPr>
                <w:shd w:val="clear" w:color="auto" w:fill="auto"/>
              </w:rPr>
            </w:pPr>
            <w:r>
              <w:rPr>
                <w:shd w:val="clear" w:color="auto" w:fill="auto"/>
              </w:rPr>
              <w:t>1844</w:t>
            </w:r>
          </w:p>
        </w:tc>
        <w:tc>
          <w:tcPr>
            <w:tcW w:w="640" w:type="pct"/>
            <w:vMerge w:val="restart"/>
            <w:noWrap/>
            <w:vAlign w:val="center"/>
          </w:tcPr>
          <w:p w14:paraId="2EE87DB2" w14:textId="77777777" w:rsidR="00B20206" w:rsidRDefault="00FD002D">
            <w:pPr>
              <w:pStyle w:val="af9"/>
              <w:rPr>
                <w:shd w:val="clear" w:color="auto" w:fill="auto"/>
              </w:rPr>
            </w:pPr>
            <w:r>
              <w:rPr>
                <w:shd w:val="clear" w:color="auto" w:fill="auto"/>
              </w:rPr>
              <w:t>24.5m</w:t>
            </w:r>
            <w:r>
              <w:rPr>
                <w:shd w:val="clear" w:color="auto" w:fill="auto"/>
              </w:rPr>
              <w:t>，</w:t>
            </w:r>
            <w:r>
              <w:rPr>
                <w:shd w:val="clear" w:color="auto" w:fill="auto"/>
              </w:rPr>
              <w:t>φ0.5m</w:t>
            </w:r>
          </w:p>
        </w:tc>
        <w:tc>
          <w:tcPr>
            <w:tcW w:w="427" w:type="pct"/>
            <w:vAlign w:val="center"/>
          </w:tcPr>
          <w:p w14:paraId="282AD774" w14:textId="77777777" w:rsidR="00B20206" w:rsidRDefault="00FD002D">
            <w:pPr>
              <w:pStyle w:val="af9"/>
              <w:rPr>
                <w:shd w:val="clear" w:color="auto" w:fill="auto"/>
              </w:rPr>
            </w:pPr>
            <w:r>
              <w:rPr>
                <w:shd w:val="clear" w:color="auto" w:fill="auto"/>
              </w:rPr>
              <w:t>20</w:t>
            </w:r>
          </w:p>
        </w:tc>
        <w:tc>
          <w:tcPr>
            <w:tcW w:w="427" w:type="pct"/>
            <w:vAlign w:val="center"/>
          </w:tcPr>
          <w:p w14:paraId="0E98430D" w14:textId="77777777" w:rsidR="00B20206" w:rsidRDefault="00FD002D">
            <w:pPr>
              <w:pStyle w:val="af9"/>
              <w:rPr>
                <w:shd w:val="clear" w:color="auto" w:fill="auto"/>
              </w:rPr>
            </w:pPr>
            <w:r>
              <w:rPr>
                <w:shd w:val="clear" w:color="auto" w:fill="auto"/>
              </w:rPr>
              <w:t>/</w:t>
            </w:r>
          </w:p>
        </w:tc>
        <w:tc>
          <w:tcPr>
            <w:tcW w:w="890" w:type="pct"/>
            <w:vMerge/>
            <w:noWrap/>
            <w:vAlign w:val="center"/>
          </w:tcPr>
          <w:p w14:paraId="02510F43" w14:textId="77777777" w:rsidR="00B20206" w:rsidRDefault="00B20206">
            <w:pPr>
              <w:pStyle w:val="af9"/>
              <w:rPr>
                <w:shd w:val="clear" w:color="auto" w:fill="auto"/>
              </w:rPr>
            </w:pPr>
          </w:p>
        </w:tc>
      </w:tr>
      <w:tr w:rsidR="00B20206" w14:paraId="63FA2BC9" w14:textId="77777777">
        <w:trPr>
          <w:trHeight w:val="20"/>
        </w:trPr>
        <w:tc>
          <w:tcPr>
            <w:tcW w:w="484" w:type="pct"/>
            <w:vMerge/>
            <w:noWrap/>
            <w:vAlign w:val="center"/>
          </w:tcPr>
          <w:p w14:paraId="2AB0B092" w14:textId="77777777" w:rsidR="00B20206" w:rsidRDefault="00B20206">
            <w:pPr>
              <w:pStyle w:val="af9"/>
              <w:rPr>
                <w:shd w:val="clear" w:color="auto" w:fill="auto"/>
              </w:rPr>
            </w:pPr>
          </w:p>
        </w:tc>
        <w:tc>
          <w:tcPr>
            <w:tcW w:w="710" w:type="pct"/>
            <w:vMerge/>
            <w:noWrap/>
            <w:vAlign w:val="center"/>
          </w:tcPr>
          <w:p w14:paraId="57729D8A" w14:textId="77777777" w:rsidR="00B20206" w:rsidRDefault="00B20206">
            <w:pPr>
              <w:pStyle w:val="af9"/>
              <w:rPr>
                <w:shd w:val="clear" w:color="auto" w:fill="auto"/>
              </w:rPr>
            </w:pPr>
          </w:p>
        </w:tc>
        <w:tc>
          <w:tcPr>
            <w:tcW w:w="498" w:type="pct"/>
            <w:vAlign w:val="center"/>
          </w:tcPr>
          <w:p w14:paraId="6312A26E"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5CEE33FF" w14:textId="77777777" w:rsidR="00B20206" w:rsidRDefault="00B20206">
            <w:pPr>
              <w:pStyle w:val="af9"/>
              <w:rPr>
                <w:shd w:val="clear" w:color="auto" w:fill="auto"/>
              </w:rPr>
            </w:pPr>
          </w:p>
        </w:tc>
        <w:tc>
          <w:tcPr>
            <w:tcW w:w="498" w:type="pct"/>
            <w:vMerge/>
            <w:noWrap/>
            <w:vAlign w:val="center"/>
          </w:tcPr>
          <w:p w14:paraId="394D95E7" w14:textId="77777777" w:rsidR="00B20206" w:rsidRDefault="00B20206">
            <w:pPr>
              <w:pStyle w:val="af9"/>
              <w:rPr>
                <w:shd w:val="clear" w:color="auto" w:fill="auto"/>
              </w:rPr>
            </w:pPr>
          </w:p>
        </w:tc>
        <w:tc>
          <w:tcPr>
            <w:tcW w:w="640" w:type="pct"/>
            <w:vMerge/>
            <w:noWrap/>
            <w:vAlign w:val="center"/>
          </w:tcPr>
          <w:p w14:paraId="707C97B5" w14:textId="77777777" w:rsidR="00B20206" w:rsidRDefault="00B20206">
            <w:pPr>
              <w:pStyle w:val="af9"/>
              <w:rPr>
                <w:shd w:val="clear" w:color="auto" w:fill="auto"/>
              </w:rPr>
            </w:pPr>
          </w:p>
        </w:tc>
        <w:tc>
          <w:tcPr>
            <w:tcW w:w="427" w:type="pct"/>
            <w:vAlign w:val="center"/>
          </w:tcPr>
          <w:p w14:paraId="76D4DDF5" w14:textId="77777777" w:rsidR="00B20206" w:rsidRDefault="00FD002D">
            <w:pPr>
              <w:pStyle w:val="af9"/>
              <w:rPr>
                <w:shd w:val="clear" w:color="auto" w:fill="auto"/>
              </w:rPr>
            </w:pPr>
            <w:r>
              <w:rPr>
                <w:shd w:val="clear" w:color="auto" w:fill="auto"/>
              </w:rPr>
              <w:t>80</w:t>
            </w:r>
          </w:p>
        </w:tc>
        <w:tc>
          <w:tcPr>
            <w:tcW w:w="427" w:type="pct"/>
            <w:vAlign w:val="center"/>
          </w:tcPr>
          <w:p w14:paraId="5F53ECB9" w14:textId="77777777" w:rsidR="00B20206" w:rsidRDefault="00FD002D">
            <w:pPr>
              <w:pStyle w:val="af9"/>
              <w:rPr>
                <w:shd w:val="clear" w:color="auto" w:fill="auto"/>
              </w:rPr>
            </w:pPr>
            <w:r>
              <w:rPr>
                <w:shd w:val="clear" w:color="auto" w:fill="auto"/>
              </w:rPr>
              <w:t>/</w:t>
            </w:r>
          </w:p>
        </w:tc>
        <w:tc>
          <w:tcPr>
            <w:tcW w:w="890" w:type="pct"/>
            <w:vMerge/>
            <w:noWrap/>
            <w:vAlign w:val="center"/>
          </w:tcPr>
          <w:p w14:paraId="31AD64A0" w14:textId="77777777" w:rsidR="00B20206" w:rsidRDefault="00B20206">
            <w:pPr>
              <w:pStyle w:val="af9"/>
              <w:rPr>
                <w:shd w:val="clear" w:color="auto" w:fill="auto"/>
              </w:rPr>
            </w:pPr>
          </w:p>
        </w:tc>
      </w:tr>
      <w:tr w:rsidR="00B20206" w14:paraId="6D0FDF75" w14:textId="77777777">
        <w:trPr>
          <w:trHeight w:val="20"/>
        </w:trPr>
        <w:tc>
          <w:tcPr>
            <w:tcW w:w="484" w:type="pct"/>
            <w:vMerge/>
            <w:noWrap/>
            <w:vAlign w:val="center"/>
          </w:tcPr>
          <w:p w14:paraId="0F6E99CF" w14:textId="77777777" w:rsidR="00B20206" w:rsidRDefault="00B20206">
            <w:pPr>
              <w:pStyle w:val="af9"/>
              <w:rPr>
                <w:shd w:val="clear" w:color="auto" w:fill="auto"/>
              </w:rPr>
            </w:pPr>
          </w:p>
        </w:tc>
        <w:tc>
          <w:tcPr>
            <w:tcW w:w="710" w:type="pct"/>
            <w:vMerge/>
            <w:noWrap/>
            <w:vAlign w:val="center"/>
          </w:tcPr>
          <w:p w14:paraId="210F613C" w14:textId="77777777" w:rsidR="00B20206" w:rsidRDefault="00B20206">
            <w:pPr>
              <w:pStyle w:val="af9"/>
              <w:rPr>
                <w:shd w:val="clear" w:color="auto" w:fill="auto"/>
              </w:rPr>
            </w:pPr>
          </w:p>
        </w:tc>
        <w:tc>
          <w:tcPr>
            <w:tcW w:w="498" w:type="pct"/>
            <w:vAlign w:val="center"/>
          </w:tcPr>
          <w:p w14:paraId="6611F5C3"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5A0E382B" w14:textId="77777777" w:rsidR="00B20206" w:rsidRDefault="00B20206">
            <w:pPr>
              <w:pStyle w:val="af9"/>
              <w:rPr>
                <w:shd w:val="clear" w:color="auto" w:fill="auto"/>
              </w:rPr>
            </w:pPr>
          </w:p>
        </w:tc>
        <w:tc>
          <w:tcPr>
            <w:tcW w:w="498" w:type="pct"/>
            <w:vMerge/>
            <w:noWrap/>
            <w:vAlign w:val="center"/>
          </w:tcPr>
          <w:p w14:paraId="6E8DACE6" w14:textId="77777777" w:rsidR="00B20206" w:rsidRDefault="00B20206">
            <w:pPr>
              <w:pStyle w:val="af9"/>
              <w:rPr>
                <w:shd w:val="clear" w:color="auto" w:fill="auto"/>
              </w:rPr>
            </w:pPr>
          </w:p>
        </w:tc>
        <w:tc>
          <w:tcPr>
            <w:tcW w:w="640" w:type="pct"/>
            <w:vMerge/>
            <w:noWrap/>
            <w:vAlign w:val="center"/>
          </w:tcPr>
          <w:p w14:paraId="4C2EE73E" w14:textId="77777777" w:rsidR="00B20206" w:rsidRDefault="00B20206">
            <w:pPr>
              <w:pStyle w:val="af9"/>
              <w:rPr>
                <w:shd w:val="clear" w:color="auto" w:fill="auto"/>
              </w:rPr>
            </w:pPr>
          </w:p>
        </w:tc>
        <w:tc>
          <w:tcPr>
            <w:tcW w:w="427" w:type="pct"/>
            <w:vAlign w:val="center"/>
          </w:tcPr>
          <w:p w14:paraId="3E6A20BF" w14:textId="77777777" w:rsidR="00B20206" w:rsidRDefault="00FD002D">
            <w:pPr>
              <w:pStyle w:val="af9"/>
              <w:rPr>
                <w:shd w:val="clear" w:color="auto" w:fill="auto"/>
              </w:rPr>
            </w:pPr>
            <w:r>
              <w:rPr>
                <w:shd w:val="clear" w:color="auto" w:fill="auto"/>
              </w:rPr>
              <w:t>180</w:t>
            </w:r>
          </w:p>
        </w:tc>
        <w:tc>
          <w:tcPr>
            <w:tcW w:w="427" w:type="pct"/>
            <w:vAlign w:val="center"/>
          </w:tcPr>
          <w:p w14:paraId="08771675" w14:textId="77777777" w:rsidR="00B20206" w:rsidRDefault="00FD002D">
            <w:pPr>
              <w:pStyle w:val="af9"/>
              <w:rPr>
                <w:shd w:val="clear" w:color="auto" w:fill="auto"/>
              </w:rPr>
            </w:pPr>
            <w:r>
              <w:rPr>
                <w:shd w:val="clear" w:color="auto" w:fill="auto"/>
              </w:rPr>
              <w:t>/</w:t>
            </w:r>
          </w:p>
        </w:tc>
        <w:tc>
          <w:tcPr>
            <w:tcW w:w="890" w:type="pct"/>
            <w:vMerge/>
            <w:noWrap/>
            <w:vAlign w:val="center"/>
          </w:tcPr>
          <w:p w14:paraId="5BA53C87" w14:textId="77777777" w:rsidR="00B20206" w:rsidRDefault="00B20206">
            <w:pPr>
              <w:pStyle w:val="af9"/>
              <w:rPr>
                <w:shd w:val="clear" w:color="auto" w:fill="auto"/>
              </w:rPr>
            </w:pPr>
          </w:p>
        </w:tc>
      </w:tr>
      <w:tr w:rsidR="00B20206" w14:paraId="6E5A5836" w14:textId="77777777">
        <w:trPr>
          <w:trHeight w:val="20"/>
        </w:trPr>
        <w:tc>
          <w:tcPr>
            <w:tcW w:w="484" w:type="pct"/>
            <w:vMerge/>
            <w:noWrap/>
            <w:vAlign w:val="center"/>
          </w:tcPr>
          <w:p w14:paraId="14FC723C" w14:textId="77777777" w:rsidR="00B20206" w:rsidRDefault="00B20206">
            <w:pPr>
              <w:pStyle w:val="af9"/>
              <w:rPr>
                <w:shd w:val="clear" w:color="auto" w:fill="auto"/>
              </w:rPr>
            </w:pPr>
          </w:p>
        </w:tc>
        <w:tc>
          <w:tcPr>
            <w:tcW w:w="710" w:type="pct"/>
            <w:vMerge w:val="restart"/>
            <w:noWrap/>
            <w:vAlign w:val="center"/>
          </w:tcPr>
          <w:p w14:paraId="33B71C79" w14:textId="77777777" w:rsidR="00B20206" w:rsidRDefault="00FD002D">
            <w:pPr>
              <w:pStyle w:val="af9"/>
              <w:rPr>
                <w:shd w:val="clear" w:color="auto" w:fill="auto"/>
              </w:rPr>
            </w:pPr>
            <w:r>
              <w:rPr>
                <w:shd w:val="clear" w:color="auto" w:fill="auto"/>
              </w:rPr>
              <w:t>电泳烘房加热</w:t>
            </w:r>
            <w:r>
              <w:rPr>
                <w:rFonts w:hint="eastAsia"/>
                <w:shd w:val="clear" w:color="auto" w:fill="auto"/>
              </w:rPr>
              <w:t>6</w:t>
            </w:r>
          </w:p>
        </w:tc>
        <w:tc>
          <w:tcPr>
            <w:tcW w:w="498" w:type="pct"/>
            <w:vAlign w:val="center"/>
          </w:tcPr>
          <w:p w14:paraId="12CC1C09" w14:textId="77777777" w:rsidR="00B20206" w:rsidRDefault="00FD002D">
            <w:pPr>
              <w:pStyle w:val="af9"/>
              <w:rPr>
                <w:shd w:val="clear" w:color="auto" w:fill="auto"/>
              </w:rPr>
            </w:pPr>
            <w:r>
              <w:rPr>
                <w:shd w:val="clear" w:color="auto" w:fill="auto"/>
              </w:rPr>
              <w:t>烟尘</w:t>
            </w:r>
          </w:p>
        </w:tc>
        <w:tc>
          <w:tcPr>
            <w:tcW w:w="426" w:type="pct"/>
            <w:vMerge w:val="restart"/>
            <w:noWrap/>
            <w:vAlign w:val="center"/>
          </w:tcPr>
          <w:p w14:paraId="3B5C4316" w14:textId="77777777" w:rsidR="00B20206" w:rsidRDefault="00FD002D">
            <w:pPr>
              <w:pStyle w:val="af9"/>
              <w:rPr>
                <w:shd w:val="clear" w:color="auto" w:fill="auto"/>
              </w:rPr>
            </w:pPr>
            <w:r>
              <w:rPr>
                <w:shd w:val="clear" w:color="auto" w:fill="auto"/>
              </w:rPr>
              <w:t>P7</w:t>
            </w:r>
          </w:p>
        </w:tc>
        <w:tc>
          <w:tcPr>
            <w:tcW w:w="498" w:type="pct"/>
            <w:vMerge w:val="restart"/>
            <w:noWrap/>
            <w:vAlign w:val="center"/>
          </w:tcPr>
          <w:p w14:paraId="5D867736" w14:textId="77777777" w:rsidR="00B20206" w:rsidRDefault="00FD002D">
            <w:pPr>
              <w:pStyle w:val="af9"/>
              <w:rPr>
                <w:shd w:val="clear" w:color="auto" w:fill="auto"/>
              </w:rPr>
            </w:pPr>
            <w:r>
              <w:rPr>
                <w:shd w:val="clear" w:color="auto" w:fill="auto"/>
              </w:rPr>
              <w:t>1471</w:t>
            </w:r>
          </w:p>
        </w:tc>
        <w:tc>
          <w:tcPr>
            <w:tcW w:w="640" w:type="pct"/>
            <w:vMerge w:val="restart"/>
            <w:noWrap/>
            <w:vAlign w:val="center"/>
          </w:tcPr>
          <w:p w14:paraId="0A9832C1" w14:textId="77777777" w:rsidR="00B20206" w:rsidRDefault="00FD002D">
            <w:pPr>
              <w:pStyle w:val="af9"/>
              <w:rPr>
                <w:shd w:val="clear" w:color="auto" w:fill="auto"/>
              </w:rPr>
            </w:pPr>
            <w:r>
              <w:rPr>
                <w:shd w:val="clear" w:color="auto" w:fill="auto"/>
              </w:rPr>
              <w:t>24.5m</w:t>
            </w:r>
            <w:r>
              <w:rPr>
                <w:shd w:val="clear" w:color="auto" w:fill="auto"/>
              </w:rPr>
              <w:t>，</w:t>
            </w:r>
            <w:r>
              <w:rPr>
                <w:shd w:val="clear" w:color="auto" w:fill="auto"/>
              </w:rPr>
              <w:t>φ0.355m</w:t>
            </w:r>
          </w:p>
        </w:tc>
        <w:tc>
          <w:tcPr>
            <w:tcW w:w="427" w:type="pct"/>
            <w:vAlign w:val="center"/>
          </w:tcPr>
          <w:p w14:paraId="0BDFCB51" w14:textId="77777777" w:rsidR="00B20206" w:rsidRDefault="00FD002D">
            <w:pPr>
              <w:pStyle w:val="af9"/>
              <w:rPr>
                <w:shd w:val="clear" w:color="auto" w:fill="auto"/>
              </w:rPr>
            </w:pPr>
            <w:r>
              <w:rPr>
                <w:shd w:val="clear" w:color="auto" w:fill="auto"/>
              </w:rPr>
              <w:t>20</w:t>
            </w:r>
          </w:p>
        </w:tc>
        <w:tc>
          <w:tcPr>
            <w:tcW w:w="427" w:type="pct"/>
            <w:vAlign w:val="center"/>
          </w:tcPr>
          <w:p w14:paraId="2387948E" w14:textId="77777777" w:rsidR="00B20206" w:rsidRDefault="00FD002D">
            <w:pPr>
              <w:pStyle w:val="af9"/>
              <w:rPr>
                <w:shd w:val="clear" w:color="auto" w:fill="auto"/>
              </w:rPr>
            </w:pPr>
            <w:r>
              <w:rPr>
                <w:shd w:val="clear" w:color="auto" w:fill="auto"/>
              </w:rPr>
              <w:t>/</w:t>
            </w:r>
          </w:p>
        </w:tc>
        <w:tc>
          <w:tcPr>
            <w:tcW w:w="890" w:type="pct"/>
            <w:vMerge/>
            <w:noWrap/>
            <w:vAlign w:val="center"/>
          </w:tcPr>
          <w:p w14:paraId="235AD2EB" w14:textId="77777777" w:rsidR="00B20206" w:rsidRDefault="00B20206">
            <w:pPr>
              <w:pStyle w:val="af9"/>
              <w:rPr>
                <w:shd w:val="clear" w:color="auto" w:fill="auto"/>
              </w:rPr>
            </w:pPr>
          </w:p>
        </w:tc>
      </w:tr>
      <w:tr w:rsidR="00B20206" w14:paraId="370AD956" w14:textId="77777777">
        <w:trPr>
          <w:trHeight w:val="20"/>
        </w:trPr>
        <w:tc>
          <w:tcPr>
            <w:tcW w:w="484" w:type="pct"/>
            <w:vMerge/>
            <w:noWrap/>
            <w:vAlign w:val="center"/>
          </w:tcPr>
          <w:p w14:paraId="1AF6FD77" w14:textId="77777777" w:rsidR="00B20206" w:rsidRDefault="00B20206">
            <w:pPr>
              <w:pStyle w:val="af9"/>
              <w:rPr>
                <w:shd w:val="clear" w:color="auto" w:fill="auto"/>
              </w:rPr>
            </w:pPr>
          </w:p>
        </w:tc>
        <w:tc>
          <w:tcPr>
            <w:tcW w:w="710" w:type="pct"/>
            <w:vMerge/>
            <w:noWrap/>
            <w:vAlign w:val="center"/>
          </w:tcPr>
          <w:p w14:paraId="10667CCC" w14:textId="77777777" w:rsidR="00B20206" w:rsidRDefault="00B20206">
            <w:pPr>
              <w:pStyle w:val="af9"/>
              <w:rPr>
                <w:shd w:val="clear" w:color="auto" w:fill="auto"/>
              </w:rPr>
            </w:pPr>
          </w:p>
        </w:tc>
        <w:tc>
          <w:tcPr>
            <w:tcW w:w="498" w:type="pct"/>
            <w:vAlign w:val="center"/>
          </w:tcPr>
          <w:p w14:paraId="46CE6B49"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77F6ACCD" w14:textId="77777777" w:rsidR="00B20206" w:rsidRDefault="00B20206">
            <w:pPr>
              <w:pStyle w:val="af9"/>
              <w:rPr>
                <w:shd w:val="clear" w:color="auto" w:fill="auto"/>
              </w:rPr>
            </w:pPr>
          </w:p>
        </w:tc>
        <w:tc>
          <w:tcPr>
            <w:tcW w:w="498" w:type="pct"/>
            <w:vMerge/>
            <w:noWrap/>
            <w:vAlign w:val="center"/>
          </w:tcPr>
          <w:p w14:paraId="4D503A25" w14:textId="77777777" w:rsidR="00B20206" w:rsidRDefault="00B20206">
            <w:pPr>
              <w:pStyle w:val="af9"/>
              <w:rPr>
                <w:shd w:val="clear" w:color="auto" w:fill="auto"/>
              </w:rPr>
            </w:pPr>
          </w:p>
        </w:tc>
        <w:tc>
          <w:tcPr>
            <w:tcW w:w="640" w:type="pct"/>
            <w:vMerge/>
            <w:noWrap/>
            <w:vAlign w:val="center"/>
          </w:tcPr>
          <w:p w14:paraId="19D37915" w14:textId="77777777" w:rsidR="00B20206" w:rsidRDefault="00B20206">
            <w:pPr>
              <w:pStyle w:val="af9"/>
              <w:rPr>
                <w:shd w:val="clear" w:color="auto" w:fill="auto"/>
              </w:rPr>
            </w:pPr>
          </w:p>
        </w:tc>
        <w:tc>
          <w:tcPr>
            <w:tcW w:w="427" w:type="pct"/>
            <w:vAlign w:val="center"/>
          </w:tcPr>
          <w:p w14:paraId="60D8D3B9" w14:textId="77777777" w:rsidR="00B20206" w:rsidRDefault="00FD002D">
            <w:pPr>
              <w:pStyle w:val="af9"/>
              <w:rPr>
                <w:shd w:val="clear" w:color="auto" w:fill="auto"/>
              </w:rPr>
            </w:pPr>
            <w:r>
              <w:rPr>
                <w:shd w:val="clear" w:color="auto" w:fill="auto"/>
              </w:rPr>
              <w:t>80</w:t>
            </w:r>
          </w:p>
        </w:tc>
        <w:tc>
          <w:tcPr>
            <w:tcW w:w="427" w:type="pct"/>
            <w:vAlign w:val="center"/>
          </w:tcPr>
          <w:p w14:paraId="793F49C7" w14:textId="77777777" w:rsidR="00B20206" w:rsidRDefault="00FD002D">
            <w:pPr>
              <w:pStyle w:val="af9"/>
              <w:rPr>
                <w:shd w:val="clear" w:color="auto" w:fill="auto"/>
              </w:rPr>
            </w:pPr>
            <w:r>
              <w:rPr>
                <w:shd w:val="clear" w:color="auto" w:fill="auto"/>
              </w:rPr>
              <w:t>/</w:t>
            </w:r>
          </w:p>
        </w:tc>
        <w:tc>
          <w:tcPr>
            <w:tcW w:w="890" w:type="pct"/>
            <w:vMerge/>
            <w:noWrap/>
            <w:vAlign w:val="center"/>
          </w:tcPr>
          <w:p w14:paraId="0BFE54E0" w14:textId="77777777" w:rsidR="00B20206" w:rsidRDefault="00B20206">
            <w:pPr>
              <w:pStyle w:val="af9"/>
              <w:rPr>
                <w:shd w:val="clear" w:color="auto" w:fill="auto"/>
              </w:rPr>
            </w:pPr>
          </w:p>
        </w:tc>
      </w:tr>
      <w:tr w:rsidR="00B20206" w14:paraId="3CAD5A82" w14:textId="77777777">
        <w:trPr>
          <w:trHeight w:val="20"/>
        </w:trPr>
        <w:tc>
          <w:tcPr>
            <w:tcW w:w="484" w:type="pct"/>
            <w:vMerge/>
            <w:noWrap/>
            <w:vAlign w:val="center"/>
          </w:tcPr>
          <w:p w14:paraId="3640886B" w14:textId="77777777" w:rsidR="00B20206" w:rsidRDefault="00B20206">
            <w:pPr>
              <w:pStyle w:val="af9"/>
              <w:rPr>
                <w:shd w:val="clear" w:color="auto" w:fill="auto"/>
              </w:rPr>
            </w:pPr>
          </w:p>
        </w:tc>
        <w:tc>
          <w:tcPr>
            <w:tcW w:w="710" w:type="pct"/>
            <w:vMerge/>
            <w:noWrap/>
            <w:vAlign w:val="center"/>
          </w:tcPr>
          <w:p w14:paraId="64BE31FB" w14:textId="77777777" w:rsidR="00B20206" w:rsidRDefault="00B20206">
            <w:pPr>
              <w:pStyle w:val="af9"/>
              <w:rPr>
                <w:shd w:val="clear" w:color="auto" w:fill="auto"/>
              </w:rPr>
            </w:pPr>
          </w:p>
        </w:tc>
        <w:tc>
          <w:tcPr>
            <w:tcW w:w="498" w:type="pct"/>
            <w:vAlign w:val="center"/>
          </w:tcPr>
          <w:p w14:paraId="6F906477"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116B13DB" w14:textId="77777777" w:rsidR="00B20206" w:rsidRDefault="00B20206">
            <w:pPr>
              <w:pStyle w:val="af9"/>
              <w:rPr>
                <w:shd w:val="clear" w:color="auto" w:fill="auto"/>
              </w:rPr>
            </w:pPr>
          </w:p>
        </w:tc>
        <w:tc>
          <w:tcPr>
            <w:tcW w:w="498" w:type="pct"/>
            <w:vMerge/>
            <w:noWrap/>
            <w:vAlign w:val="center"/>
          </w:tcPr>
          <w:p w14:paraId="53E57E51" w14:textId="77777777" w:rsidR="00B20206" w:rsidRDefault="00B20206">
            <w:pPr>
              <w:pStyle w:val="af9"/>
              <w:rPr>
                <w:shd w:val="clear" w:color="auto" w:fill="auto"/>
              </w:rPr>
            </w:pPr>
          </w:p>
        </w:tc>
        <w:tc>
          <w:tcPr>
            <w:tcW w:w="640" w:type="pct"/>
            <w:vMerge/>
            <w:noWrap/>
            <w:vAlign w:val="center"/>
          </w:tcPr>
          <w:p w14:paraId="262BC763" w14:textId="77777777" w:rsidR="00B20206" w:rsidRDefault="00B20206">
            <w:pPr>
              <w:pStyle w:val="af9"/>
              <w:rPr>
                <w:shd w:val="clear" w:color="auto" w:fill="auto"/>
              </w:rPr>
            </w:pPr>
          </w:p>
        </w:tc>
        <w:tc>
          <w:tcPr>
            <w:tcW w:w="427" w:type="pct"/>
            <w:vAlign w:val="center"/>
          </w:tcPr>
          <w:p w14:paraId="788CF242" w14:textId="77777777" w:rsidR="00B20206" w:rsidRDefault="00FD002D">
            <w:pPr>
              <w:pStyle w:val="af9"/>
              <w:rPr>
                <w:shd w:val="clear" w:color="auto" w:fill="auto"/>
              </w:rPr>
            </w:pPr>
            <w:r>
              <w:rPr>
                <w:shd w:val="clear" w:color="auto" w:fill="auto"/>
              </w:rPr>
              <w:t>180</w:t>
            </w:r>
          </w:p>
        </w:tc>
        <w:tc>
          <w:tcPr>
            <w:tcW w:w="427" w:type="pct"/>
            <w:vAlign w:val="center"/>
          </w:tcPr>
          <w:p w14:paraId="5236D140" w14:textId="77777777" w:rsidR="00B20206" w:rsidRDefault="00FD002D">
            <w:pPr>
              <w:pStyle w:val="af9"/>
              <w:rPr>
                <w:shd w:val="clear" w:color="auto" w:fill="auto"/>
              </w:rPr>
            </w:pPr>
            <w:r>
              <w:rPr>
                <w:shd w:val="clear" w:color="auto" w:fill="auto"/>
              </w:rPr>
              <w:t>/</w:t>
            </w:r>
          </w:p>
        </w:tc>
        <w:tc>
          <w:tcPr>
            <w:tcW w:w="890" w:type="pct"/>
            <w:vMerge/>
            <w:noWrap/>
            <w:vAlign w:val="center"/>
          </w:tcPr>
          <w:p w14:paraId="1C066715" w14:textId="77777777" w:rsidR="00B20206" w:rsidRDefault="00B20206">
            <w:pPr>
              <w:pStyle w:val="af9"/>
              <w:rPr>
                <w:shd w:val="clear" w:color="auto" w:fill="auto"/>
              </w:rPr>
            </w:pPr>
          </w:p>
        </w:tc>
      </w:tr>
      <w:tr w:rsidR="00B20206" w14:paraId="3D5ACFBF" w14:textId="77777777">
        <w:trPr>
          <w:trHeight w:val="20"/>
        </w:trPr>
        <w:tc>
          <w:tcPr>
            <w:tcW w:w="484" w:type="pct"/>
            <w:vMerge/>
            <w:noWrap/>
            <w:vAlign w:val="center"/>
          </w:tcPr>
          <w:p w14:paraId="61760ACF" w14:textId="77777777" w:rsidR="00B20206" w:rsidRDefault="00B20206">
            <w:pPr>
              <w:pStyle w:val="af9"/>
              <w:rPr>
                <w:shd w:val="clear" w:color="auto" w:fill="auto"/>
              </w:rPr>
            </w:pPr>
          </w:p>
        </w:tc>
        <w:tc>
          <w:tcPr>
            <w:tcW w:w="710" w:type="pct"/>
            <w:vMerge w:val="restart"/>
            <w:noWrap/>
            <w:vAlign w:val="center"/>
          </w:tcPr>
          <w:p w14:paraId="0889A263" w14:textId="77777777" w:rsidR="00B20206" w:rsidRDefault="00FD002D">
            <w:pPr>
              <w:pStyle w:val="af9"/>
              <w:rPr>
                <w:shd w:val="clear" w:color="auto" w:fill="auto"/>
              </w:rPr>
            </w:pPr>
            <w:r>
              <w:rPr>
                <w:shd w:val="clear" w:color="auto" w:fill="auto"/>
              </w:rPr>
              <w:t>电泳烘房加热</w:t>
            </w:r>
            <w:r>
              <w:rPr>
                <w:rFonts w:hint="eastAsia"/>
                <w:shd w:val="clear" w:color="auto" w:fill="auto"/>
              </w:rPr>
              <w:t>7</w:t>
            </w:r>
          </w:p>
        </w:tc>
        <w:tc>
          <w:tcPr>
            <w:tcW w:w="498" w:type="pct"/>
            <w:vAlign w:val="center"/>
          </w:tcPr>
          <w:p w14:paraId="232754C2" w14:textId="77777777" w:rsidR="00B20206" w:rsidRDefault="00FD002D">
            <w:pPr>
              <w:pStyle w:val="af9"/>
              <w:rPr>
                <w:shd w:val="clear" w:color="auto" w:fill="auto"/>
              </w:rPr>
            </w:pPr>
            <w:r>
              <w:rPr>
                <w:shd w:val="clear" w:color="auto" w:fill="auto"/>
              </w:rPr>
              <w:t>烟尘</w:t>
            </w:r>
          </w:p>
        </w:tc>
        <w:tc>
          <w:tcPr>
            <w:tcW w:w="426" w:type="pct"/>
            <w:vMerge w:val="restart"/>
            <w:noWrap/>
            <w:vAlign w:val="center"/>
          </w:tcPr>
          <w:p w14:paraId="36EB5112" w14:textId="77777777" w:rsidR="00B20206" w:rsidRDefault="00FD002D">
            <w:pPr>
              <w:pStyle w:val="af9"/>
              <w:rPr>
                <w:shd w:val="clear" w:color="auto" w:fill="auto"/>
              </w:rPr>
            </w:pPr>
            <w:r>
              <w:rPr>
                <w:shd w:val="clear" w:color="auto" w:fill="auto"/>
              </w:rPr>
              <w:t>P8</w:t>
            </w:r>
          </w:p>
        </w:tc>
        <w:tc>
          <w:tcPr>
            <w:tcW w:w="498" w:type="pct"/>
            <w:vMerge w:val="restart"/>
            <w:noWrap/>
            <w:vAlign w:val="center"/>
          </w:tcPr>
          <w:p w14:paraId="7C91FB06" w14:textId="77777777" w:rsidR="00B20206" w:rsidRDefault="00FD002D">
            <w:pPr>
              <w:pStyle w:val="af9"/>
              <w:rPr>
                <w:shd w:val="clear" w:color="auto" w:fill="auto"/>
              </w:rPr>
            </w:pPr>
            <w:r>
              <w:rPr>
                <w:shd w:val="clear" w:color="auto" w:fill="auto"/>
              </w:rPr>
              <w:t>1665</w:t>
            </w:r>
          </w:p>
        </w:tc>
        <w:tc>
          <w:tcPr>
            <w:tcW w:w="640" w:type="pct"/>
            <w:vMerge w:val="restart"/>
            <w:noWrap/>
            <w:vAlign w:val="center"/>
          </w:tcPr>
          <w:p w14:paraId="07580D12" w14:textId="77777777" w:rsidR="00B20206" w:rsidRDefault="00FD002D">
            <w:pPr>
              <w:pStyle w:val="af9"/>
              <w:rPr>
                <w:shd w:val="clear" w:color="auto" w:fill="auto"/>
              </w:rPr>
            </w:pPr>
            <w:r>
              <w:rPr>
                <w:shd w:val="clear" w:color="auto" w:fill="auto"/>
              </w:rPr>
              <w:t>24.5m</w:t>
            </w:r>
            <w:r>
              <w:rPr>
                <w:shd w:val="clear" w:color="auto" w:fill="auto"/>
              </w:rPr>
              <w:t>，</w:t>
            </w:r>
            <w:r>
              <w:rPr>
                <w:shd w:val="clear" w:color="auto" w:fill="auto"/>
              </w:rPr>
              <w:t>φ0.355m</w:t>
            </w:r>
          </w:p>
        </w:tc>
        <w:tc>
          <w:tcPr>
            <w:tcW w:w="427" w:type="pct"/>
            <w:vAlign w:val="center"/>
          </w:tcPr>
          <w:p w14:paraId="57FA10A1" w14:textId="77777777" w:rsidR="00B20206" w:rsidRDefault="00FD002D">
            <w:pPr>
              <w:pStyle w:val="af9"/>
              <w:rPr>
                <w:shd w:val="clear" w:color="auto" w:fill="auto"/>
              </w:rPr>
            </w:pPr>
            <w:r>
              <w:rPr>
                <w:shd w:val="clear" w:color="auto" w:fill="auto"/>
              </w:rPr>
              <w:t>20</w:t>
            </w:r>
          </w:p>
        </w:tc>
        <w:tc>
          <w:tcPr>
            <w:tcW w:w="427" w:type="pct"/>
            <w:vAlign w:val="center"/>
          </w:tcPr>
          <w:p w14:paraId="2F5CC6F5" w14:textId="77777777" w:rsidR="00B20206" w:rsidRDefault="00FD002D">
            <w:pPr>
              <w:pStyle w:val="af9"/>
              <w:rPr>
                <w:shd w:val="clear" w:color="auto" w:fill="auto"/>
              </w:rPr>
            </w:pPr>
            <w:r>
              <w:rPr>
                <w:shd w:val="clear" w:color="auto" w:fill="auto"/>
              </w:rPr>
              <w:t>/</w:t>
            </w:r>
          </w:p>
        </w:tc>
        <w:tc>
          <w:tcPr>
            <w:tcW w:w="890" w:type="pct"/>
            <w:vMerge/>
            <w:noWrap/>
            <w:vAlign w:val="center"/>
          </w:tcPr>
          <w:p w14:paraId="15497003" w14:textId="77777777" w:rsidR="00B20206" w:rsidRDefault="00B20206">
            <w:pPr>
              <w:pStyle w:val="af9"/>
              <w:rPr>
                <w:shd w:val="clear" w:color="auto" w:fill="auto"/>
              </w:rPr>
            </w:pPr>
          </w:p>
        </w:tc>
      </w:tr>
      <w:tr w:rsidR="00B20206" w14:paraId="5E684BC0" w14:textId="77777777">
        <w:trPr>
          <w:trHeight w:val="20"/>
        </w:trPr>
        <w:tc>
          <w:tcPr>
            <w:tcW w:w="484" w:type="pct"/>
            <w:vMerge/>
            <w:noWrap/>
            <w:vAlign w:val="center"/>
          </w:tcPr>
          <w:p w14:paraId="5FE0B61D" w14:textId="77777777" w:rsidR="00B20206" w:rsidRDefault="00B20206">
            <w:pPr>
              <w:pStyle w:val="af9"/>
              <w:rPr>
                <w:shd w:val="clear" w:color="auto" w:fill="auto"/>
              </w:rPr>
            </w:pPr>
          </w:p>
        </w:tc>
        <w:tc>
          <w:tcPr>
            <w:tcW w:w="710" w:type="pct"/>
            <w:vMerge/>
            <w:noWrap/>
            <w:vAlign w:val="center"/>
          </w:tcPr>
          <w:p w14:paraId="4AB76DAC" w14:textId="77777777" w:rsidR="00B20206" w:rsidRDefault="00B20206">
            <w:pPr>
              <w:pStyle w:val="af9"/>
              <w:rPr>
                <w:shd w:val="clear" w:color="auto" w:fill="auto"/>
              </w:rPr>
            </w:pPr>
          </w:p>
        </w:tc>
        <w:tc>
          <w:tcPr>
            <w:tcW w:w="498" w:type="pct"/>
            <w:vAlign w:val="center"/>
          </w:tcPr>
          <w:p w14:paraId="79F731FA"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1B454380" w14:textId="77777777" w:rsidR="00B20206" w:rsidRDefault="00B20206">
            <w:pPr>
              <w:pStyle w:val="af9"/>
              <w:rPr>
                <w:shd w:val="clear" w:color="auto" w:fill="auto"/>
              </w:rPr>
            </w:pPr>
          </w:p>
        </w:tc>
        <w:tc>
          <w:tcPr>
            <w:tcW w:w="498" w:type="pct"/>
            <w:vMerge/>
            <w:noWrap/>
            <w:vAlign w:val="center"/>
          </w:tcPr>
          <w:p w14:paraId="4B3B4CC2" w14:textId="77777777" w:rsidR="00B20206" w:rsidRDefault="00B20206">
            <w:pPr>
              <w:pStyle w:val="af9"/>
              <w:rPr>
                <w:shd w:val="clear" w:color="auto" w:fill="auto"/>
              </w:rPr>
            </w:pPr>
          </w:p>
        </w:tc>
        <w:tc>
          <w:tcPr>
            <w:tcW w:w="640" w:type="pct"/>
            <w:vMerge/>
            <w:noWrap/>
            <w:vAlign w:val="center"/>
          </w:tcPr>
          <w:p w14:paraId="3CFC7E5A" w14:textId="77777777" w:rsidR="00B20206" w:rsidRDefault="00B20206">
            <w:pPr>
              <w:pStyle w:val="af9"/>
              <w:rPr>
                <w:shd w:val="clear" w:color="auto" w:fill="auto"/>
              </w:rPr>
            </w:pPr>
          </w:p>
        </w:tc>
        <w:tc>
          <w:tcPr>
            <w:tcW w:w="427" w:type="pct"/>
            <w:vAlign w:val="center"/>
          </w:tcPr>
          <w:p w14:paraId="3D880E4C" w14:textId="77777777" w:rsidR="00B20206" w:rsidRDefault="00FD002D">
            <w:pPr>
              <w:pStyle w:val="af9"/>
              <w:rPr>
                <w:shd w:val="clear" w:color="auto" w:fill="auto"/>
              </w:rPr>
            </w:pPr>
            <w:r>
              <w:rPr>
                <w:shd w:val="clear" w:color="auto" w:fill="auto"/>
              </w:rPr>
              <w:t>80</w:t>
            </w:r>
          </w:p>
        </w:tc>
        <w:tc>
          <w:tcPr>
            <w:tcW w:w="427" w:type="pct"/>
            <w:vAlign w:val="center"/>
          </w:tcPr>
          <w:p w14:paraId="27995E04" w14:textId="77777777" w:rsidR="00B20206" w:rsidRDefault="00FD002D">
            <w:pPr>
              <w:pStyle w:val="af9"/>
              <w:rPr>
                <w:shd w:val="clear" w:color="auto" w:fill="auto"/>
              </w:rPr>
            </w:pPr>
            <w:r>
              <w:rPr>
                <w:shd w:val="clear" w:color="auto" w:fill="auto"/>
              </w:rPr>
              <w:t>/</w:t>
            </w:r>
          </w:p>
        </w:tc>
        <w:tc>
          <w:tcPr>
            <w:tcW w:w="890" w:type="pct"/>
            <w:vMerge/>
            <w:noWrap/>
            <w:vAlign w:val="center"/>
          </w:tcPr>
          <w:p w14:paraId="41B88237" w14:textId="77777777" w:rsidR="00B20206" w:rsidRDefault="00B20206">
            <w:pPr>
              <w:pStyle w:val="af9"/>
              <w:rPr>
                <w:shd w:val="clear" w:color="auto" w:fill="auto"/>
              </w:rPr>
            </w:pPr>
          </w:p>
        </w:tc>
      </w:tr>
      <w:tr w:rsidR="00B20206" w14:paraId="77548C48" w14:textId="77777777">
        <w:trPr>
          <w:trHeight w:val="20"/>
        </w:trPr>
        <w:tc>
          <w:tcPr>
            <w:tcW w:w="484" w:type="pct"/>
            <w:vMerge/>
            <w:noWrap/>
            <w:vAlign w:val="center"/>
          </w:tcPr>
          <w:p w14:paraId="622EE16F" w14:textId="77777777" w:rsidR="00B20206" w:rsidRDefault="00B20206">
            <w:pPr>
              <w:pStyle w:val="af9"/>
              <w:rPr>
                <w:shd w:val="clear" w:color="auto" w:fill="auto"/>
              </w:rPr>
            </w:pPr>
          </w:p>
        </w:tc>
        <w:tc>
          <w:tcPr>
            <w:tcW w:w="710" w:type="pct"/>
            <w:vMerge/>
            <w:noWrap/>
            <w:vAlign w:val="center"/>
          </w:tcPr>
          <w:p w14:paraId="3B8B539D" w14:textId="77777777" w:rsidR="00B20206" w:rsidRDefault="00B20206">
            <w:pPr>
              <w:pStyle w:val="af9"/>
              <w:rPr>
                <w:shd w:val="clear" w:color="auto" w:fill="auto"/>
              </w:rPr>
            </w:pPr>
          </w:p>
        </w:tc>
        <w:tc>
          <w:tcPr>
            <w:tcW w:w="498" w:type="pct"/>
            <w:vAlign w:val="center"/>
          </w:tcPr>
          <w:p w14:paraId="6B138446"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66C67441" w14:textId="77777777" w:rsidR="00B20206" w:rsidRDefault="00B20206">
            <w:pPr>
              <w:pStyle w:val="af9"/>
              <w:rPr>
                <w:shd w:val="clear" w:color="auto" w:fill="auto"/>
              </w:rPr>
            </w:pPr>
          </w:p>
        </w:tc>
        <w:tc>
          <w:tcPr>
            <w:tcW w:w="498" w:type="pct"/>
            <w:vMerge/>
            <w:noWrap/>
            <w:vAlign w:val="center"/>
          </w:tcPr>
          <w:p w14:paraId="6666C125" w14:textId="77777777" w:rsidR="00B20206" w:rsidRDefault="00B20206">
            <w:pPr>
              <w:pStyle w:val="af9"/>
              <w:rPr>
                <w:shd w:val="clear" w:color="auto" w:fill="auto"/>
              </w:rPr>
            </w:pPr>
          </w:p>
        </w:tc>
        <w:tc>
          <w:tcPr>
            <w:tcW w:w="640" w:type="pct"/>
            <w:vMerge/>
            <w:noWrap/>
            <w:vAlign w:val="center"/>
          </w:tcPr>
          <w:p w14:paraId="0F0C98FD" w14:textId="77777777" w:rsidR="00B20206" w:rsidRDefault="00B20206">
            <w:pPr>
              <w:pStyle w:val="af9"/>
              <w:rPr>
                <w:shd w:val="clear" w:color="auto" w:fill="auto"/>
              </w:rPr>
            </w:pPr>
          </w:p>
        </w:tc>
        <w:tc>
          <w:tcPr>
            <w:tcW w:w="427" w:type="pct"/>
            <w:vAlign w:val="center"/>
          </w:tcPr>
          <w:p w14:paraId="7155CEA4" w14:textId="77777777" w:rsidR="00B20206" w:rsidRDefault="00FD002D">
            <w:pPr>
              <w:pStyle w:val="af9"/>
              <w:rPr>
                <w:shd w:val="clear" w:color="auto" w:fill="auto"/>
              </w:rPr>
            </w:pPr>
            <w:r>
              <w:rPr>
                <w:shd w:val="clear" w:color="auto" w:fill="auto"/>
              </w:rPr>
              <w:t>180</w:t>
            </w:r>
          </w:p>
        </w:tc>
        <w:tc>
          <w:tcPr>
            <w:tcW w:w="427" w:type="pct"/>
            <w:vAlign w:val="center"/>
          </w:tcPr>
          <w:p w14:paraId="03E55448" w14:textId="77777777" w:rsidR="00B20206" w:rsidRDefault="00FD002D">
            <w:pPr>
              <w:pStyle w:val="af9"/>
              <w:rPr>
                <w:shd w:val="clear" w:color="auto" w:fill="auto"/>
              </w:rPr>
            </w:pPr>
            <w:r>
              <w:rPr>
                <w:shd w:val="clear" w:color="auto" w:fill="auto"/>
              </w:rPr>
              <w:t>/</w:t>
            </w:r>
          </w:p>
        </w:tc>
        <w:tc>
          <w:tcPr>
            <w:tcW w:w="890" w:type="pct"/>
            <w:vMerge/>
            <w:noWrap/>
            <w:vAlign w:val="center"/>
          </w:tcPr>
          <w:p w14:paraId="0FDEF473" w14:textId="77777777" w:rsidR="00B20206" w:rsidRDefault="00B20206">
            <w:pPr>
              <w:pStyle w:val="af9"/>
              <w:rPr>
                <w:shd w:val="clear" w:color="auto" w:fill="auto"/>
              </w:rPr>
            </w:pPr>
          </w:p>
        </w:tc>
      </w:tr>
      <w:tr w:rsidR="00B20206" w14:paraId="0FF28FCC" w14:textId="77777777">
        <w:trPr>
          <w:trHeight w:val="20"/>
        </w:trPr>
        <w:tc>
          <w:tcPr>
            <w:tcW w:w="484" w:type="pct"/>
            <w:vMerge/>
            <w:noWrap/>
            <w:vAlign w:val="center"/>
          </w:tcPr>
          <w:p w14:paraId="0196A251" w14:textId="77777777" w:rsidR="00B20206" w:rsidRDefault="00B20206">
            <w:pPr>
              <w:pStyle w:val="af9"/>
              <w:rPr>
                <w:shd w:val="clear" w:color="auto" w:fill="auto"/>
              </w:rPr>
            </w:pPr>
          </w:p>
        </w:tc>
        <w:tc>
          <w:tcPr>
            <w:tcW w:w="710" w:type="pct"/>
            <w:vMerge w:val="restart"/>
            <w:noWrap/>
            <w:vAlign w:val="center"/>
          </w:tcPr>
          <w:p w14:paraId="0ADDB028" w14:textId="77777777" w:rsidR="00B20206" w:rsidRDefault="00FD002D">
            <w:pPr>
              <w:pStyle w:val="af9"/>
              <w:rPr>
                <w:shd w:val="clear" w:color="auto" w:fill="auto"/>
              </w:rPr>
            </w:pPr>
            <w:r>
              <w:rPr>
                <w:shd w:val="clear" w:color="auto" w:fill="auto"/>
              </w:rPr>
              <w:t>电泳烘房加热</w:t>
            </w:r>
            <w:r>
              <w:rPr>
                <w:rFonts w:hint="eastAsia"/>
                <w:shd w:val="clear" w:color="auto" w:fill="auto"/>
              </w:rPr>
              <w:t>8</w:t>
            </w:r>
          </w:p>
        </w:tc>
        <w:tc>
          <w:tcPr>
            <w:tcW w:w="498" w:type="pct"/>
            <w:vAlign w:val="center"/>
          </w:tcPr>
          <w:p w14:paraId="75BBA0E2" w14:textId="77777777" w:rsidR="00B20206" w:rsidRDefault="00FD002D">
            <w:pPr>
              <w:pStyle w:val="af9"/>
              <w:rPr>
                <w:shd w:val="clear" w:color="auto" w:fill="auto"/>
              </w:rPr>
            </w:pPr>
            <w:r>
              <w:rPr>
                <w:shd w:val="clear" w:color="auto" w:fill="auto"/>
              </w:rPr>
              <w:t>烟尘</w:t>
            </w:r>
          </w:p>
        </w:tc>
        <w:tc>
          <w:tcPr>
            <w:tcW w:w="426" w:type="pct"/>
            <w:vMerge w:val="restart"/>
            <w:noWrap/>
            <w:vAlign w:val="center"/>
          </w:tcPr>
          <w:p w14:paraId="3A17E5D7" w14:textId="77777777" w:rsidR="00B20206" w:rsidRDefault="00FD002D">
            <w:pPr>
              <w:pStyle w:val="af9"/>
              <w:rPr>
                <w:shd w:val="clear" w:color="auto" w:fill="auto"/>
              </w:rPr>
            </w:pPr>
            <w:r>
              <w:rPr>
                <w:shd w:val="clear" w:color="auto" w:fill="auto"/>
              </w:rPr>
              <w:t>P9</w:t>
            </w:r>
          </w:p>
        </w:tc>
        <w:tc>
          <w:tcPr>
            <w:tcW w:w="498" w:type="pct"/>
            <w:vMerge w:val="restart"/>
            <w:noWrap/>
            <w:vAlign w:val="center"/>
          </w:tcPr>
          <w:p w14:paraId="41D94258" w14:textId="77777777" w:rsidR="00B20206" w:rsidRDefault="00FD002D">
            <w:pPr>
              <w:pStyle w:val="af9"/>
              <w:rPr>
                <w:shd w:val="clear" w:color="auto" w:fill="auto"/>
              </w:rPr>
            </w:pPr>
            <w:r>
              <w:rPr>
                <w:shd w:val="clear" w:color="auto" w:fill="auto"/>
              </w:rPr>
              <w:t>2459</w:t>
            </w:r>
          </w:p>
        </w:tc>
        <w:tc>
          <w:tcPr>
            <w:tcW w:w="640" w:type="pct"/>
            <w:vMerge w:val="restart"/>
            <w:noWrap/>
            <w:vAlign w:val="center"/>
          </w:tcPr>
          <w:p w14:paraId="46D3109F" w14:textId="77777777" w:rsidR="00B20206" w:rsidRDefault="00FD002D">
            <w:pPr>
              <w:pStyle w:val="af9"/>
              <w:rPr>
                <w:shd w:val="clear" w:color="auto" w:fill="auto"/>
              </w:rPr>
            </w:pPr>
            <w:r>
              <w:rPr>
                <w:shd w:val="clear" w:color="auto" w:fill="auto"/>
              </w:rPr>
              <w:t>24.5m</w:t>
            </w:r>
            <w:r>
              <w:rPr>
                <w:shd w:val="clear" w:color="auto" w:fill="auto"/>
              </w:rPr>
              <w:t>，</w:t>
            </w:r>
            <w:r>
              <w:rPr>
                <w:shd w:val="clear" w:color="auto" w:fill="auto"/>
              </w:rPr>
              <w:t>φ0.355m</w:t>
            </w:r>
          </w:p>
        </w:tc>
        <w:tc>
          <w:tcPr>
            <w:tcW w:w="427" w:type="pct"/>
            <w:vAlign w:val="center"/>
          </w:tcPr>
          <w:p w14:paraId="2A3177C2" w14:textId="77777777" w:rsidR="00B20206" w:rsidRDefault="00FD002D">
            <w:pPr>
              <w:pStyle w:val="af9"/>
              <w:rPr>
                <w:shd w:val="clear" w:color="auto" w:fill="auto"/>
              </w:rPr>
            </w:pPr>
            <w:r>
              <w:rPr>
                <w:shd w:val="clear" w:color="auto" w:fill="auto"/>
              </w:rPr>
              <w:t>20</w:t>
            </w:r>
          </w:p>
        </w:tc>
        <w:tc>
          <w:tcPr>
            <w:tcW w:w="427" w:type="pct"/>
            <w:vAlign w:val="center"/>
          </w:tcPr>
          <w:p w14:paraId="46CC18B4" w14:textId="77777777" w:rsidR="00B20206" w:rsidRDefault="00FD002D">
            <w:pPr>
              <w:pStyle w:val="af9"/>
              <w:rPr>
                <w:shd w:val="clear" w:color="auto" w:fill="auto"/>
              </w:rPr>
            </w:pPr>
            <w:r>
              <w:rPr>
                <w:shd w:val="clear" w:color="auto" w:fill="auto"/>
              </w:rPr>
              <w:t>/</w:t>
            </w:r>
          </w:p>
        </w:tc>
        <w:tc>
          <w:tcPr>
            <w:tcW w:w="890" w:type="pct"/>
            <w:vMerge/>
            <w:noWrap/>
            <w:vAlign w:val="center"/>
          </w:tcPr>
          <w:p w14:paraId="1EDC9952" w14:textId="77777777" w:rsidR="00B20206" w:rsidRDefault="00B20206">
            <w:pPr>
              <w:pStyle w:val="af9"/>
              <w:rPr>
                <w:shd w:val="clear" w:color="auto" w:fill="auto"/>
              </w:rPr>
            </w:pPr>
          </w:p>
        </w:tc>
      </w:tr>
      <w:tr w:rsidR="00B20206" w14:paraId="1F85E157" w14:textId="77777777">
        <w:trPr>
          <w:trHeight w:val="20"/>
        </w:trPr>
        <w:tc>
          <w:tcPr>
            <w:tcW w:w="484" w:type="pct"/>
            <w:vMerge/>
            <w:noWrap/>
            <w:vAlign w:val="center"/>
          </w:tcPr>
          <w:p w14:paraId="678330A4" w14:textId="77777777" w:rsidR="00B20206" w:rsidRDefault="00B20206">
            <w:pPr>
              <w:pStyle w:val="af9"/>
              <w:rPr>
                <w:shd w:val="clear" w:color="auto" w:fill="auto"/>
              </w:rPr>
            </w:pPr>
          </w:p>
        </w:tc>
        <w:tc>
          <w:tcPr>
            <w:tcW w:w="710" w:type="pct"/>
            <w:vMerge/>
            <w:noWrap/>
            <w:vAlign w:val="center"/>
          </w:tcPr>
          <w:p w14:paraId="2EEDF1E0" w14:textId="77777777" w:rsidR="00B20206" w:rsidRDefault="00B20206">
            <w:pPr>
              <w:pStyle w:val="af9"/>
              <w:rPr>
                <w:shd w:val="clear" w:color="auto" w:fill="auto"/>
              </w:rPr>
            </w:pPr>
          </w:p>
        </w:tc>
        <w:tc>
          <w:tcPr>
            <w:tcW w:w="498" w:type="pct"/>
            <w:vAlign w:val="center"/>
          </w:tcPr>
          <w:p w14:paraId="7964E03C"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2DFB510A" w14:textId="77777777" w:rsidR="00B20206" w:rsidRDefault="00B20206">
            <w:pPr>
              <w:pStyle w:val="af9"/>
              <w:rPr>
                <w:shd w:val="clear" w:color="auto" w:fill="auto"/>
              </w:rPr>
            </w:pPr>
          </w:p>
        </w:tc>
        <w:tc>
          <w:tcPr>
            <w:tcW w:w="498" w:type="pct"/>
            <w:vMerge/>
            <w:noWrap/>
            <w:vAlign w:val="center"/>
          </w:tcPr>
          <w:p w14:paraId="1D60AE33" w14:textId="77777777" w:rsidR="00B20206" w:rsidRDefault="00B20206">
            <w:pPr>
              <w:pStyle w:val="af9"/>
              <w:rPr>
                <w:shd w:val="clear" w:color="auto" w:fill="auto"/>
              </w:rPr>
            </w:pPr>
          </w:p>
        </w:tc>
        <w:tc>
          <w:tcPr>
            <w:tcW w:w="640" w:type="pct"/>
            <w:vMerge/>
            <w:noWrap/>
            <w:vAlign w:val="center"/>
          </w:tcPr>
          <w:p w14:paraId="21078B88" w14:textId="77777777" w:rsidR="00B20206" w:rsidRDefault="00B20206">
            <w:pPr>
              <w:pStyle w:val="af9"/>
              <w:rPr>
                <w:shd w:val="clear" w:color="auto" w:fill="auto"/>
              </w:rPr>
            </w:pPr>
          </w:p>
        </w:tc>
        <w:tc>
          <w:tcPr>
            <w:tcW w:w="427" w:type="pct"/>
            <w:vAlign w:val="center"/>
          </w:tcPr>
          <w:p w14:paraId="3980B24E" w14:textId="77777777" w:rsidR="00B20206" w:rsidRDefault="00FD002D">
            <w:pPr>
              <w:pStyle w:val="af9"/>
              <w:rPr>
                <w:shd w:val="clear" w:color="auto" w:fill="auto"/>
              </w:rPr>
            </w:pPr>
            <w:r>
              <w:rPr>
                <w:shd w:val="clear" w:color="auto" w:fill="auto"/>
              </w:rPr>
              <w:t>80</w:t>
            </w:r>
          </w:p>
        </w:tc>
        <w:tc>
          <w:tcPr>
            <w:tcW w:w="427" w:type="pct"/>
            <w:vAlign w:val="center"/>
          </w:tcPr>
          <w:p w14:paraId="19452245" w14:textId="77777777" w:rsidR="00B20206" w:rsidRDefault="00FD002D">
            <w:pPr>
              <w:pStyle w:val="af9"/>
              <w:rPr>
                <w:shd w:val="clear" w:color="auto" w:fill="auto"/>
              </w:rPr>
            </w:pPr>
            <w:r>
              <w:rPr>
                <w:shd w:val="clear" w:color="auto" w:fill="auto"/>
              </w:rPr>
              <w:t>/</w:t>
            </w:r>
          </w:p>
        </w:tc>
        <w:tc>
          <w:tcPr>
            <w:tcW w:w="890" w:type="pct"/>
            <w:vMerge/>
            <w:noWrap/>
            <w:vAlign w:val="center"/>
          </w:tcPr>
          <w:p w14:paraId="0C4072EF" w14:textId="77777777" w:rsidR="00B20206" w:rsidRDefault="00B20206">
            <w:pPr>
              <w:pStyle w:val="af9"/>
              <w:rPr>
                <w:shd w:val="clear" w:color="auto" w:fill="auto"/>
              </w:rPr>
            </w:pPr>
          </w:p>
        </w:tc>
      </w:tr>
      <w:tr w:rsidR="00B20206" w14:paraId="00B720EF" w14:textId="77777777">
        <w:trPr>
          <w:trHeight w:val="20"/>
        </w:trPr>
        <w:tc>
          <w:tcPr>
            <w:tcW w:w="484" w:type="pct"/>
            <w:vMerge/>
            <w:noWrap/>
            <w:vAlign w:val="center"/>
          </w:tcPr>
          <w:p w14:paraId="6E228804" w14:textId="77777777" w:rsidR="00B20206" w:rsidRDefault="00B20206">
            <w:pPr>
              <w:pStyle w:val="af9"/>
              <w:rPr>
                <w:shd w:val="clear" w:color="auto" w:fill="auto"/>
              </w:rPr>
            </w:pPr>
          </w:p>
        </w:tc>
        <w:tc>
          <w:tcPr>
            <w:tcW w:w="710" w:type="pct"/>
            <w:vMerge/>
            <w:noWrap/>
            <w:vAlign w:val="center"/>
          </w:tcPr>
          <w:p w14:paraId="3DC8F13F" w14:textId="77777777" w:rsidR="00B20206" w:rsidRDefault="00B20206">
            <w:pPr>
              <w:pStyle w:val="af9"/>
              <w:rPr>
                <w:shd w:val="clear" w:color="auto" w:fill="auto"/>
              </w:rPr>
            </w:pPr>
          </w:p>
        </w:tc>
        <w:tc>
          <w:tcPr>
            <w:tcW w:w="498" w:type="pct"/>
            <w:vAlign w:val="center"/>
          </w:tcPr>
          <w:p w14:paraId="60DBD806"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6CFB4BB9" w14:textId="77777777" w:rsidR="00B20206" w:rsidRDefault="00B20206">
            <w:pPr>
              <w:pStyle w:val="af9"/>
              <w:rPr>
                <w:shd w:val="clear" w:color="auto" w:fill="auto"/>
              </w:rPr>
            </w:pPr>
          </w:p>
        </w:tc>
        <w:tc>
          <w:tcPr>
            <w:tcW w:w="498" w:type="pct"/>
            <w:vMerge/>
            <w:noWrap/>
            <w:vAlign w:val="center"/>
          </w:tcPr>
          <w:p w14:paraId="7F94E779" w14:textId="77777777" w:rsidR="00B20206" w:rsidRDefault="00B20206">
            <w:pPr>
              <w:pStyle w:val="af9"/>
              <w:rPr>
                <w:shd w:val="clear" w:color="auto" w:fill="auto"/>
              </w:rPr>
            </w:pPr>
          </w:p>
        </w:tc>
        <w:tc>
          <w:tcPr>
            <w:tcW w:w="640" w:type="pct"/>
            <w:vMerge/>
            <w:noWrap/>
            <w:vAlign w:val="center"/>
          </w:tcPr>
          <w:p w14:paraId="0E81031F" w14:textId="77777777" w:rsidR="00B20206" w:rsidRDefault="00B20206">
            <w:pPr>
              <w:pStyle w:val="af9"/>
              <w:rPr>
                <w:shd w:val="clear" w:color="auto" w:fill="auto"/>
              </w:rPr>
            </w:pPr>
          </w:p>
        </w:tc>
        <w:tc>
          <w:tcPr>
            <w:tcW w:w="427" w:type="pct"/>
            <w:vAlign w:val="center"/>
          </w:tcPr>
          <w:p w14:paraId="066180FA" w14:textId="77777777" w:rsidR="00B20206" w:rsidRDefault="00FD002D">
            <w:pPr>
              <w:pStyle w:val="af9"/>
              <w:rPr>
                <w:shd w:val="clear" w:color="auto" w:fill="auto"/>
              </w:rPr>
            </w:pPr>
            <w:r>
              <w:rPr>
                <w:shd w:val="clear" w:color="auto" w:fill="auto"/>
              </w:rPr>
              <w:t>180</w:t>
            </w:r>
          </w:p>
        </w:tc>
        <w:tc>
          <w:tcPr>
            <w:tcW w:w="427" w:type="pct"/>
            <w:vAlign w:val="center"/>
          </w:tcPr>
          <w:p w14:paraId="659D9996" w14:textId="77777777" w:rsidR="00B20206" w:rsidRDefault="00FD002D">
            <w:pPr>
              <w:pStyle w:val="af9"/>
              <w:rPr>
                <w:shd w:val="clear" w:color="auto" w:fill="auto"/>
              </w:rPr>
            </w:pPr>
            <w:r>
              <w:rPr>
                <w:shd w:val="clear" w:color="auto" w:fill="auto"/>
              </w:rPr>
              <w:t>/</w:t>
            </w:r>
          </w:p>
        </w:tc>
        <w:tc>
          <w:tcPr>
            <w:tcW w:w="890" w:type="pct"/>
            <w:vMerge/>
            <w:noWrap/>
            <w:vAlign w:val="center"/>
          </w:tcPr>
          <w:p w14:paraId="6A19F41E" w14:textId="77777777" w:rsidR="00B20206" w:rsidRDefault="00B20206">
            <w:pPr>
              <w:pStyle w:val="af9"/>
              <w:rPr>
                <w:shd w:val="clear" w:color="auto" w:fill="auto"/>
              </w:rPr>
            </w:pPr>
          </w:p>
        </w:tc>
      </w:tr>
      <w:tr w:rsidR="00B20206" w14:paraId="68684322" w14:textId="77777777">
        <w:trPr>
          <w:trHeight w:val="20"/>
        </w:trPr>
        <w:tc>
          <w:tcPr>
            <w:tcW w:w="484" w:type="pct"/>
            <w:vMerge/>
            <w:noWrap/>
            <w:vAlign w:val="center"/>
          </w:tcPr>
          <w:p w14:paraId="0C7711DF" w14:textId="77777777" w:rsidR="00B20206" w:rsidRDefault="00B20206">
            <w:pPr>
              <w:pStyle w:val="af9"/>
              <w:rPr>
                <w:shd w:val="clear" w:color="auto" w:fill="auto"/>
              </w:rPr>
            </w:pPr>
          </w:p>
        </w:tc>
        <w:tc>
          <w:tcPr>
            <w:tcW w:w="710" w:type="pct"/>
            <w:vMerge w:val="restart"/>
            <w:noWrap/>
            <w:vAlign w:val="center"/>
          </w:tcPr>
          <w:p w14:paraId="4EF54F76" w14:textId="77777777" w:rsidR="00B20206" w:rsidRDefault="00FD002D">
            <w:pPr>
              <w:pStyle w:val="af9"/>
              <w:rPr>
                <w:shd w:val="clear" w:color="auto" w:fill="auto"/>
              </w:rPr>
            </w:pPr>
            <w:r>
              <w:rPr>
                <w:rFonts w:hint="eastAsia"/>
                <w:shd w:val="clear" w:color="auto" w:fill="auto"/>
              </w:rPr>
              <w:t>色漆闪干加热</w:t>
            </w:r>
            <w:r>
              <w:rPr>
                <w:shd w:val="clear" w:color="auto" w:fill="auto"/>
              </w:rPr>
              <w:t>1</w:t>
            </w:r>
          </w:p>
        </w:tc>
        <w:tc>
          <w:tcPr>
            <w:tcW w:w="498" w:type="pct"/>
            <w:vAlign w:val="center"/>
          </w:tcPr>
          <w:p w14:paraId="33F630BB" w14:textId="77777777" w:rsidR="00B20206" w:rsidRDefault="00FD002D">
            <w:pPr>
              <w:pStyle w:val="af9"/>
              <w:rPr>
                <w:shd w:val="clear" w:color="auto" w:fill="auto"/>
              </w:rPr>
            </w:pPr>
            <w:r>
              <w:rPr>
                <w:shd w:val="clear" w:color="auto" w:fill="auto"/>
              </w:rPr>
              <w:t>烟尘</w:t>
            </w:r>
          </w:p>
        </w:tc>
        <w:tc>
          <w:tcPr>
            <w:tcW w:w="426" w:type="pct"/>
            <w:vMerge w:val="restart"/>
            <w:noWrap/>
            <w:vAlign w:val="center"/>
          </w:tcPr>
          <w:p w14:paraId="06B8436A" w14:textId="77777777" w:rsidR="00B20206" w:rsidRDefault="00FD002D">
            <w:pPr>
              <w:pStyle w:val="af9"/>
              <w:rPr>
                <w:shd w:val="clear" w:color="auto" w:fill="auto"/>
              </w:rPr>
            </w:pPr>
            <w:r>
              <w:rPr>
                <w:shd w:val="clear" w:color="auto" w:fill="auto"/>
              </w:rPr>
              <w:t>P</w:t>
            </w:r>
            <w:r>
              <w:rPr>
                <w:rFonts w:hint="eastAsia"/>
                <w:shd w:val="clear" w:color="auto" w:fill="auto"/>
              </w:rPr>
              <w:t>1</w:t>
            </w:r>
            <w:r>
              <w:rPr>
                <w:shd w:val="clear" w:color="auto" w:fill="auto"/>
              </w:rPr>
              <w:t>0</w:t>
            </w:r>
          </w:p>
        </w:tc>
        <w:tc>
          <w:tcPr>
            <w:tcW w:w="498" w:type="pct"/>
            <w:vMerge w:val="restart"/>
            <w:noWrap/>
            <w:vAlign w:val="center"/>
          </w:tcPr>
          <w:p w14:paraId="65FEE5F0" w14:textId="77777777" w:rsidR="00B20206" w:rsidRDefault="00FD002D">
            <w:pPr>
              <w:pStyle w:val="af9"/>
              <w:rPr>
                <w:shd w:val="clear" w:color="auto" w:fill="auto"/>
              </w:rPr>
            </w:pPr>
            <w:r>
              <w:rPr>
                <w:shd w:val="clear" w:color="auto" w:fill="auto"/>
              </w:rPr>
              <w:t>856</w:t>
            </w:r>
          </w:p>
        </w:tc>
        <w:tc>
          <w:tcPr>
            <w:tcW w:w="640" w:type="pct"/>
            <w:vMerge w:val="restart"/>
            <w:noWrap/>
            <w:vAlign w:val="center"/>
          </w:tcPr>
          <w:p w14:paraId="7EC81D5F" w14:textId="77777777" w:rsidR="00B20206" w:rsidRDefault="00FD002D">
            <w:pPr>
              <w:pStyle w:val="af9"/>
              <w:rPr>
                <w:shd w:val="clear" w:color="auto" w:fill="auto"/>
              </w:rPr>
            </w:pPr>
            <w:r>
              <w:rPr>
                <w:shd w:val="clear" w:color="auto" w:fill="auto"/>
              </w:rPr>
              <w:t>24.5m</w:t>
            </w:r>
            <w:r>
              <w:rPr>
                <w:shd w:val="clear" w:color="auto" w:fill="auto"/>
              </w:rPr>
              <w:t>，</w:t>
            </w:r>
            <w:r>
              <w:rPr>
                <w:shd w:val="clear" w:color="auto" w:fill="auto"/>
              </w:rPr>
              <w:t>φ0.355m</w:t>
            </w:r>
          </w:p>
        </w:tc>
        <w:tc>
          <w:tcPr>
            <w:tcW w:w="427" w:type="pct"/>
            <w:vAlign w:val="center"/>
          </w:tcPr>
          <w:p w14:paraId="5E1BC902" w14:textId="77777777" w:rsidR="00B20206" w:rsidRDefault="00FD002D">
            <w:pPr>
              <w:pStyle w:val="af9"/>
              <w:rPr>
                <w:shd w:val="clear" w:color="auto" w:fill="auto"/>
              </w:rPr>
            </w:pPr>
            <w:r>
              <w:rPr>
                <w:shd w:val="clear" w:color="auto" w:fill="auto"/>
              </w:rPr>
              <w:t>20</w:t>
            </w:r>
          </w:p>
        </w:tc>
        <w:tc>
          <w:tcPr>
            <w:tcW w:w="427" w:type="pct"/>
            <w:vAlign w:val="center"/>
          </w:tcPr>
          <w:p w14:paraId="6AFB4989" w14:textId="77777777" w:rsidR="00B20206" w:rsidRDefault="00FD002D">
            <w:pPr>
              <w:pStyle w:val="af9"/>
              <w:rPr>
                <w:shd w:val="clear" w:color="auto" w:fill="auto"/>
              </w:rPr>
            </w:pPr>
            <w:r>
              <w:rPr>
                <w:shd w:val="clear" w:color="auto" w:fill="auto"/>
              </w:rPr>
              <w:t>/</w:t>
            </w:r>
          </w:p>
        </w:tc>
        <w:tc>
          <w:tcPr>
            <w:tcW w:w="890" w:type="pct"/>
            <w:vMerge/>
            <w:noWrap/>
            <w:vAlign w:val="center"/>
          </w:tcPr>
          <w:p w14:paraId="4540F79E" w14:textId="77777777" w:rsidR="00B20206" w:rsidRDefault="00B20206">
            <w:pPr>
              <w:pStyle w:val="af9"/>
              <w:rPr>
                <w:shd w:val="clear" w:color="auto" w:fill="auto"/>
              </w:rPr>
            </w:pPr>
          </w:p>
        </w:tc>
      </w:tr>
      <w:tr w:rsidR="00B20206" w14:paraId="35CC8C72" w14:textId="77777777">
        <w:trPr>
          <w:trHeight w:val="20"/>
        </w:trPr>
        <w:tc>
          <w:tcPr>
            <w:tcW w:w="484" w:type="pct"/>
            <w:vMerge/>
            <w:noWrap/>
            <w:vAlign w:val="center"/>
          </w:tcPr>
          <w:p w14:paraId="02E46E49" w14:textId="77777777" w:rsidR="00B20206" w:rsidRDefault="00B20206">
            <w:pPr>
              <w:pStyle w:val="af9"/>
              <w:rPr>
                <w:shd w:val="clear" w:color="auto" w:fill="auto"/>
              </w:rPr>
            </w:pPr>
          </w:p>
        </w:tc>
        <w:tc>
          <w:tcPr>
            <w:tcW w:w="710" w:type="pct"/>
            <w:vMerge/>
            <w:noWrap/>
            <w:vAlign w:val="center"/>
          </w:tcPr>
          <w:p w14:paraId="10678E76" w14:textId="77777777" w:rsidR="00B20206" w:rsidRDefault="00B20206">
            <w:pPr>
              <w:pStyle w:val="af9"/>
              <w:rPr>
                <w:shd w:val="clear" w:color="auto" w:fill="auto"/>
              </w:rPr>
            </w:pPr>
          </w:p>
        </w:tc>
        <w:tc>
          <w:tcPr>
            <w:tcW w:w="498" w:type="pct"/>
            <w:vAlign w:val="center"/>
          </w:tcPr>
          <w:p w14:paraId="6FD0F139"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3DC31CEE" w14:textId="77777777" w:rsidR="00B20206" w:rsidRDefault="00B20206">
            <w:pPr>
              <w:pStyle w:val="af9"/>
              <w:rPr>
                <w:shd w:val="clear" w:color="auto" w:fill="auto"/>
              </w:rPr>
            </w:pPr>
          </w:p>
        </w:tc>
        <w:tc>
          <w:tcPr>
            <w:tcW w:w="498" w:type="pct"/>
            <w:vMerge/>
            <w:noWrap/>
            <w:vAlign w:val="center"/>
          </w:tcPr>
          <w:p w14:paraId="0139AECE" w14:textId="77777777" w:rsidR="00B20206" w:rsidRDefault="00B20206">
            <w:pPr>
              <w:pStyle w:val="af9"/>
              <w:rPr>
                <w:shd w:val="clear" w:color="auto" w:fill="auto"/>
              </w:rPr>
            </w:pPr>
          </w:p>
        </w:tc>
        <w:tc>
          <w:tcPr>
            <w:tcW w:w="640" w:type="pct"/>
            <w:vMerge/>
            <w:noWrap/>
            <w:vAlign w:val="center"/>
          </w:tcPr>
          <w:p w14:paraId="1CF3CE3C" w14:textId="77777777" w:rsidR="00B20206" w:rsidRDefault="00B20206">
            <w:pPr>
              <w:pStyle w:val="af9"/>
              <w:rPr>
                <w:shd w:val="clear" w:color="auto" w:fill="auto"/>
              </w:rPr>
            </w:pPr>
          </w:p>
        </w:tc>
        <w:tc>
          <w:tcPr>
            <w:tcW w:w="427" w:type="pct"/>
            <w:vAlign w:val="center"/>
          </w:tcPr>
          <w:p w14:paraId="503B8C85" w14:textId="77777777" w:rsidR="00B20206" w:rsidRDefault="00FD002D">
            <w:pPr>
              <w:pStyle w:val="af9"/>
              <w:rPr>
                <w:shd w:val="clear" w:color="auto" w:fill="auto"/>
              </w:rPr>
            </w:pPr>
            <w:r>
              <w:rPr>
                <w:shd w:val="clear" w:color="auto" w:fill="auto"/>
              </w:rPr>
              <w:t>80</w:t>
            </w:r>
          </w:p>
        </w:tc>
        <w:tc>
          <w:tcPr>
            <w:tcW w:w="427" w:type="pct"/>
            <w:vAlign w:val="center"/>
          </w:tcPr>
          <w:p w14:paraId="178A9C8E" w14:textId="77777777" w:rsidR="00B20206" w:rsidRDefault="00FD002D">
            <w:pPr>
              <w:pStyle w:val="af9"/>
              <w:rPr>
                <w:shd w:val="clear" w:color="auto" w:fill="auto"/>
              </w:rPr>
            </w:pPr>
            <w:r>
              <w:rPr>
                <w:shd w:val="clear" w:color="auto" w:fill="auto"/>
              </w:rPr>
              <w:t>/</w:t>
            </w:r>
          </w:p>
        </w:tc>
        <w:tc>
          <w:tcPr>
            <w:tcW w:w="890" w:type="pct"/>
            <w:vMerge/>
            <w:noWrap/>
            <w:vAlign w:val="center"/>
          </w:tcPr>
          <w:p w14:paraId="3BA4A14B" w14:textId="77777777" w:rsidR="00B20206" w:rsidRDefault="00B20206">
            <w:pPr>
              <w:pStyle w:val="af9"/>
              <w:rPr>
                <w:shd w:val="clear" w:color="auto" w:fill="auto"/>
              </w:rPr>
            </w:pPr>
          </w:p>
        </w:tc>
      </w:tr>
      <w:tr w:rsidR="00B20206" w14:paraId="4099F9A8" w14:textId="77777777">
        <w:trPr>
          <w:trHeight w:val="20"/>
        </w:trPr>
        <w:tc>
          <w:tcPr>
            <w:tcW w:w="484" w:type="pct"/>
            <w:vMerge/>
            <w:noWrap/>
            <w:vAlign w:val="center"/>
          </w:tcPr>
          <w:p w14:paraId="0334AEDC" w14:textId="77777777" w:rsidR="00B20206" w:rsidRDefault="00B20206">
            <w:pPr>
              <w:pStyle w:val="af9"/>
              <w:rPr>
                <w:shd w:val="clear" w:color="auto" w:fill="auto"/>
              </w:rPr>
            </w:pPr>
          </w:p>
        </w:tc>
        <w:tc>
          <w:tcPr>
            <w:tcW w:w="710" w:type="pct"/>
            <w:vMerge/>
            <w:noWrap/>
            <w:vAlign w:val="center"/>
          </w:tcPr>
          <w:p w14:paraId="1724DF4D" w14:textId="77777777" w:rsidR="00B20206" w:rsidRDefault="00B20206">
            <w:pPr>
              <w:pStyle w:val="af9"/>
              <w:rPr>
                <w:shd w:val="clear" w:color="auto" w:fill="auto"/>
              </w:rPr>
            </w:pPr>
          </w:p>
        </w:tc>
        <w:tc>
          <w:tcPr>
            <w:tcW w:w="498" w:type="pct"/>
            <w:vAlign w:val="center"/>
          </w:tcPr>
          <w:p w14:paraId="7C975B59"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55985606" w14:textId="77777777" w:rsidR="00B20206" w:rsidRDefault="00B20206">
            <w:pPr>
              <w:pStyle w:val="af9"/>
              <w:rPr>
                <w:shd w:val="clear" w:color="auto" w:fill="auto"/>
              </w:rPr>
            </w:pPr>
          </w:p>
        </w:tc>
        <w:tc>
          <w:tcPr>
            <w:tcW w:w="498" w:type="pct"/>
            <w:vMerge/>
            <w:noWrap/>
            <w:vAlign w:val="center"/>
          </w:tcPr>
          <w:p w14:paraId="50290536" w14:textId="77777777" w:rsidR="00B20206" w:rsidRDefault="00B20206">
            <w:pPr>
              <w:pStyle w:val="af9"/>
              <w:rPr>
                <w:shd w:val="clear" w:color="auto" w:fill="auto"/>
              </w:rPr>
            </w:pPr>
          </w:p>
        </w:tc>
        <w:tc>
          <w:tcPr>
            <w:tcW w:w="640" w:type="pct"/>
            <w:vMerge/>
            <w:noWrap/>
            <w:vAlign w:val="center"/>
          </w:tcPr>
          <w:p w14:paraId="50B9CB13" w14:textId="77777777" w:rsidR="00B20206" w:rsidRDefault="00B20206">
            <w:pPr>
              <w:pStyle w:val="af9"/>
              <w:rPr>
                <w:shd w:val="clear" w:color="auto" w:fill="auto"/>
              </w:rPr>
            </w:pPr>
          </w:p>
        </w:tc>
        <w:tc>
          <w:tcPr>
            <w:tcW w:w="427" w:type="pct"/>
            <w:vAlign w:val="center"/>
          </w:tcPr>
          <w:p w14:paraId="02B0654F" w14:textId="77777777" w:rsidR="00B20206" w:rsidRDefault="00FD002D">
            <w:pPr>
              <w:pStyle w:val="af9"/>
              <w:rPr>
                <w:shd w:val="clear" w:color="auto" w:fill="auto"/>
              </w:rPr>
            </w:pPr>
            <w:r>
              <w:rPr>
                <w:shd w:val="clear" w:color="auto" w:fill="auto"/>
              </w:rPr>
              <w:t>180</w:t>
            </w:r>
          </w:p>
        </w:tc>
        <w:tc>
          <w:tcPr>
            <w:tcW w:w="427" w:type="pct"/>
            <w:vAlign w:val="center"/>
          </w:tcPr>
          <w:p w14:paraId="442B2D2A" w14:textId="77777777" w:rsidR="00B20206" w:rsidRDefault="00FD002D">
            <w:pPr>
              <w:pStyle w:val="af9"/>
              <w:rPr>
                <w:shd w:val="clear" w:color="auto" w:fill="auto"/>
              </w:rPr>
            </w:pPr>
            <w:r>
              <w:rPr>
                <w:shd w:val="clear" w:color="auto" w:fill="auto"/>
              </w:rPr>
              <w:t>/</w:t>
            </w:r>
          </w:p>
        </w:tc>
        <w:tc>
          <w:tcPr>
            <w:tcW w:w="890" w:type="pct"/>
            <w:vMerge/>
            <w:noWrap/>
            <w:vAlign w:val="center"/>
          </w:tcPr>
          <w:p w14:paraId="47707735" w14:textId="77777777" w:rsidR="00B20206" w:rsidRDefault="00B20206">
            <w:pPr>
              <w:pStyle w:val="af9"/>
              <w:rPr>
                <w:shd w:val="clear" w:color="auto" w:fill="auto"/>
              </w:rPr>
            </w:pPr>
          </w:p>
        </w:tc>
      </w:tr>
      <w:tr w:rsidR="00B20206" w14:paraId="65A01CAD" w14:textId="77777777">
        <w:trPr>
          <w:trHeight w:val="20"/>
        </w:trPr>
        <w:tc>
          <w:tcPr>
            <w:tcW w:w="484" w:type="pct"/>
            <w:vMerge/>
            <w:noWrap/>
            <w:vAlign w:val="center"/>
          </w:tcPr>
          <w:p w14:paraId="6E0B6DDB" w14:textId="77777777" w:rsidR="00B20206" w:rsidRDefault="00B20206">
            <w:pPr>
              <w:pStyle w:val="af9"/>
              <w:rPr>
                <w:shd w:val="clear" w:color="auto" w:fill="auto"/>
              </w:rPr>
            </w:pPr>
          </w:p>
        </w:tc>
        <w:tc>
          <w:tcPr>
            <w:tcW w:w="710" w:type="pct"/>
            <w:vMerge w:val="restart"/>
            <w:noWrap/>
            <w:vAlign w:val="center"/>
          </w:tcPr>
          <w:p w14:paraId="478263DE" w14:textId="77777777" w:rsidR="00B20206" w:rsidRDefault="00FD002D">
            <w:pPr>
              <w:pStyle w:val="af9"/>
              <w:rPr>
                <w:shd w:val="clear" w:color="auto" w:fill="auto"/>
              </w:rPr>
            </w:pPr>
            <w:r>
              <w:rPr>
                <w:rFonts w:hint="eastAsia"/>
                <w:shd w:val="clear" w:color="auto" w:fill="auto"/>
              </w:rPr>
              <w:t>色漆闪干加热</w:t>
            </w:r>
            <w:r>
              <w:rPr>
                <w:shd w:val="clear" w:color="auto" w:fill="auto"/>
              </w:rPr>
              <w:t>2</w:t>
            </w:r>
          </w:p>
        </w:tc>
        <w:tc>
          <w:tcPr>
            <w:tcW w:w="498" w:type="pct"/>
            <w:vAlign w:val="center"/>
          </w:tcPr>
          <w:p w14:paraId="703E187B" w14:textId="77777777" w:rsidR="00B20206" w:rsidRDefault="00FD002D">
            <w:pPr>
              <w:pStyle w:val="af9"/>
              <w:rPr>
                <w:shd w:val="clear" w:color="auto" w:fill="auto"/>
              </w:rPr>
            </w:pPr>
            <w:r>
              <w:rPr>
                <w:shd w:val="clear" w:color="auto" w:fill="auto"/>
              </w:rPr>
              <w:t>烟尘</w:t>
            </w:r>
          </w:p>
        </w:tc>
        <w:tc>
          <w:tcPr>
            <w:tcW w:w="426" w:type="pct"/>
            <w:vMerge w:val="restart"/>
            <w:noWrap/>
            <w:vAlign w:val="center"/>
          </w:tcPr>
          <w:p w14:paraId="193E28E9" w14:textId="77777777" w:rsidR="00B20206" w:rsidRDefault="00FD002D">
            <w:pPr>
              <w:pStyle w:val="af9"/>
              <w:rPr>
                <w:shd w:val="clear" w:color="auto" w:fill="auto"/>
              </w:rPr>
            </w:pPr>
            <w:r>
              <w:rPr>
                <w:shd w:val="clear" w:color="auto" w:fill="auto"/>
              </w:rPr>
              <w:t>P11</w:t>
            </w:r>
          </w:p>
        </w:tc>
        <w:tc>
          <w:tcPr>
            <w:tcW w:w="498" w:type="pct"/>
            <w:vMerge w:val="restart"/>
            <w:noWrap/>
            <w:vAlign w:val="center"/>
          </w:tcPr>
          <w:p w14:paraId="00B440CD" w14:textId="77777777" w:rsidR="00B20206" w:rsidRDefault="00FD002D">
            <w:pPr>
              <w:pStyle w:val="af9"/>
              <w:rPr>
                <w:shd w:val="clear" w:color="auto" w:fill="auto"/>
              </w:rPr>
            </w:pPr>
            <w:r>
              <w:rPr>
                <w:shd w:val="clear" w:color="auto" w:fill="auto"/>
              </w:rPr>
              <w:t>902</w:t>
            </w:r>
          </w:p>
        </w:tc>
        <w:tc>
          <w:tcPr>
            <w:tcW w:w="640" w:type="pct"/>
            <w:vMerge w:val="restart"/>
            <w:noWrap/>
            <w:vAlign w:val="center"/>
          </w:tcPr>
          <w:p w14:paraId="1E2696E5" w14:textId="77777777" w:rsidR="00B20206" w:rsidRDefault="00FD002D">
            <w:pPr>
              <w:pStyle w:val="af9"/>
              <w:rPr>
                <w:shd w:val="clear" w:color="auto" w:fill="auto"/>
              </w:rPr>
            </w:pPr>
            <w:r>
              <w:rPr>
                <w:shd w:val="clear" w:color="auto" w:fill="auto"/>
              </w:rPr>
              <w:t>24.5m</w:t>
            </w:r>
            <w:r>
              <w:rPr>
                <w:shd w:val="clear" w:color="auto" w:fill="auto"/>
              </w:rPr>
              <w:t>，</w:t>
            </w:r>
            <w:r>
              <w:rPr>
                <w:shd w:val="clear" w:color="auto" w:fill="auto"/>
              </w:rPr>
              <w:t>φ0.</w:t>
            </w:r>
            <w:r>
              <w:rPr>
                <w:rFonts w:hint="eastAsia"/>
                <w:shd w:val="clear" w:color="auto" w:fill="auto"/>
              </w:rPr>
              <w:t>4</w:t>
            </w:r>
            <w:r>
              <w:rPr>
                <w:shd w:val="clear" w:color="auto" w:fill="auto"/>
              </w:rPr>
              <w:t>5m</w:t>
            </w:r>
          </w:p>
        </w:tc>
        <w:tc>
          <w:tcPr>
            <w:tcW w:w="427" w:type="pct"/>
            <w:vAlign w:val="center"/>
          </w:tcPr>
          <w:p w14:paraId="49779F4A" w14:textId="77777777" w:rsidR="00B20206" w:rsidRDefault="00FD002D">
            <w:pPr>
              <w:pStyle w:val="af9"/>
              <w:rPr>
                <w:shd w:val="clear" w:color="auto" w:fill="auto"/>
              </w:rPr>
            </w:pPr>
            <w:r>
              <w:rPr>
                <w:shd w:val="clear" w:color="auto" w:fill="auto"/>
              </w:rPr>
              <w:t>20</w:t>
            </w:r>
          </w:p>
        </w:tc>
        <w:tc>
          <w:tcPr>
            <w:tcW w:w="427" w:type="pct"/>
            <w:vAlign w:val="center"/>
          </w:tcPr>
          <w:p w14:paraId="0D26C5E5" w14:textId="77777777" w:rsidR="00B20206" w:rsidRDefault="00FD002D">
            <w:pPr>
              <w:pStyle w:val="af9"/>
              <w:rPr>
                <w:shd w:val="clear" w:color="auto" w:fill="auto"/>
              </w:rPr>
            </w:pPr>
            <w:r>
              <w:rPr>
                <w:shd w:val="clear" w:color="auto" w:fill="auto"/>
              </w:rPr>
              <w:t>/</w:t>
            </w:r>
          </w:p>
        </w:tc>
        <w:tc>
          <w:tcPr>
            <w:tcW w:w="890" w:type="pct"/>
            <w:vMerge/>
            <w:noWrap/>
            <w:vAlign w:val="center"/>
          </w:tcPr>
          <w:p w14:paraId="2382A27B" w14:textId="77777777" w:rsidR="00B20206" w:rsidRDefault="00B20206">
            <w:pPr>
              <w:pStyle w:val="af9"/>
              <w:rPr>
                <w:shd w:val="clear" w:color="auto" w:fill="auto"/>
              </w:rPr>
            </w:pPr>
          </w:p>
        </w:tc>
      </w:tr>
      <w:tr w:rsidR="00B20206" w14:paraId="55972148" w14:textId="77777777">
        <w:trPr>
          <w:trHeight w:val="20"/>
        </w:trPr>
        <w:tc>
          <w:tcPr>
            <w:tcW w:w="484" w:type="pct"/>
            <w:vMerge/>
            <w:noWrap/>
            <w:vAlign w:val="center"/>
          </w:tcPr>
          <w:p w14:paraId="4A790A70" w14:textId="77777777" w:rsidR="00B20206" w:rsidRDefault="00B20206">
            <w:pPr>
              <w:pStyle w:val="af9"/>
              <w:rPr>
                <w:shd w:val="clear" w:color="auto" w:fill="auto"/>
              </w:rPr>
            </w:pPr>
          </w:p>
        </w:tc>
        <w:tc>
          <w:tcPr>
            <w:tcW w:w="710" w:type="pct"/>
            <w:vMerge/>
            <w:noWrap/>
            <w:vAlign w:val="center"/>
          </w:tcPr>
          <w:p w14:paraId="2092529E" w14:textId="77777777" w:rsidR="00B20206" w:rsidRDefault="00B20206">
            <w:pPr>
              <w:pStyle w:val="af9"/>
              <w:rPr>
                <w:shd w:val="clear" w:color="auto" w:fill="auto"/>
              </w:rPr>
            </w:pPr>
          </w:p>
        </w:tc>
        <w:tc>
          <w:tcPr>
            <w:tcW w:w="498" w:type="pct"/>
            <w:vAlign w:val="center"/>
          </w:tcPr>
          <w:p w14:paraId="28782867"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24B2C951" w14:textId="77777777" w:rsidR="00B20206" w:rsidRDefault="00B20206">
            <w:pPr>
              <w:pStyle w:val="af9"/>
              <w:rPr>
                <w:shd w:val="clear" w:color="auto" w:fill="auto"/>
              </w:rPr>
            </w:pPr>
          </w:p>
        </w:tc>
        <w:tc>
          <w:tcPr>
            <w:tcW w:w="498" w:type="pct"/>
            <w:vMerge/>
            <w:noWrap/>
            <w:vAlign w:val="center"/>
          </w:tcPr>
          <w:p w14:paraId="79E1F05B" w14:textId="77777777" w:rsidR="00B20206" w:rsidRDefault="00B20206">
            <w:pPr>
              <w:pStyle w:val="af9"/>
              <w:rPr>
                <w:shd w:val="clear" w:color="auto" w:fill="auto"/>
              </w:rPr>
            </w:pPr>
          </w:p>
        </w:tc>
        <w:tc>
          <w:tcPr>
            <w:tcW w:w="640" w:type="pct"/>
            <w:vMerge/>
            <w:noWrap/>
            <w:vAlign w:val="center"/>
          </w:tcPr>
          <w:p w14:paraId="6BCEBB48" w14:textId="77777777" w:rsidR="00B20206" w:rsidRDefault="00B20206">
            <w:pPr>
              <w:pStyle w:val="af9"/>
              <w:rPr>
                <w:shd w:val="clear" w:color="auto" w:fill="auto"/>
              </w:rPr>
            </w:pPr>
          </w:p>
        </w:tc>
        <w:tc>
          <w:tcPr>
            <w:tcW w:w="427" w:type="pct"/>
            <w:vAlign w:val="center"/>
          </w:tcPr>
          <w:p w14:paraId="74F3AC78" w14:textId="77777777" w:rsidR="00B20206" w:rsidRDefault="00FD002D">
            <w:pPr>
              <w:pStyle w:val="af9"/>
              <w:rPr>
                <w:shd w:val="clear" w:color="auto" w:fill="auto"/>
              </w:rPr>
            </w:pPr>
            <w:r>
              <w:rPr>
                <w:shd w:val="clear" w:color="auto" w:fill="auto"/>
              </w:rPr>
              <w:t>80</w:t>
            </w:r>
          </w:p>
        </w:tc>
        <w:tc>
          <w:tcPr>
            <w:tcW w:w="427" w:type="pct"/>
            <w:vAlign w:val="center"/>
          </w:tcPr>
          <w:p w14:paraId="432C666A" w14:textId="77777777" w:rsidR="00B20206" w:rsidRDefault="00FD002D">
            <w:pPr>
              <w:pStyle w:val="af9"/>
              <w:rPr>
                <w:shd w:val="clear" w:color="auto" w:fill="auto"/>
              </w:rPr>
            </w:pPr>
            <w:r>
              <w:rPr>
                <w:shd w:val="clear" w:color="auto" w:fill="auto"/>
              </w:rPr>
              <w:t>/</w:t>
            </w:r>
          </w:p>
        </w:tc>
        <w:tc>
          <w:tcPr>
            <w:tcW w:w="890" w:type="pct"/>
            <w:vMerge/>
            <w:noWrap/>
            <w:vAlign w:val="center"/>
          </w:tcPr>
          <w:p w14:paraId="1961BCDD" w14:textId="77777777" w:rsidR="00B20206" w:rsidRDefault="00B20206">
            <w:pPr>
              <w:pStyle w:val="af9"/>
              <w:rPr>
                <w:shd w:val="clear" w:color="auto" w:fill="auto"/>
              </w:rPr>
            </w:pPr>
          </w:p>
        </w:tc>
      </w:tr>
      <w:tr w:rsidR="00B20206" w14:paraId="2C13F01B" w14:textId="77777777">
        <w:trPr>
          <w:trHeight w:val="20"/>
        </w:trPr>
        <w:tc>
          <w:tcPr>
            <w:tcW w:w="484" w:type="pct"/>
            <w:vMerge/>
            <w:noWrap/>
            <w:vAlign w:val="center"/>
          </w:tcPr>
          <w:p w14:paraId="21E4AD6F" w14:textId="77777777" w:rsidR="00B20206" w:rsidRDefault="00B20206">
            <w:pPr>
              <w:pStyle w:val="af9"/>
              <w:rPr>
                <w:shd w:val="clear" w:color="auto" w:fill="auto"/>
              </w:rPr>
            </w:pPr>
          </w:p>
        </w:tc>
        <w:tc>
          <w:tcPr>
            <w:tcW w:w="710" w:type="pct"/>
            <w:vMerge/>
            <w:noWrap/>
            <w:vAlign w:val="center"/>
          </w:tcPr>
          <w:p w14:paraId="5CDE52D7" w14:textId="77777777" w:rsidR="00B20206" w:rsidRDefault="00B20206">
            <w:pPr>
              <w:pStyle w:val="af9"/>
              <w:rPr>
                <w:shd w:val="clear" w:color="auto" w:fill="auto"/>
              </w:rPr>
            </w:pPr>
          </w:p>
        </w:tc>
        <w:tc>
          <w:tcPr>
            <w:tcW w:w="498" w:type="pct"/>
            <w:vAlign w:val="center"/>
          </w:tcPr>
          <w:p w14:paraId="581CE1F0"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67149A3D" w14:textId="77777777" w:rsidR="00B20206" w:rsidRDefault="00B20206">
            <w:pPr>
              <w:pStyle w:val="af9"/>
              <w:rPr>
                <w:shd w:val="clear" w:color="auto" w:fill="auto"/>
              </w:rPr>
            </w:pPr>
          </w:p>
        </w:tc>
        <w:tc>
          <w:tcPr>
            <w:tcW w:w="498" w:type="pct"/>
            <w:vMerge/>
            <w:noWrap/>
            <w:vAlign w:val="center"/>
          </w:tcPr>
          <w:p w14:paraId="1C6DFF23" w14:textId="77777777" w:rsidR="00B20206" w:rsidRDefault="00B20206">
            <w:pPr>
              <w:pStyle w:val="af9"/>
              <w:rPr>
                <w:shd w:val="clear" w:color="auto" w:fill="auto"/>
              </w:rPr>
            </w:pPr>
          </w:p>
        </w:tc>
        <w:tc>
          <w:tcPr>
            <w:tcW w:w="640" w:type="pct"/>
            <w:vMerge/>
            <w:noWrap/>
            <w:vAlign w:val="center"/>
          </w:tcPr>
          <w:p w14:paraId="42E1A78C" w14:textId="77777777" w:rsidR="00B20206" w:rsidRDefault="00B20206">
            <w:pPr>
              <w:pStyle w:val="af9"/>
              <w:rPr>
                <w:shd w:val="clear" w:color="auto" w:fill="auto"/>
              </w:rPr>
            </w:pPr>
          </w:p>
        </w:tc>
        <w:tc>
          <w:tcPr>
            <w:tcW w:w="427" w:type="pct"/>
            <w:vAlign w:val="center"/>
          </w:tcPr>
          <w:p w14:paraId="65E58AC9" w14:textId="77777777" w:rsidR="00B20206" w:rsidRDefault="00FD002D">
            <w:pPr>
              <w:pStyle w:val="af9"/>
              <w:rPr>
                <w:shd w:val="clear" w:color="auto" w:fill="auto"/>
              </w:rPr>
            </w:pPr>
            <w:r>
              <w:rPr>
                <w:shd w:val="clear" w:color="auto" w:fill="auto"/>
              </w:rPr>
              <w:t>180</w:t>
            </w:r>
          </w:p>
        </w:tc>
        <w:tc>
          <w:tcPr>
            <w:tcW w:w="427" w:type="pct"/>
            <w:vAlign w:val="center"/>
          </w:tcPr>
          <w:p w14:paraId="320A348F" w14:textId="77777777" w:rsidR="00B20206" w:rsidRDefault="00FD002D">
            <w:pPr>
              <w:pStyle w:val="af9"/>
              <w:rPr>
                <w:shd w:val="clear" w:color="auto" w:fill="auto"/>
              </w:rPr>
            </w:pPr>
            <w:r>
              <w:rPr>
                <w:shd w:val="clear" w:color="auto" w:fill="auto"/>
              </w:rPr>
              <w:t>/</w:t>
            </w:r>
          </w:p>
        </w:tc>
        <w:tc>
          <w:tcPr>
            <w:tcW w:w="890" w:type="pct"/>
            <w:vMerge/>
            <w:noWrap/>
            <w:vAlign w:val="center"/>
          </w:tcPr>
          <w:p w14:paraId="4C8F2F3C" w14:textId="77777777" w:rsidR="00B20206" w:rsidRDefault="00B20206">
            <w:pPr>
              <w:pStyle w:val="af9"/>
              <w:rPr>
                <w:shd w:val="clear" w:color="auto" w:fill="auto"/>
              </w:rPr>
            </w:pPr>
          </w:p>
        </w:tc>
      </w:tr>
      <w:tr w:rsidR="00B20206" w14:paraId="62975961" w14:textId="77777777">
        <w:trPr>
          <w:trHeight w:val="20"/>
        </w:trPr>
        <w:tc>
          <w:tcPr>
            <w:tcW w:w="484" w:type="pct"/>
            <w:vMerge/>
            <w:noWrap/>
            <w:vAlign w:val="center"/>
          </w:tcPr>
          <w:p w14:paraId="13EF1773" w14:textId="77777777" w:rsidR="00B20206" w:rsidRDefault="00B20206">
            <w:pPr>
              <w:pStyle w:val="af9"/>
              <w:rPr>
                <w:shd w:val="clear" w:color="auto" w:fill="auto"/>
              </w:rPr>
            </w:pPr>
          </w:p>
        </w:tc>
        <w:tc>
          <w:tcPr>
            <w:tcW w:w="710" w:type="pct"/>
            <w:vMerge w:val="restart"/>
            <w:noWrap/>
            <w:vAlign w:val="center"/>
          </w:tcPr>
          <w:p w14:paraId="56634FDF" w14:textId="77777777" w:rsidR="00B20206" w:rsidRDefault="00FD002D">
            <w:pPr>
              <w:pStyle w:val="af9"/>
              <w:rPr>
                <w:shd w:val="clear" w:color="auto" w:fill="auto"/>
              </w:rPr>
            </w:pPr>
            <w:r>
              <w:rPr>
                <w:rFonts w:hint="eastAsia"/>
                <w:shd w:val="clear" w:color="auto" w:fill="auto"/>
              </w:rPr>
              <w:t>色漆闪干加热</w:t>
            </w:r>
            <w:r>
              <w:rPr>
                <w:shd w:val="clear" w:color="auto" w:fill="auto"/>
              </w:rPr>
              <w:t>3</w:t>
            </w:r>
          </w:p>
        </w:tc>
        <w:tc>
          <w:tcPr>
            <w:tcW w:w="498" w:type="pct"/>
            <w:vAlign w:val="center"/>
          </w:tcPr>
          <w:p w14:paraId="3AFC0796" w14:textId="77777777" w:rsidR="00B20206" w:rsidRDefault="00FD002D">
            <w:pPr>
              <w:pStyle w:val="af9"/>
              <w:rPr>
                <w:shd w:val="clear" w:color="auto" w:fill="auto"/>
              </w:rPr>
            </w:pPr>
            <w:r>
              <w:rPr>
                <w:shd w:val="clear" w:color="auto" w:fill="auto"/>
              </w:rPr>
              <w:t>烟尘</w:t>
            </w:r>
          </w:p>
        </w:tc>
        <w:tc>
          <w:tcPr>
            <w:tcW w:w="426" w:type="pct"/>
            <w:vMerge w:val="restart"/>
            <w:noWrap/>
            <w:vAlign w:val="center"/>
          </w:tcPr>
          <w:p w14:paraId="71BBDCB5" w14:textId="77777777" w:rsidR="00B20206" w:rsidRDefault="00FD002D">
            <w:pPr>
              <w:pStyle w:val="af9"/>
              <w:rPr>
                <w:shd w:val="clear" w:color="auto" w:fill="auto"/>
              </w:rPr>
            </w:pPr>
            <w:r>
              <w:rPr>
                <w:shd w:val="clear" w:color="auto" w:fill="auto"/>
              </w:rPr>
              <w:t>P12</w:t>
            </w:r>
          </w:p>
        </w:tc>
        <w:tc>
          <w:tcPr>
            <w:tcW w:w="498" w:type="pct"/>
            <w:vMerge w:val="restart"/>
            <w:noWrap/>
            <w:vAlign w:val="center"/>
          </w:tcPr>
          <w:p w14:paraId="4F0EF614" w14:textId="77777777" w:rsidR="00B20206" w:rsidRDefault="00FD002D">
            <w:pPr>
              <w:pStyle w:val="af9"/>
              <w:rPr>
                <w:shd w:val="clear" w:color="auto" w:fill="auto"/>
              </w:rPr>
            </w:pPr>
            <w:r>
              <w:rPr>
                <w:shd w:val="clear" w:color="auto" w:fill="auto"/>
              </w:rPr>
              <w:t>368</w:t>
            </w:r>
          </w:p>
        </w:tc>
        <w:tc>
          <w:tcPr>
            <w:tcW w:w="640" w:type="pct"/>
            <w:vMerge w:val="restart"/>
            <w:noWrap/>
            <w:vAlign w:val="center"/>
          </w:tcPr>
          <w:p w14:paraId="0C032D84" w14:textId="77777777" w:rsidR="00B20206" w:rsidRDefault="00FD002D">
            <w:pPr>
              <w:pStyle w:val="af9"/>
              <w:rPr>
                <w:shd w:val="clear" w:color="auto" w:fill="auto"/>
              </w:rPr>
            </w:pPr>
            <w:r>
              <w:rPr>
                <w:shd w:val="clear" w:color="auto" w:fill="auto"/>
              </w:rPr>
              <w:t>24.5m</w:t>
            </w:r>
            <w:r>
              <w:rPr>
                <w:shd w:val="clear" w:color="auto" w:fill="auto"/>
              </w:rPr>
              <w:t>，</w:t>
            </w:r>
            <w:r>
              <w:rPr>
                <w:shd w:val="clear" w:color="auto" w:fill="auto"/>
              </w:rPr>
              <w:t>φ0.</w:t>
            </w:r>
            <w:r>
              <w:rPr>
                <w:rFonts w:hint="eastAsia"/>
                <w:shd w:val="clear" w:color="auto" w:fill="auto"/>
              </w:rPr>
              <w:t>355</w:t>
            </w:r>
            <w:r>
              <w:rPr>
                <w:shd w:val="clear" w:color="auto" w:fill="auto"/>
              </w:rPr>
              <w:t>m</w:t>
            </w:r>
          </w:p>
        </w:tc>
        <w:tc>
          <w:tcPr>
            <w:tcW w:w="427" w:type="pct"/>
            <w:vAlign w:val="center"/>
          </w:tcPr>
          <w:p w14:paraId="70F5E908" w14:textId="77777777" w:rsidR="00B20206" w:rsidRDefault="00FD002D">
            <w:pPr>
              <w:pStyle w:val="af9"/>
              <w:rPr>
                <w:shd w:val="clear" w:color="auto" w:fill="auto"/>
              </w:rPr>
            </w:pPr>
            <w:r>
              <w:rPr>
                <w:shd w:val="clear" w:color="auto" w:fill="auto"/>
              </w:rPr>
              <w:t>20</w:t>
            </w:r>
          </w:p>
        </w:tc>
        <w:tc>
          <w:tcPr>
            <w:tcW w:w="427" w:type="pct"/>
            <w:vAlign w:val="center"/>
          </w:tcPr>
          <w:p w14:paraId="24F9CE12" w14:textId="77777777" w:rsidR="00B20206" w:rsidRDefault="00FD002D">
            <w:pPr>
              <w:pStyle w:val="af9"/>
              <w:rPr>
                <w:shd w:val="clear" w:color="auto" w:fill="auto"/>
              </w:rPr>
            </w:pPr>
            <w:r>
              <w:rPr>
                <w:shd w:val="clear" w:color="auto" w:fill="auto"/>
              </w:rPr>
              <w:t>/</w:t>
            </w:r>
          </w:p>
        </w:tc>
        <w:tc>
          <w:tcPr>
            <w:tcW w:w="890" w:type="pct"/>
            <w:vMerge/>
            <w:noWrap/>
            <w:vAlign w:val="center"/>
          </w:tcPr>
          <w:p w14:paraId="1E634D40" w14:textId="77777777" w:rsidR="00B20206" w:rsidRDefault="00B20206">
            <w:pPr>
              <w:pStyle w:val="af9"/>
              <w:rPr>
                <w:shd w:val="clear" w:color="auto" w:fill="auto"/>
              </w:rPr>
            </w:pPr>
          </w:p>
        </w:tc>
      </w:tr>
      <w:tr w:rsidR="00B20206" w14:paraId="4F5F31E7" w14:textId="77777777">
        <w:trPr>
          <w:trHeight w:val="20"/>
        </w:trPr>
        <w:tc>
          <w:tcPr>
            <w:tcW w:w="484" w:type="pct"/>
            <w:vMerge/>
            <w:noWrap/>
            <w:vAlign w:val="center"/>
          </w:tcPr>
          <w:p w14:paraId="634CC2DD" w14:textId="77777777" w:rsidR="00B20206" w:rsidRDefault="00B20206">
            <w:pPr>
              <w:pStyle w:val="af9"/>
              <w:rPr>
                <w:shd w:val="clear" w:color="auto" w:fill="auto"/>
              </w:rPr>
            </w:pPr>
          </w:p>
        </w:tc>
        <w:tc>
          <w:tcPr>
            <w:tcW w:w="710" w:type="pct"/>
            <w:vMerge/>
            <w:noWrap/>
            <w:vAlign w:val="center"/>
          </w:tcPr>
          <w:p w14:paraId="12DC9651" w14:textId="77777777" w:rsidR="00B20206" w:rsidRDefault="00B20206">
            <w:pPr>
              <w:pStyle w:val="af9"/>
              <w:rPr>
                <w:shd w:val="clear" w:color="auto" w:fill="auto"/>
              </w:rPr>
            </w:pPr>
          </w:p>
        </w:tc>
        <w:tc>
          <w:tcPr>
            <w:tcW w:w="498" w:type="pct"/>
            <w:vAlign w:val="center"/>
          </w:tcPr>
          <w:p w14:paraId="337F68D5"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39E59131" w14:textId="77777777" w:rsidR="00B20206" w:rsidRDefault="00B20206">
            <w:pPr>
              <w:pStyle w:val="af9"/>
              <w:rPr>
                <w:shd w:val="clear" w:color="auto" w:fill="auto"/>
              </w:rPr>
            </w:pPr>
          </w:p>
        </w:tc>
        <w:tc>
          <w:tcPr>
            <w:tcW w:w="498" w:type="pct"/>
            <w:vMerge/>
            <w:noWrap/>
            <w:vAlign w:val="center"/>
          </w:tcPr>
          <w:p w14:paraId="36FFC82A" w14:textId="77777777" w:rsidR="00B20206" w:rsidRDefault="00B20206">
            <w:pPr>
              <w:pStyle w:val="af9"/>
              <w:rPr>
                <w:shd w:val="clear" w:color="auto" w:fill="auto"/>
              </w:rPr>
            </w:pPr>
          </w:p>
        </w:tc>
        <w:tc>
          <w:tcPr>
            <w:tcW w:w="640" w:type="pct"/>
            <w:vMerge/>
            <w:noWrap/>
            <w:vAlign w:val="center"/>
          </w:tcPr>
          <w:p w14:paraId="0DAEB20D" w14:textId="77777777" w:rsidR="00B20206" w:rsidRDefault="00B20206">
            <w:pPr>
              <w:pStyle w:val="af9"/>
              <w:rPr>
                <w:shd w:val="clear" w:color="auto" w:fill="auto"/>
              </w:rPr>
            </w:pPr>
          </w:p>
        </w:tc>
        <w:tc>
          <w:tcPr>
            <w:tcW w:w="427" w:type="pct"/>
            <w:vAlign w:val="center"/>
          </w:tcPr>
          <w:p w14:paraId="01F15872" w14:textId="77777777" w:rsidR="00B20206" w:rsidRDefault="00FD002D">
            <w:pPr>
              <w:pStyle w:val="af9"/>
              <w:rPr>
                <w:shd w:val="clear" w:color="auto" w:fill="auto"/>
              </w:rPr>
            </w:pPr>
            <w:r>
              <w:rPr>
                <w:shd w:val="clear" w:color="auto" w:fill="auto"/>
              </w:rPr>
              <w:t>80</w:t>
            </w:r>
          </w:p>
        </w:tc>
        <w:tc>
          <w:tcPr>
            <w:tcW w:w="427" w:type="pct"/>
            <w:vAlign w:val="center"/>
          </w:tcPr>
          <w:p w14:paraId="22DAB7FA" w14:textId="77777777" w:rsidR="00B20206" w:rsidRDefault="00FD002D">
            <w:pPr>
              <w:pStyle w:val="af9"/>
              <w:rPr>
                <w:shd w:val="clear" w:color="auto" w:fill="auto"/>
              </w:rPr>
            </w:pPr>
            <w:r>
              <w:rPr>
                <w:shd w:val="clear" w:color="auto" w:fill="auto"/>
              </w:rPr>
              <w:t>/</w:t>
            </w:r>
          </w:p>
        </w:tc>
        <w:tc>
          <w:tcPr>
            <w:tcW w:w="890" w:type="pct"/>
            <w:vMerge/>
            <w:noWrap/>
            <w:vAlign w:val="center"/>
          </w:tcPr>
          <w:p w14:paraId="3BD0ABE5" w14:textId="77777777" w:rsidR="00B20206" w:rsidRDefault="00B20206">
            <w:pPr>
              <w:pStyle w:val="af9"/>
              <w:rPr>
                <w:shd w:val="clear" w:color="auto" w:fill="auto"/>
              </w:rPr>
            </w:pPr>
          </w:p>
        </w:tc>
      </w:tr>
      <w:tr w:rsidR="00B20206" w14:paraId="3C284C24" w14:textId="77777777">
        <w:trPr>
          <w:trHeight w:val="20"/>
        </w:trPr>
        <w:tc>
          <w:tcPr>
            <w:tcW w:w="484" w:type="pct"/>
            <w:vMerge/>
            <w:noWrap/>
            <w:vAlign w:val="center"/>
          </w:tcPr>
          <w:p w14:paraId="120A5039" w14:textId="77777777" w:rsidR="00B20206" w:rsidRDefault="00B20206">
            <w:pPr>
              <w:pStyle w:val="af9"/>
              <w:rPr>
                <w:shd w:val="clear" w:color="auto" w:fill="auto"/>
              </w:rPr>
            </w:pPr>
          </w:p>
        </w:tc>
        <w:tc>
          <w:tcPr>
            <w:tcW w:w="710" w:type="pct"/>
            <w:vMerge/>
            <w:noWrap/>
            <w:vAlign w:val="center"/>
          </w:tcPr>
          <w:p w14:paraId="30B4645D" w14:textId="77777777" w:rsidR="00B20206" w:rsidRDefault="00B20206">
            <w:pPr>
              <w:pStyle w:val="af9"/>
              <w:rPr>
                <w:shd w:val="clear" w:color="auto" w:fill="auto"/>
              </w:rPr>
            </w:pPr>
          </w:p>
        </w:tc>
        <w:tc>
          <w:tcPr>
            <w:tcW w:w="498" w:type="pct"/>
            <w:vAlign w:val="center"/>
          </w:tcPr>
          <w:p w14:paraId="137B0C78"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729A1269" w14:textId="77777777" w:rsidR="00B20206" w:rsidRDefault="00B20206">
            <w:pPr>
              <w:pStyle w:val="af9"/>
              <w:rPr>
                <w:shd w:val="clear" w:color="auto" w:fill="auto"/>
              </w:rPr>
            </w:pPr>
          </w:p>
        </w:tc>
        <w:tc>
          <w:tcPr>
            <w:tcW w:w="498" w:type="pct"/>
            <w:vMerge/>
            <w:noWrap/>
            <w:vAlign w:val="center"/>
          </w:tcPr>
          <w:p w14:paraId="1BC1368A" w14:textId="77777777" w:rsidR="00B20206" w:rsidRDefault="00B20206">
            <w:pPr>
              <w:pStyle w:val="af9"/>
              <w:rPr>
                <w:shd w:val="clear" w:color="auto" w:fill="auto"/>
              </w:rPr>
            </w:pPr>
          </w:p>
        </w:tc>
        <w:tc>
          <w:tcPr>
            <w:tcW w:w="640" w:type="pct"/>
            <w:vMerge/>
            <w:noWrap/>
            <w:vAlign w:val="center"/>
          </w:tcPr>
          <w:p w14:paraId="5E56114A" w14:textId="77777777" w:rsidR="00B20206" w:rsidRDefault="00B20206">
            <w:pPr>
              <w:pStyle w:val="af9"/>
              <w:rPr>
                <w:shd w:val="clear" w:color="auto" w:fill="auto"/>
              </w:rPr>
            </w:pPr>
          </w:p>
        </w:tc>
        <w:tc>
          <w:tcPr>
            <w:tcW w:w="427" w:type="pct"/>
            <w:vAlign w:val="center"/>
          </w:tcPr>
          <w:p w14:paraId="26E236D3" w14:textId="77777777" w:rsidR="00B20206" w:rsidRDefault="00FD002D">
            <w:pPr>
              <w:pStyle w:val="af9"/>
              <w:rPr>
                <w:shd w:val="clear" w:color="auto" w:fill="auto"/>
              </w:rPr>
            </w:pPr>
            <w:r>
              <w:rPr>
                <w:shd w:val="clear" w:color="auto" w:fill="auto"/>
              </w:rPr>
              <w:t>180</w:t>
            </w:r>
          </w:p>
        </w:tc>
        <w:tc>
          <w:tcPr>
            <w:tcW w:w="427" w:type="pct"/>
            <w:vAlign w:val="center"/>
          </w:tcPr>
          <w:p w14:paraId="4F5E088E" w14:textId="77777777" w:rsidR="00B20206" w:rsidRDefault="00FD002D">
            <w:pPr>
              <w:pStyle w:val="af9"/>
              <w:rPr>
                <w:shd w:val="clear" w:color="auto" w:fill="auto"/>
              </w:rPr>
            </w:pPr>
            <w:r>
              <w:rPr>
                <w:shd w:val="clear" w:color="auto" w:fill="auto"/>
              </w:rPr>
              <w:t>/</w:t>
            </w:r>
          </w:p>
        </w:tc>
        <w:tc>
          <w:tcPr>
            <w:tcW w:w="890" w:type="pct"/>
            <w:vMerge/>
            <w:noWrap/>
            <w:vAlign w:val="center"/>
          </w:tcPr>
          <w:p w14:paraId="657B097F" w14:textId="77777777" w:rsidR="00B20206" w:rsidRDefault="00B20206">
            <w:pPr>
              <w:pStyle w:val="af9"/>
              <w:rPr>
                <w:shd w:val="clear" w:color="auto" w:fill="auto"/>
              </w:rPr>
            </w:pPr>
          </w:p>
        </w:tc>
      </w:tr>
      <w:tr w:rsidR="00B20206" w14:paraId="3F16B56C" w14:textId="77777777">
        <w:trPr>
          <w:trHeight w:val="20"/>
        </w:trPr>
        <w:tc>
          <w:tcPr>
            <w:tcW w:w="484" w:type="pct"/>
            <w:vMerge/>
            <w:noWrap/>
            <w:vAlign w:val="center"/>
          </w:tcPr>
          <w:p w14:paraId="70FDD658" w14:textId="77777777" w:rsidR="00B20206" w:rsidRDefault="00B20206">
            <w:pPr>
              <w:pStyle w:val="af9"/>
              <w:rPr>
                <w:shd w:val="clear" w:color="auto" w:fill="auto"/>
              </w:rPr>
            </w:pPr>
          </w:p>
        </w:tc>
        <w:tc>
          <w:tcPr>
            <w:tcW w:w="710" w:type="pct"/>
            <w:vMerge w:val="restart"/>
            <w:noWrap/>
            <w:vAlign w:val="center"/>
          </w:tcPr>
          <w:p w14:paraId="5514E2EE" w14:textId="77777777" w:rsidR="00B20206" w:rsidRDefault="00FD002D">
            <w:pPr>
              <w:pStyle w:val="af9"/>
              <w:rPr>
                <w:shd w:val="clear" w:color="auto" w:fill="auto"/>
              </w:rPr>
            </w:pPr>
            <w:r>
              <w:rPr>
                <w:rFonts w:hint="eastAsia"/>
                <w:shd w:val="clear" w:color="auto" w:fill="auto"/>
              </w:rPr>
              <w:t>色漆闪干加热</w:t>
            </w:r>
            <w:r>
              <w:rPr>
                <w:rFonts w:hint="eastAsia"/>
                <w:shd w:val="clear" w:color="auto" w:fill="auto"/>
              </w:rPr>
              <w:t>4</w:t>
            </w:r>
          </w:p>
        </w:tc>
        <w:tc>
          <w:tcPr>
            <w:tcW w:w="498" w:type="pct"/>
            <w:vAlign w:val="center"/>
          </w:tcPr>
          <w:p w14:paraId="1D52B322" w14:textId="77777777" w:rsidR="00B20206" w:rsidRDefault="00FD002D">
            <w:pPr>
              <w:pStyle w:val="af9"/>
              <w:rPr>
                <w:shd w:val="clear" w:color="auto" w:fill="auto"/>
              </w:rPr>
            </w:pPr>
            <w:r>
              <w:rPr>
                <w:shd w:val="clear" w:color="auto" w:fill="auto"/>
              </w:rPr>
              <w:t>烟尘</w:t>
            </w:r>
          </w:p>
        </w:tc>
        <w:tc>
          <w:tcPr>
            <w:tcW w:w="426" w:type="pct"/>
            <w:vMerge w:val="restart"/>
            <w:noWrap/>
            <w:vAlign w:val="center"/>
          </w:tcPr>
          <w:p w14:paraId="08AEDDB2" w14:textId="77777777" w:rsidR="00B20206" w:rsidRDefault="00FD002D">
            <w:pPr>
              <w:pStyle w:val="af9"/>
              <w:rPr>
                <w:shd w:val="clear" w:color="auto" w:fill="auto"/>
              </w:rPr>
            </w:pPr>
            <w:r>
              <w:rPr>
                <w:shd w:val="clear" w:color="auto" w:fill="auto"/>
              </w:rPr>
              <w:t>P13</w:t>
            </w:r>
          </w:p>
        </w:tc>
        <w:tc>
          <w:tcPr>
            <w:tcW w:w="498" w:type="pct"/>
            <w:vMerge w:val="restart"/>
            <w:noWrap/>
            <w:vAlign w:val="center"/>
          </w:tcPr>
          <w:p w14:paraId="377BADF0" w14:textId="77777777" w:rsidR="00B20206" w:rsidRDefault="00FD002D">
            <w:pPr>
              <w:pStyle w:val="af9"/>
              <w:rPr>
                <w:shd w:val="clear" w:color="auto" w:fill="auto"/>
              </w:rPr>
            </w:pPr>
            <w:r>
              <w:rPr>
                <w:shd w:val="clear" w:color="auto" w:fill="auto"/>
              </w:rPr>
              <w:t>266</w:t>
            </w:r>
          </w:p>
        </w:tc>
        <w:tc>
          <w:tcPr>
            <w:tcW w:w="640" w:type="pct"/>
            <w:vMerge w:val="restart"/>
            <w:noWrap/>
            <w:vAlign w:val="center"/>
          </w:tcPr>
          <w:p w14:paraId="1ECC937A" w14:textId="77777777" w:rsidR="00B20206" w:rsidRDefault="00FD002D">
            <w:pPr>
              <w:pStyle w:val="af9"/>
              <w:rPr>
                <w:shd w:val="clear" w:color="auto" w:fill="auto"/>
              </w:rPr>
            </w:pPr>
            <w:r>
              <w:rPr>
                <w:shd w:val="clear" w:color="auto" w:fill="auto"/>
              </w:rPr>
              <w:t>24.5m</w:t>
            </w:r>
            <w:r>
              <w:rPr>
                <w:shd w:val="clear" w:color="auto" w:fill="auto"/>
              </w:rPr>
              <w:t>，</w:t>
            </w:r>
            <w:r>
              <w:rPr>
                <w:shd w:val="clear" w:color="auto" w:fill="auto"/>
              </w:rPr>
              <w:t>φ0.</w:t>
            </w:r>
            <w:r>
              <w:rPr>
                <w:rFonts w:hint="eastAsia"/>
                <w:shd w:val="clear" w:color="auto" w:fill="auto"/>
              </w:rPr>
              <w:t>4</w:t>
            </w:r>
            <w:r>
              <w:rPr>
                <w:shd w:val="clear" w:color="auto" w:fill="auto"/>
              </w:rPr>
              <w:t>5m</w:t>
            </w:r>
          </w:p>
        </w:tc>
        <w:tc>
          <w:tcPr>
            <w:tcW w:w="427" w:type="pct"/>
            <w:vAlign w:val="center"/>
          </w:tcPr>
          <w:p w14:paraId="29426725" w14:textId="77777777" w:rsidR="00B20206" w:rsidRDefault="00FD002D">
            <w:pPr>
              <w:pStyle w:val="af9"/>
              <w:rPr>
                <w:shd w:val="clear" w:color="auto" w:fill="auto"/>
              </w:rPr>
            </w:pPr>
            <w:r>
              <w:rPr>
                <w:shd w:val="clear" w:color="auto" w:fill="auto"/>
              </w:rPr>
              <w:t>20</w:t>
            </w:r>
          </w:p>
        </w:tc>
        <w:tc>
          <w:tcPr>
            <w:tcW w:w="427" w:type="pct"/>
            <w:vAlign w:val="center"/>
          </w:tcPr>
          <w:p w14:paraId="737BB647" w14:textId="77777777" w:rsidR="00B20206" w:rsidRDefault="00FD002D">
            <w:pPr>
              <w:pStyle w:val="af9"/>
              <w:rPr>
                <w:shd w:val="clear" w:color="auto" w:fill="auto"/>
              </w:rPr>
            </w:pPr>
            <w:r>
              <w:rPr>
                <w:shd w:val="clear" w:color="auto" w:fill="auto"/>
              </w:rPr>
              <w:t>/</w:t>
            </w:r>
          </w:p>
        </w:tc>
        <w:tc>
          <w:tcPr>
            <w:tcW w:w="890" w:type="pct"/>
            <w:vMerge/>
            <w:noWrap/>
            <w:vAlign w:val="center"/>
          </w:tcPr>
          <w:p w14:paraId="6C0CB8B4" w14:textId="77777777" w:rsidR="00B20206" w:rsidRDefault="00B20206">
            <w:pPr>
              <w:pStyle w:val="af9"/>
              <w:rPr>
                <w:shd w:val="clear" w:color="auto" w:fill="auto"/>
              </w:rPr>
            </w:pPr>
          </w:p>
        </w:tc>
      </w:tr>
      <w:tr w:rsidR="00B20206" w14:paraId="10A39C5A" w14:textId="77777777">
        <w:trPr>
          <w:trHeight w:val="20"/>
        </w:trPr>
        <w:tc>
          <w:tcPr>
            <w:tcW w:w="484" w:type="pct"/>
            <w:vMerge/>
            <w:noWrap/>
            <w:vAlign w:val="center"/>
          </w:tcPr>
          <w:p w14:paraId="653AB697" w14:textId="77777777" w:rsidR="00B20206" w:rsidRDefault="00B20206">
            <w:pPr>
              <w:pStyle w:val="af9"/>
              <w:rPr>
                <w:shd w:val="clear" w:color="auto" w:fill="auto"/>
              </w:rPr>
            </w:pPr>
          </w:p>
        </w:tc>
        <w:tc>
          <w:tcPr>
            <w:tcW w:w="710" w:type="pct"/>
            <w:vMerge/>
            <w:noWrap/>
            <w:vAlign w:val="center"/>
          </w:tcPr>
          <w:p w14:paraId="187BAE34" w14:textId="77777777" w:rsidR="00B20206" w:rsidRDefault="00B20206">
            <w:pPr>
              <w:pStyle w:val="af9"/>
              <w:rPr>
                <w:shd w:val="clear" w:color="auto" w:fill="auto"/>
              </w:rPr>
            </w:pPr>
          </w:p>
        </w:tc>
        <w:tc>
          <w:tcPr>
            <w:tcW w:w="498" w:type="pct"/>
            <w:vAlign w:val="center"/>
          </w:tcPr>
          <w:p w14:paraId="5BD6B138"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56599140" w14:textId="77777777" w:rsidR="00B20206" w:rsidRDefault="00B20206">
            <w:pPr>
              <w:pStyle w:val="af9"/>
              <w:rPr>
                <w:shd w:val="clear" w:color="auto" w:fill="auto"/>
              </w:rPr>
            </w:pPr>
          </w:p>
        </w:tc>
        <w:tc>
          <w:tcPr>
            <w:tcW w:w="498" w:type="pct"/>
            <w:vMerge/>
            <w:noWrap/>
            <w:vAlign w:val="center"/>
          </w:tcPr>
          <w:p w14:paraId="45263145" w14:textId="77777777" w:rsidR="00B20206" w:rsidRDefault="00B20206">
            <w:pPr>
              <w:pStyle w:val="af9"/>
              <w:rPr>
                <w:shd w:val="clear" w:color="auto" w:fill="auto"/>
              </w:rPr>
            </w:pPr>
          </w:p>
        </w:tc>
        <w:tc>
          <w:tcPr>
            <w:tcW w:w="640" w:type="pct"/>
            <w:vMerge/>
            <w:noWrap/>
            <w:vAlign w:val="center"/>
          </w:tcPr>
          <w:p w14:paraId="653D08EB" w14:textId="77777777" w:rsidR="00B20206" w:rsidRDefault="00B20206">
            <w:pPr>
              <w:pStyle w:val="af9"/>
              <w:rPr>
                <w:shd w:val="clear" w:color="auto" w:fill="auto"/>
              </w:rPr>
            </w:pPr>
          </w:p>
        </w:tc>
        <w:tc>
          <w:tcPr>
            <w:tcW w:w="427" w:type="pct"/>
            <w:vAlign w:val="center"/>
          </w:tcPr>
          <w:p w14:paraId="718C0BF1" w14:textId="77777777" w:rsidR="00B20206" w:rsidRDefault="00FD002D">
            <w:pPr>
              <w:pStyle w:val="af9"/>
              <w:rPr>
                <w:shd w:val="clear" w:color="auto" w:fill="auto"/>
              </w:rPr>
            </w:pPr>
            <w:r>
              <w:rPr>
                <w:shd w:val="clear" w:color="auto" w:fill="auto"/>
              </w:rPr>
              <w:t>80</w:t>
            </w:r>
          </w:p>
        </w:tc>
        <w:tc>
          <w:tcPr>
            <w:tcW w:w="427" w:type="pct"/>
            <w:vAlign w:val="center"/>
          </w:tcPr>
          <w:p w14:paraId="24B2FDF6" w14:textId="77777777" w:rsidR="00B20206" w:rsidRDefault="00FD002D">
            <w:pPr>
              <w:pStyle w:val="af9"/>
              <w:rPr>
                <w:shd w:val="clear" w:color="auto" w:fill="auto"/>
              </w:rPr>
            </w:pPr>
            <w:r>
              <w:rPr>
                <w:shd w:val="clear" w:color="auto" w:fill="auto"/>
              </w:rPr>
              <w:t>/</w:t>
            </w:r>
          </w:p>
        </w:tc>
        <w:tc>
          <w:tcPr>
            <w:tcW w:w="890" w:type="pct"/>
            <w:vMerge/>
            <w:noWrap/>
            <w:vAlign w:val="center"/>
          </w:tcPr>
          <w:p w14:paraId="01C57EF1" w14:textId="77777777" w:rsidR="00B20206" w:rsidRDefault="00B20206">
            <w:pPr>
              <w:pStyle w:val="af9"/>
              <w:rPr>
                <w:shd w:val="clear" w:color="auto" w:fill="auto"/>
              </w:rPr>
            </w:pPr>
          </w:p>
        </w:tc>
      </w:tr>
      <w:tr w:rsidR="00B20206" w14:paraId="06F4DFB7" w14:textId="77777777">
        <w:trPr>
          <w:trHeight w:val="20"/>
        </w:trPr>
        <w:tc>
          <w:tcPr>
            <w:tcW w:w="484" w:type="pct"/>
            <w:vMerge/>
            <w:noWrap/>
            <w:vAlign w:val="center"/>
          </w:tcPr>
          <w:p w14:paraId="6FB1D008" w14:textId="77777777" w:rsidR="00B20206" w:rsidRDefault="00B20206">
            <w:pPr>
              <w:pStyle w:val="af9"/>
              <w:rPr>
                <w:shd w:val="clear" w:color="auto" w:fill="auto"/>
              </w:rPr>
            </w:pPr>
          </w:p>
        </w:tc>
        <w:tc>
          <w:tcPr>
            <w:tcW w:w="710" w:type="pct"/>
            <w:vMerge/>
            <w:noWrap/>
            <w:vAlign w:val="center"/>
          </w:tcPr>
          <w:p w14:paraId="1386C19D" w14:textId="77777777" w:rsidR="00B20206" w:rsidRDefault="00B20206">
            <w:pPr>
              <w:pStyle w:val="af9"/>
              <w:rPr>
                <w:shd w:val="clear" w:color="auto" w:fill="auto"/>
              </w:rPr>
            </w:pPr>
          </w:p>
        </w:tc>
        <w:tc>
          <w:tcPr>
            <w:tcW w:w="498" w:type="pct"/>
            <w:vAlign w:val="center"/>
          </w:tcPr>
          <w:p w14:paraId="33BE5D82"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291603EB" w14:textId="77777777" w:rsidR="00B20206" w:rsidRDefault="00B20206">
            <w:pPr>
              <w:pStyle w:val="af9"/>
              <w:rPr>
                <w:shd w:val="clear" w:color="auto" w:fill="auto"/>
              </w:rPr>
            </w:pPr>
          </w:p>
        </w:tc>
        <w:tc>
          <w:tcPr>
            <w:tcW w:w="498" w:type="pct"/>
            <w:vMerge/>
            <w:noWrap/>
            <w:vAlign w:val="center"/>
          </w:tcPr>
          <w:p w14:paraId="4CA110FB" w14:textId="77777777" w:rsidR="00B20206" w:rsidRDefault="00B20206">
            <w:pPr>
              <w:pStyle w:val="af9"/>
              <w:rPr>
                <w:shd w:val="clear" w:color="auto" w:fill="auto"/>
              </w:rPr>
            </w:pPr>
          </w:p>
        </w:tc>
        <w:tc>
          <w:tcPr>
            <w:tcW w:w="640" w:type="pct"/>
            <w:vMerge/>
            <w:noWrap/>
            <w:vAlign w:val="center"/>
          </w:tcPr>
          <w:p w14:paraId="5A155961" w14:textId="77777777" w:rsidR="00B20206" w:rsidRDefault="00B20206">
            <w:pPr>
              <w:pStyle w:val="af9"/>
              <w:rPr>
                <w:shd w:val="clear" w:color="auto" w:fill="auto"/>
              </w:rPr>
            </w:pPr>
          </w:p>
        </w:tc>
        <w:tc>
          <w:tcPr>
            <w:tcW w:w="427" w:type="pct"/>
            <w:vAlign w:val="center"/>
          </w:tcPr>
          <w:p w14:paraId="0012C32C" w14:textId="77777777" w:rsidR="00B20206" w:rsidRDefault="00FD002D">
            <w:pPr>
              <w:pStyle w:val="af9"/>
              <w:rPr>
                <w:shd w:val="clear" w:color="auto" w:fill="auto"/>
              </w:rPr>
            </w:pPr>
            <w:r>
              <w:rPr>
                <w:shd w:val="clear" w:color="auto" w:fill="auto"/>
              </w:rPr>
              <w:t>180</w:t>
            </w:r>
          </w:p>
        </w:tc>
        <w:tc>
          <w:tcPr>
            <w:tcW w:w="427" w:type="pct"/>
            <w:vAlign w:val="center"/>
          </w:tcPr>
          <w:p w14:paraId="6AD615CC" w14:textId="77777777" w:rsidR="00B20206" w:rsidRDefault="00FD002D">
            <w:pPr>
              <w:pStyle w:val="af9"/>
              <w:rPr>
                <w:shd w:val="clear" w:color="auto" w:fill="auto"/>
              </w:rPr>
            </w:pPr>
            <w:r>
              <w:rPr>
                <w:shd w:val="clear" w:color="auto" w:fill="auto"/>
              </w:rPr>
              <w:t>/</w:t>
            </w:r>
          </w:p>
        </w:tc>
        <w:tc>
          <w:tcPr>
            <w:tcW w:w="890" w:type="pct"/>
            <w:vMerge/>
            <w:noWrap/>
            <w:vAlign w:val="center"/>
          </w:tcPr>
          <w:p w14:paraId="320F1066" w14:textId="77777777" w:rsidR="00B20206" w:rsidRDefault="00B20206">
            <w:pPr>
              <w:pStyle w:val="af9"/>
              <w:rPr>
                <w:shd w:val="clear" w:color="auto" w:fill="auto"/>
              </w:rPr>
            </w:pPr>
          </w:p>
        </w:tc>
      </w:tr>
      <w:tr w:rsidR="00B20206" w14:paraId="226FDD75" w14:textId="77777777">
        <w:trPr>
          <w:trHeight w:val="20"/>
        </w:trPr>
        <w:tc>
          <w:tcPr>
            <w:tcW w:w="484" w:type="pct"/>
            <w:vMerge/>
            <w:noWrap/>
            <w:vAlign w:val="center"/>
          </w:tcPr>
          <w:p w14:paraId="7B372DF8" w14:textId="77777777" w:rsidR="00B20206" w:rsidRDefault="00B20206">
            <w:pPr>
              <w:pStyle w:val="af9"/>
              <w:rPr>
                <w:shd w:val="clear" w:color="auto" w:fill="auto"/>
              </w:rPr>
            </w:pPr>
          </w:p>
        </w:tc>
        <w:tc>
          <w:tcPr>
            <w:tcW w:w="710" w:type="pct"/>
            <w:vMerge w:val="restart"/>
            <w:noWrap/>
            <w:vAlign w:val="center"/>
          </w:tcPr>
          <w:p w14:paraId="0EEB6FAB" w14:textId="77777777" w:rsidR="00B20206" w:rsidRDefault="00FD002D">
            <w:pPr>
              <w:pStyle w:val="af9"/>
              <w:rPr>
                <w:shd w:val="clear" w:color="auto" w:fill="auto"/>
              </w:rPr>
            </w:pPr>
            <w:r>
              <w:rPr>
                <w:rFonts w:hint="eastAsia"/>
                <w:shd w:val="clear" w:color="auto" w:fill="auto"/>
              </w:rPr>
              <w:t>清漆烘干加热</w:t>
            </w:r>
            <w:r>
              <w:rPr>
                <w:shd w:val="clear" w:color="auto" w:fill="auto"/>
              </w:rPr>
              <w:t>1</w:t>
            </w:r>
          </w:p>
        </w:tc>
        <w:tc>
          <w:tcPr>
            <w:tcW w:w="498" w:type="pct"/>
            <w:vAlign w:val="center"/>
          </w:tcPr>
          <w:p w14:paraId="7927AE3D" w14:textId="77777777" w:rsidR="00B20206" w:rsidRDefault="00FD002D">
            <w:pPr>
              <w:pStyle w:val="af9"/>
              <w:rPr>
                <w:shd w:val="clear" w:color="auto" w:fill="auto"/>
              </w:rPr>
            </w:pPr>
            <w:r>
              <w:rPr>
                <w:shd w:val="clear" w:color="auto" w:fill="auto"/>
              </w:rPr>
              <w:t>烟尘</w:t>
            </w:r>
          </w:p>
        </w:tc>
        <w:tc>
          <w:tcPr>
            <w:tcW w:w="426" w:type="pct"/>
            <w:vMerge w:val="restart"/>
            <w:noWrap/>
            <w:vAlign w:val="center"/>
          </w:tcPr>
          <w:p w14:paraId="02544011" w14:textId="77777777" w:rsidR="00B20206" w:rsidRDefault="00FD002D">
            <w:pPr>
              <w:pStyle w:val="af9"/>
              <w:rPr>
                <w:shd w:val="clear" w:color="auto" w:fill="auto"/>
              </w:rPr>
            </w:pPr>
            <w:r>
              <w:rPr>
                <w:shd w:val="clear" w:color="auto" w:fill="auto"/>
              </w:rPr>
              <w:t>P14</w:t>
            </w:r>
          </w:p>
        </w:tc>
        <w:tc>
          <w:tcPr>
            <w:tcW w:w="498" w:type="pct"/>
            <w:vMerge w:val="restart"/>
            <w:noWrap/>
            <w:vAlign w:val="center"/>
          </w:tcPr>
          <w:p w14:paraId="752A80D9" w14:textId="77777777" w:rsidR="00B20206" w:rsidRDefault="00FD002D">
            <w:pPr>
              <w:pStyle w:val="af9"/>
              <w:rPr>
                <w:shd w:val="clear" w:color="auto" w:fill="auto"/>
              </w:rPr>
            </w:pPr>
            <w:r>
              <w:rPr>
                <w:shd w:val="clear" w:color="auto" w:fill="auto"/>
              </w:rPr>
              <w:t>780</w:t>
            </w:r>
          </w:p>
        </w:tc>
        <w:tc>
          <w:tcPr>
            <w:tcW w:w="640" w:type="pct"/>
            <w:vMerge w:val="restart"/>
            <w:noWrap/>
            <w:vAlign w:val="center"/>
          </w:tcPr>
          <w:p w14:paraId="7A9DF945" w14:textId="77777777" w:rsidR="00B20206" w:rsidRDefault="00FD002D">
            <w:pPr>
              <w:pStyle w:val="af9"/>
              <w:rPr>
                <w:shd w:val="clear" w:color="auto" w:fill="auto"/>
              </w:rPr>
            </w:pPr>
            <w:r>
              <w:rPr>
                <w:shd w:val="clear" w:color="auto" w:fill="auto"/>
              </w:rPr>
              <w:t>24.5m</w:t>
            </w:r>
            <w:r>
              <w:rPr>
                <w:shd w:val="clear" w:color="auto" w:fill="auto"/>
              </w:rPr>
              <w:t>，</w:t>
            </w:r>
            <w:r>
              <w:rPr>
                <w:shd w:val="clear" w:color="auto" w:fill="auto"/>
              </w:rPr>
              <w:t>φ0.355m</w:t>
            </w:r>
          </w:p>
        </w:tc>
        <w:tc>
          <w:tcPr>
            <w:tcW w:w="427" w:type="pct"/>
            <w:vAlign w:val="center"/>
          </w:tcPr>
          <w:p w14:paraId="1970C753" w14:textId="77777777" w:rsidR="00B20206" w:rsidRDefault="00FD002D">
            <w:pPr>
              <w:pStyle w:val="af9"/>
              <w:rPr>
                <w:shd w:val="clear" w:color="auto" w:fill="auto"/>
              </w:rPr>
            </w:pPr>
            <w:r>
              <w:rPr>
                <w:shd w:val="clear" w:color="auto" w:fill="auto"/>
              </w:rPr>
              <w:t>20</w:t>
            </w:r>
          </w:p>
        </w:tc>
        <w:tc>
          <w:tcPr>
            <w:tcW w:w="427" w:type="pct"/>
            <w:vAlign w:val="center"/>
          </w:tcPr>
          <w:p w14:paraId="169B8D5A" w14:textId="77777777" w:rsidR="00B20206" w:rsidRDefault="00FD002D">
            <w:pPr>
              <w:pStyle w:val="af9"/>
              <w:rPr>
                <w:shd w:val="clear" w:color="auto" w:fill="auto"/>
              </w:rPr>
            </w:pPr>
            <w:r>
              <w:rPr>
                <w:shd w:val="clear" w:color="auto" w:fill="auto"/>
              </w:rPr>
              <w:t>/</w:t>
            </w:r>
          </w:p>
        </w:tc>
        <w:tc>
          <w:tcPr>
            <w:tcW w:w="890" w:type="pct"/>
            <w:vMerge/>
            <w:noWrap/>
            <w:vAlign w:val="center"/>
          </w:tcPr>
          <w:p w14:paraId="688A7322" w14:textId="77777777" w:rsidR="00B20206" w:rsidRDefault="00B20206">
            <w:pPr>
              <w:pStyle w:val="af9"/>
              <w:rPr>
                <w:shd w:val="clear" w:color="auto" w:fill="auto"/>
              </w:rPr>
            </w:pPr>
          </w:p>
        </w:tc>
      </w:tr>
      <w:tr w:rsidR="00B20206" w14:paraId="7170ACF5" w14:textId="77777777">
        <w:trPr>
          <w:trHeight w:val="20"/>
        </w:trPr>
        <w:tc>
          <w:tcPr>
            <w:tcW w:w="484" w:type="pct"/>
            <w:vMerge/>
            <w:noWrap/>
            <w:vAlign w:val="center"/>
          </w:tcPr>
          <w:p w14:paraId="388F9FE1" w14:textId="77777777" w:rsidR="00B20206" w:rsidRDefault="00B20206">
            <w:pPr>
              <w:pStyle w:val="af9"/>
              <w:rPr>
                <w:shd w:val="clear" w:color="auto" w:fill="auto"/>
              </w:rPr>
            </w:pPr>
          </w:p>
        </w:tc>
        <w:tc>
          <w:tcPr>
            <w:tcW w:w="710" w:type="pct"/>
            <w:vMerge/>
            <w:noWrap/>
            <w:vAlign w:val="center"/>
          </w:tcPr>
          <w:p w14:paraId="78F5546D" w14:textId="77777777" w:rsidR="00B20206" w:rsidRDefault="00B20206">
            <w:pPr>
              <w:pStyle w:val="af9"/>
              <w:rPr>
                <w:shd w:val="clear" w:color="auto" w:fill="auto"/>
              </w:rPr>
            </w:pPr>
          </w:p>
        </w:tc>
        <w:tc>
          <w:tcPr>
            <w:tcW w:w="498" w:type="pct"/>
            <w:vAlign w:val="center"/>
          </w:tcPr>
          <w:p w14:paraId="76B4C3B1"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0FC4654D" w14:textId="77777777" w:rsidR="00B20206" w:rsidRDefault="00B20206">
            <w:pPr>
              <w:pStyle w:val="af9"/>
              <w:rPr>
                <w:shd w:val="clear" w:color="auto" w:fill="auto"/>
              </w:rPr>
            </w:pPr>
          </w:p>
        </w:tc>
        <w:tc>
          <w:tcPr>
            <w:tcW w:w="498" w:type="pct"/>
            <w:vMerge/>
            <w:noWrap/>
            <w:vAlign w:val="center"/>
          </w:tcPr>
          <w:p w14:paraId="7C6EE228" w14:textId="77777777" w:rsidR="00B20206" w:rsidRDefault="00B20206">
            <w:pPr>
              <w:pStyle w:val="af9"/>
              <w:rPr>
                <w:shd w:val="clear" w:color="auto" w:fill="auto"/>
              </w:rPr>
            </w:pPr>
          </w:p>
        </w:tc>
        <w:tc>
          <w:tcPr>
            <w:tcW w:w="640" w:type="pct"/>
            <w:vMerge/>
            <w:noWrap/>
            <w:vAlign w:val="center"/>
          </w:tcPr>
          <w:p w14:paraId="44E718A9" w14:textId="77777777" w:rsidR="00B20206" w:rsidRDefault="00B20206">
            <w:pPr>
              <w:pStyle w:val="af9"/>
              <w:rPr>
                <w:shd w:val="clear" w:color="auto" w:fill="auto"/>
              </w:rPr>
            </w:pPr>
          </w:p>
        </w:tc>
        <w:tc>
          <w:tcPr>
            <w:tcW w:w="427" w:type="pct"/>
            <w:vAlign w:val="center"/>
          </w:tcPr>
          <w:p w14:paraId="70A9D63F" w14:textId="77777777" w:rsidR="00B20206" w:rsidRDefault="00FD002D">
            <w:pPr>
              <w:pStyle w:val="af9"/>
              <w:rPr>
                <w:shd w:val="clear" w:color="auto" w:fill="auto"/>
              </w:rPr>
            </w:pPr>
            <w:r>
              <w:rPr>
                <w:shd w:val="clear" w:color="auto" w:fill="auto"/>
              </w:rPr>
              <w:t>80</w:t>
            </w:r>
          </w:p>
        </w:tc>
        <w:tc>
          <w:tcPr>
            <w:tcW w:w="427" w:type="pct"/>
            <w:vAlign w:val="center"/>
          </w:tcPr>
          <w:p w14:paraId="3E8D1A56" w14:textId="77777777" w:rsidR="00B20206" w:rsidRDefault="00FD002D">
            <w:pPr>
              <w:pStyle w:val="af9"/>
              <w:rPr>
                <w:shd w:val="clear" w:color="auto" w:fill="auto"/>
              </w:rPr>
            </w:pPr>
            <w:r>
              <w:rPr>
                <w:shd w:val="clear" w:color="auto" w:fill="auto"/>
              </w:rPr>
              <w:t>/</w:t>
            </w:r>
          </w:p>
        </w:tc>
        <w:tc>
          <w:tcPr>
            <w:tcW w:w="890" w:type="pct"/>
            <w:vMerge/>
            <w:noWrap/>
            <w:vAlign w:val="center"/>
          </w:tcPr>
          <w:p w14:paraId="46381B00" w14:textId="77777777" w:rsidR="00B20206" w:rsidRDefault="00B20206">
            <w:pPr>
              <w:pStyle w:val="af9"/>
              <w:rPr>
                <w:shd w:val="clear" w:color="auto" w:fill="auto"/>
              </w:rPr>
            </w:pPr>
          </w:p>
        </w:tc>
      </w:tr>
      <w:tr w:rsidR="00B20206" w14:paraId="4929A528" w14:textId="77777777">
        <w:trPr>
          <w:trHeight w:val="20"/>
        </w:trPr>
        <w:tc>
          <w:tcPr>
            <w:tcW w:w="484" w:type="pct"/>
            <w:vMerge/>
            <w:noWrap/>
            <w:vAlign w:val="center"/>
          </w:tcPr>
          <w:p w14:paraId="0AA82AAB" w14:textId="77777777" w:rsidR="00B20206" w:rsidRDefault="00B20206">
            <w:pPr>
              <w:pStyle w:val="af9"/>
              <w:rPr>
                <w:shd w:val="clear" w:color="auto" w:fill="auto"/>
              </w:rPr>
            </w:pPr>
          </w:p>
        </w:tc>
        <w:tc>
          <w:tcPr>
            <w:tcW w:w="710" w:type="pct"/>
            <w:vMerge/>
            <w:noWrap/>
            <w:vAlign w:val="center"/>
          </w:tcPr>
          <w:p w14:paraId="707998BE" w14:textId="77777777" w:rsidR="00B20206" w:rsidRDefault="00B20206">
            <w:pPr>
              <w:pStyle w:val="af9"/>
              <w:rPr>
                <w:shd w:val="clear" w:color="auto" w:fill="auto"/>
              </w:rPr>
            </w:pPr>
          </w:p>
        </w:tc>
        <w:tc>
          <w:tcPr>
            <w:tcW w:w="498" w:type="pct"/>
            <w:vAlign w:val="center"/>
          </w:tcPr>
          <w:p w14:paraId="03E59AD4"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1A71566A" w14:textId="77777777" w:rsidR="00B20206" w:rsidRDefault="00B20206">
            <w:pPr>
              <w:pStyle w:val="af9"/>
              <w:rPr>
                <w:shd w:val="clear" w:color="auto" w:fill="auto"/>
              </w:rPr>
            </w:pPr>
          </w:p>
        </w:tc>
        <w:tc>
          <w:tcPr>
            <w:tcW w:w="498" w:type="pct"/>
            <w:vMerge/>
            <w:noWrap/>
            <w:vAlign w:val="center"/>
          </w:tcPr>
          <w:p w14:paraId="090CD81C" w14:textId="77777777" w:rsidR="00B20206" w:rsidRDefault="00B20206">
            <w:pPr>
              <w:pStyle w:val="af9"/>
              <w:rPr>
                <w:shd w:val="clear" w:color="auto" w:fill="auto"/>
              </w:rPr>
            </w:pPr>
          </w:p>
        </w:tc>
        <w:tc>
          <w:tcPr>
            <w:tcW w:w="640" w:type="pct"/>
            <w:vMerge/>
            <w:noWrap/>
            <w:vAlign w:val="center"/>
          </w:tcPr>
          <w:p w14:paraId="4CCB551B" w14:textId="77777777" w:rsidR="00B20206" w:rsidRDefault="00B20206">
            <w:pPr>
              <w:pStyle w:val="af9"/>
              <w:rPr>
                <w:shd w:val="clear" w:color="auto" w:fill="auto"/>
              </w:rPr>
            </w:pPr>
          </w:p>
        </w:tc>
        <w:tc>
          <w:tcPr>
            <w:tcW w:w="427" w:type="pct"/>
            <w:vAlign w:val="center"/>
          </w:tcPr>
          <w:p w14:paraId="2F8CC9B9" w14:textId="77777777" w:rsidR="00B20206" w:rsidRDefault="00FD002D">
            <w:pPr>
              <w:pStyle w:val="af9"/>
              <w:rPr>
                <w:shd w:val="clear" w:color="auto" w:fill="auto"/>
              </w:rPr>
            </w:pPr>
            <w:r>
              <w:rPr>
                <w:shd w:val="clear" w:color="auto" w:fill="auto"/>
              </w:rPr>
              <w:t>180</w:t>
            </w:r>
          </w:p>
        </w:tc>
        <w:tc>
          <w:tcPr>
            <w:tcW w:w="427" w:type="pct"/>
            <w:vAlign w:val="center"/>
          </w:tcPr>
          <w:p w14:paraId="47237AAD" w14:textId="77777777" w:rsidR="00B20206" w:rsidRDefault="00FD002D">
            <w:pPr>
              <w:pStyle w:val="af9"/>
              <w:rPr>
                <w:shd w:val="clear" w:color="auto" w:fill="auto"/>
              </w:rPr>
            </w:pPr>
            <w:r>
              <w:rPr>
                <w:shd w:val="clear" w:color="auto" w:fill="auto"/>
              </w:rPr>
              <w:t>/</w:t>
            </w:r>
          </w:p>
        </w:tc>
        <w:tc>
          <w:tcPr>
            <w:tcW w:w="890" w:type="pct"/>
            <w:vMerge/>
            <w:noWrap/>
            <w:vAlign w:val="center"/>
          </w:tcPr>
          <w:p w14:paraId="372608BA" w14:textId="77777777" w:rsidR="00B20206" w:rsidRDefault="00B20206">
            <w:pPr>
              <w:pStyle w:val="af9"/>
              <w:rPr>
                <w:shd w:val="clear" w:color="auto" w:fill="auto"/>
              </w:rPr>
            </w:pPr>
          </w:p>
        </w:tc>
      </w:tr>
      <w:tr w:rsidR="00B20206" w14:paraId="704C8C35" w14:textId="77777777">
        <w:trPr>
          <w:trHeight w:val="20"/>
        </w:trPr>
        <w:tc>
          <w:tcPr>
            <w:tcW w:w="484" w:type="pct"/>
            <w:vMerge/>
            <w:noWrap/>
            <w:vAlign w:val="center"/>
          </w:tcPr>
          <w:p w14:paraId="5DB1C459" w14:textId="77777777" w:rsidR="00B20206" w:rsidRDefault="00B20206">
            <w:pPr>
              <w:pStyle w:val="af9"/>
              <w:rPr>
                <w:shd w:val="clear" w:color="auto" w:fill="auto"/>
              </w:rPr>
            </w:pPr>
          </w:p>
        </w:tc>
        <w:tc>
          <w:tcPr>
            <w:tcW w:w="710" w:type="pct"/>
            <w:vMerge w:val="restart"/>
            <w:noWrap/>
            <w:vAlign w:val="center"/>
          </w:tcPr>
          <w:p w14:paraId="07C67BDA" w14:textId="77777777" w:rsidR="00B20206" w:rsidRDefault="00FD002D">
            <w:pPr>
              <w:pStyle w:val="af9"/>
              <w:rPr>
                <w:shd w:val="clear" w:color="auto" w:fill="auto"/>
              </w:rPr>
            </w:pPr>
            <w:r>
              <w:rPr>
                <w:rFonts w:hint="eastAsia"/>
                <w:shd w:val="clear" w:color="auto" w:fill="auto"/>
              </w:rPr>
              <w:t>清漆烘干加热</w:t>
            </w:r>
            <w:r>
              <w:rPr>
                <w:shd w:val="clear" w:color="auto" w:fill="auto"/>
              </w:rPr>
              <w:t>2</w:t>
            </w:r>
            <w:r>
              <w:rPr>
                <w:rFonts w:hint="eastAsia"/>
                <w:shd w:val="clear" w:color="auto" w:fill="auto"/>
              </w:rPr>
              <w:t>、</w:t>
            </w:r>
            <w:r>
              <w:rPr>
                <w:rFonts w:hint="eastAsia"/>
                <w:shd w:val="clear" w:color="auto" w:fill="auto"/>
              </w:rPr>
              <w:t>3</w:t>
            </w:r>
          </w:p>
        </w:tc>
        <w:tc>
          <w:tcPr>
            <w:tcW w:w="498" w:type="pct"/>
            <w:vAlign w:val="center"/>
          </w:tcPr>
          <w:p w14:paraId="648A14CA" w14:textId="77777777" w:rsidR="00B20206" w:rsidRDefault="00FD002D">
            <w:pPr>
              <w:pStyle w:val="af9"/>
              <w:rPr>
                <w:shd w:val="clear" w:color="auto" w:fill="auto"/>
              </w:rPr>
            </w:pPr>
            <w:r>
              <w:rPr>
                <w:shd w:val="clear" w:color="auto" w:fill="auto"/>
              </w:rPr>
              <w:t>烟尘</w:t>
            </w:r>
          </w:p>
        </w:tc>
        <w:tc>
          <w:tcPr>
            <w:tcW w:w="426" w:type="pct"/>
            <w:vMerge w:val="restart"/>
            <w:noWrap/>
            <w:vAlign w:val="center"/>
          </w:tcPr>
          <w:p w14:paraId="204C64DF" w14:textId="77777777" w:rsidR="00B20206" w:rsidRDefault="00FD002D">
            <w:pPr>
              <w:pStyle w:val="af9"/>
              <w:rPr>
                <w:shd w:val="clear" w:color="auto" w:fill="auto"/>
              </w:rPr>
            </w:pPr>
            <w:r>
              <w:rPr>
                <w:shd w:val="clear" w:color="auto" w:fill="auto"/>
              </w:rPr>
              <w:t>P15</w:t>
            </w:r>
          </w:p>
        </w:tc>
        <w:tc>
          <w:tcPr>
            <w:tcW w:w="498" w:type="pct"/>
            <w:vMerge w:val="restart"/>
            <w:noWrap/>
            <w:vAlign w:val="center"/>
          </w:tcPr>
          <w:p w14:paraId="2DC69089" w14:textId="77777777" w:rsidR="00B20206" w:rsidRDefault="00FD002D">
            <w:pPr>
              <w:pStyle w:val="af9"/>
              <w:rPr>
                <w:shd w:val="clear" w:color="auto" w:fill="auto"/>
              </w:rPr>
            </w:pPr>
            <w:r>
              <w:rPr>
                <w:shd w:val="clear" w:color="auto" w:fill="auto"/>
              </w:rPr>
              <w:t>1413</w:t>
            </w:r>
          </w:p>
        </w:tc>
        <w:tc>
          <w:tcPr>
            <w:tcW w:w="640" w:type="pct"/>
            <w:vMerge w:val="restart"/>
            <w:noWrap/>
            <w:vAlign w:val="center"/>
          </w:tcPr>
          <w:p w14:paraId="35A3A339" w14:textId="77777777" w:rsidR="00B20206" w:rsidRDefault="00FD002D">
            <w:pPr>
              <w:pStyle w:val="af9"/>
              <w:rPr>
                <w:shd w:val="clear" w:color="auto" w:fill="auto"/>
              </w:rPr>
            </w:pPr>
            <w:r>
              <w:rPr>
                <w:shd w:val="clear" w:color="auto" w:fill="auto"/>
              </w:rPr>
              <w:t>24.5m</w:t>
            </w:r>
            <w:r>
              <w:rPr>
                <w:shd w:val="clear" w:color="auto" w:fill="auto"/>
              </w:rPr>
              <w:t>，</w:t>
            </w:r>
            <w:r>
              <w:rPr>
                <w:shd w:val="clear" w:color="auto" w:fill="auto"/>
              </w:rPr>
              <w:t>φ0.5m</w:t>
            </w:r>
          </w:p>
        </w:tc>
        <w:tc>
          <w:tcPr>
            <w:tcW w:w="427" w:type="pct"/>
            <w:vAlign w:val="center"/>
          </w:tcPr>
          <w:p w14:paraId="61B9982C" w14:textId="77777777" w:rsidR="00B20206" w:rsidRDefault="00FD002D">
            <w:pPr>
              <w:pStyle w:val="af9"/>
              <w:rPr>
                <w:shd w:val="clear" w:color="auto" w:fill="auto"/>
              </w:rPr>
            </w:pPr>
            <w:r>
              <w:rPr>
                <w:shd w:val="clear" w:color="auto" w:fill="auto"/>
              </w:rPr>
              <w:t>20</w:t>
            </w:r>
          </w:p>
        </w:tc>
        <w:tc>
          <w:tcPr>
            <w:tcW w:w="427" w:type="pct"/>
            <w:vAlign w:val="center"/>
          </w:tcPr>
          <w:p w14:paraId="280FC15A" w14:textId="77777777" w:rsidR="00B20206" w:rsidRDefault="00FD002D">
            <w:pPr>
              <w:pStyle w:val="af9"/>
              <w:rPr>
                <w:shd w:val="clear" w:color="auto" w:fill="auto"/>
              </w:rPr>
            </w:pPr>
            <w:r>
              <w:rPr>
                <w:shd w:val="clear" w:color="auto" w:fill="auto"/>
              </w:rPr>
              <w:t>/</w:t>
            </w:r>
          </w:p>
        </w:tc>
        <w:tc>
          <w:tcPr>
            <w:tcW w:w="890" w:type="pct"/>
            <w:vMerge/>
            <w:noWrap/>
            <w:vAlign w:val="center"/>
          </w:tcPr>
          <w:p w14:paraId="7F796CB6" w14:textId="77777777" w:rsidR="00B20206" w:rsidRDefault="00B20206">
            <w:pPr>
              <w:pStyle w:val="af9"/>
              <w:rPr>
                <w:shd w:val="clear" w:color="auto" w:fill="auto"/>
              </w:rPr>
            </w:pPr>
          </w:p>
        </w:tc>
      </w:tr>
      <w:tr w:rsidR="00B20206" w14:paraId="7D1E0B6C" w14:textId="77777777">
        <w:trPr>
          <w:trHeight w:val="20"/>
        </w:trPr>
        <w:tc>
          <w:tcPr>
            <w:tcW w:w="484" w:type="pct"/>
            <w:vMerge/>
            <w:noWrap/>
            <w:vAlign w:val="center"/>
          </w:tcPr>
          <w:p w14:paraId="43ABC477" w14:textId="77777777" w:rsidR="00B20206" w:rsidRDefault="00B20206">
            <w:pPr>
              <w:pStyle w:val="af9"/>
              <w:rPr>
                <w:shd w:val="clear" w:color="auto" w:fill="auto"/>
              </w:rPr>
            </w:pPr>
          </w:p>
        </w:tc>
        <w:tc>
          <w:tcPr>
            <w:tcW w:w="710" w:type="pct"/>
            <w:vMerge/>
            <w:noWrap/>
            <w:vAlign w:val="center"/>
          </w:tcPr>
          <w:p w14:paraId="2F9CE2C5" w14:textId="77777777" w:rsidR="00B20206" w:rsidRDefault="00B20206">
            <w:pPr>
              <w:pStyle w:val="af9"/>
              <w:rPr>
                <w:shd w:val="clear" w:color="auto" w:fill="auto"/>
              </w:rPr>
            </w:pPr>
          </w:p>
        </w:tc>
        <w:tc>
          <w:tcPr>
            <w:tcW w:w="498" w:type="pct"/>
            <w:vAlign w:val="center"/>
          </w:tcPr>
          <w:p w14:paraId="30B47BBB"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16FB7872" w14:textId="77777777" w:rsidR="00B20206" w:rsidRDefault="00B20206">
            <w:pPr>
              <w:pStyle w:val="af9"/>
              <w:rPr>
                <w:shd w:val="clear" w:color="auto" w:fill="auto"/>
              </w:rPr>
            </w:pPr>
          </w:p>
        </w:tc>
        <w:tc>
          <w:tcPr>
            <w:tcW w:w="498" w:type="pct"/>
            <w:vMerge/>
            <w:noWrap/>
            <w:vAlign w:val="center"/>
          </w:tcPr>
          <w:p w14:paraId="48487A24" w14:textId="77777777" w:rsidR="00B20206" w:rsidRDefault="00B20206">
            <w:pPr>
              <w:pStyle w:val="af9"/>
              <w:rPr>
                <w:shd w:val="clear" w:color="auto" w:fill="auto"/>
              </w:rPr>
            </w:pPr>
          </w:p>
        </w:tc>
        <w:tc>
          <w:tcPr>
            <w:tcW w:w="640" w:type="pct"/>
            <w:vMerge/>
            <w:noWrap/>
            <w:vAlign w:val="center"/>
          </w:tcPr>
          <w:p w14:paraId="1F8290EB" w14:textId="77777777" w:rsidR="00B20206" w:rsidRDefault="00B20206">
            <w:pPr>
              <w:pStyle w:val="af9"/>
              <w:rPr>
                <w:shd w:val="clear" w:color="auto" w:fill="auto"/>
              </w:rPr>
            </w:pPr>
          </w:p>
        </w:tc>
        <w:tc>
          <w:tcPr>
            <w:tcW w:w="427" w:type="pct"/>
            <w:vAlign w:val="center"/>
          </w:tcPr>
          <w:p w14:paraId="6EFE590A" w14:textId="77777777" w:rsidR="00B20206" w:rsidRDefault="00FD002D">
            <w:pPr>
              <w:pStyle w:val="af9"/>
              <w:rPr>
                <w:shd w:val="clear" w:color="auto" w:fill="auto"/>
              </w:rPr>
            </w:pPr>
            <w:r>
              <w:rPr>
                <w:shd w:val="clear" w:color="auto" w:fill="auto"/>
              </w:rPr>
              <w:t>80</w:t>
            </w:r>
          </w:p>
        </w:tc>
        <w:tc>
          <w:tcPr>
            <w:tcW w:w="427" w:type="pct"/>
            <w:vAlign w:val="center"/>
          </w:tcPr>
          <w:p w14:paraId="2EAAD463" w14:textId="77777777" w:rsidR="00B20206" w:rsidRDefault="00FD002D">
            <w:pPr>
              <w:pStyle w:val="af9"/>
              <w:rPr>
                <w:shd w:val="clear" w:color="auto" w:fill="auto"/>
              </w:rPr>
            </w:pPr>
            <w:r>
              <w:rPr>
                <w:shd w:val="clear" w:color="auto" w:fill="auto"/>
              </w:rPr>
              <w:t>/</w:t>
            </w:r>
          </w:p>
        </w:tc>
        <w:tc>
          <w:tcPr>
            <w:tcW w:w="890" w:type="pct"/>
            <w:vMerge/>
            <w:noWrap/>
            <w:vAlign w:val="center"/>
          </w:tcPr>
          <w:p w14:paraId="6AA2A843" w14:textId="77777777" w:rsidR="00B20206" w:rsidRDefault="00B20206">
            <w:pPr>
              <w:pStyle w:val="af9"/>
              <w:rPr>
                <w:shd w:val="clear" w:color="auto" w:fill="auto"/>
              </w:rPr>
            </w:pPr>
          </w:p>
        </w:tc>
      </w:tr>
      <w:tr w:rsidR="00B20206" w14:paraId="2569B511" w14:textId="77777777">
        <w:trPr>
          <w:trHeight w:val="20"/>
        </w:trPr>
        <w:tc>
          <w:tcPr>
            <w:tcW w:w="484" w:type="pct"/>
            <w:vMerge/>
            <w:noWrap/>
            <w:vAlign w:val="center"/>
          </w:tcPr>
          <w:p w14:paraId="04A91C75" w14:textId="77777777" w:rsidR="00B20206" w:rsidRDefault="00B20206">
            <w:pPr>
              <w:pStyle w:val="af9"/>
              <w:rPr>
                <w:shd w:val="clear" w:color="auto" w:fill="auto"/>
              </w:rPr>
            </w:pPr>
          </w:p>
        </w:tc>
        <w:tc>
          <w:tcPr>
            <w:tcW w:w="710" w:type="pct"/>
            <w:vMerge/>
            <w:noWrap/>
            <w:vAlign w:val="center"/>
          </w:tcPr>
          <w:p w14:paraId="66B56F78" w14:textId="77777777" w:rsidR="00B20206" w:rsidRDefault="00B20206">
            <w:pPr>
              <w:pStyle w:val="af9"/>
              <w:rPr>
                <w:shd w:val="clear" w:color="auto" w:fill="auto"/>
              </w:rPr>
            </w:pPr>
          </w:p>
        </w:tc>
        <w:tc>
          <w:tcPr>
            <w:tcW w:w="498" w:type="pct"/>
            <w:vAlign w:val="center"/>
          </w:tcPr>
          <w:p w14:paraId="59824CEC"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76CDDD03" w14:textId="77777777" w:rsidR="00B20206" w:rsidRDefault="00B20206">
            <w:pPr>
              <w:pStyle w:val="af9"/>
              <w:rPr>
                <w:shd w:val="clear" w:color="auto" w:fill="auto"/>
              </w:rPr>
            </w:pPr>
          </w:p>
        </w:tc>
        <w:tc>
          <w:tcPr>
            <w:tcW w:w="498" w:type="pct"/>
            <w:vMerge/>
            <w:noWrap/>
            <w:vAlign w:val="center"/>
          </w:tcPr>
          <w:p w14:paraId="52A4AFC7" w14:textId="77777777" w:rsidR="00B20206" w:rsidRDefault="00B20206">
            <w:pPr>
              <w:pStyle w:val="af9"/>
              <w:rPr>
                <w:shd w:val="clear" w:color="auto" w:fill="auto"/>
              </w:rPr>
            </w:pPr>
          </w:p>
        </w:tc>
        <w:tc>
          <w:tcPr>
            <w:tcW w:w="640" w:type="pct"/>
            <w:vMerge/>
            <w:noWrap/>
            <w:vAlign w:val="center"/>
          </w:tcPr>
          <w:p w14:paraId="12F85085" w14:textId="77777777" w:rsidR="00B20206" w:rsidRDefault="00B20206">
            <w:pPr>
              <w:pStyle w:val="af9"/>
              <w:rPr>
                <w:shd w:val="clear" w:color="auto" w:fill="auto"/>
              </w:rPr>
            </w:pPr>
          </w:p>
        </w:tc>
        <w:tc>
          <w:tcPr>
            <w:tcW w:w="427" w:type="pct"/>
            <w:vAlign w:val="center"/>
          </w:tcPr>
          <w:p w14:paraId="5B35AF05" w14:textId="77777777" w:rsidR="00B20206" w:rsidRDefault="00FD002D">
            <w:pPr>
              <w:pStyle w:val="af9"/>
              <w:rPr>
                <w:shd w:val="clear" w:color="auto" w:fill="auto"/>
              </w:rPr>
            </w:pPr>
            <w:r>
              <w:rPr>
                <w:shd w:val="clear" w:color="auto" w:fill="auto"/>
              </w:rPr>
              <w:t>180</w:t>
            </w:r>
          </w:p>
        </w:tc>
        <w:tc>
          <w:tcPr>
            <w:tcW w:w="427" w:type="pct"/>
            <w:vAlign w:val="center"/>
          </w:tcPr>
          <w:p w14:paraId="35882F34" w14:textId="77777777" w:rsidR="00B20206" w:rsidRDefault="00FD002D">
            <w:pPr>
              <w:pStyle w:val="af9"/>
              <w:rPr>
                <w:shd w:val="clear" w:color="auto" w:fill="auto"/>
              </w:rPr>
            </w:pPr>
            <w:r>
              <w:rPr>
                <w:shd w:val="clear" w:color="auto" w:fill="auto"/>
              </w:rPr>
              <w:t>/</w:t>
            </w:r>
          </w:p>
        </w:tc>
        <w:tc>
          <w:tcPr>
            <w:tcW w:w="890" w:type="pct"/>
            <w:vMerge/>
            <w:noWrap/>
            <w:vAlign w:val="center"/>
          </w:tcPr>
          <w:p w14:paraId="4487B64E" w14:textId="77777777" w:rsidR="00B20206" w:rsidRDefault="00B20206">
            <w:pPr>
              <w:pStyle w:val="af9"/>
              <w:rPr>
                <w:shd w:val="clear" w:color="auto" w:fill="auto"/>
              </w:rPr>
            </w:pPr>
          </w:p>
        </w:tc>
      </w:tr>
      <w:tr w:rsidR="00B20206" w14:paraId="6C61C84A" w14:textId="77777777">
        <w:trPr>
          <w:trHeight w:val="20"/>
        </w:trPr>
        <w:tc>
          <w:tcPr>
            <w:tcW w:w="484" w:type="pct"/>
            <w:vMerge/>
            <w:noWrap/>
            <w:vAlign w:val="center"/>
          </w:tcPr>
          <w:p w14:paraId="635401C6" w14:textId="77777777" w:rsidR="00B20206" w:rsidRDefault="00B20206">
            <w:pPr>
              <w:pStyle w:val="af9"/>
              <w:rPr>
                <w:shd w:val="clear" w:color="auto" w:fill="auto"/>
              </w:rPr>
            </w:pPr>
          </w:p>
        </w:tc>
        <w:tc>
          <w:tcPr>
            <w:tcW w:w="710" w:type="pct"/>
            <w:vMerge w:val="restart"/>
            <w:noWrap/>
            <w:vAlign w:val="center"/>
          </w:tcPr>
          <w:p w14:paraId="28D4F667" w14:textId="77777777" w:rsidR="00B20206" w:rsidRDefault="00FD002D">
            <w:pPr>
              <w:pStyle w:val="af9"/>
              <w:rPr>
                <w:shd w:val="clear" w:color="auto" w:fill="auto"/>
              </w:rPr>
            </w:pPr>
            <w:r>
              <w:rPr>
                <w:rFonts w:hint="eastAsia"/>
                <w:shd w:val="clear" w:color="auto" w:fill="auto"/>
              </w:rPr>
              <w:t>清漆烘干加热</w:t>
            </w:r>
            <w:r>
              <w:rPr>
                <w:shd w:val="clear" w:color="auto" w:fill="auto"/>
              </w:rPr>
              <w:t>4</w:t>
            </w:r>
          </w:p>
        </w:tc>
        <w:tc>
          <w:tcPr>
            <w:tcW w:w="498" w:type="pct"/>
            <w:vAlign w:val="center"/>
          </w:tcPr>
          <w:p w14:paraId="0CFD8F5C" w14:textId="77777777" w:rsidR="00B20206" w:rsidRDefault="00FD002D">
            <w:pPr>
              <w:pStyle w:val="af9"/>
              <w:rPr>
                <w:shd w:val="clear" w:color="auto" w:fill="auto"/>
              </w:rPr>
            </w:pPr>
            <w:r>
              <w:rPr>
                <w:shd w:val="clear" w:color="auto" w:fill="auto"/>
              </w:rPr>
              <w:t>烟尘</w:t>
            </w:r>
          </w:p>
        </w:tc>
        <w:tc>
          <w:tcPr>
            <w:tcW w:w="426" w:type="pct"/>
            <w:vMerge w:val="restart"/>
            <w:noWrap/>
            <w:vAlign w:val="center"/>
          </w:tcPr>
          <w:p w14:paraId="767169E6" w14:textId="77777777" w:rsidR="00B20206" w:rsidRDefault="00FD002D">
            <w:pPr>
              <w:pStyle w:val="af9"/>
              <w:rPr>
                <w:shd w:val="clear" w:color="auto" w:fill="auto"/>
              </w:rPr>
            </w:pPr>
            <w:r>
              <w:rPr>
                <w:shd w:val="clear" w:color="auto" w:fill="auto"/>
              </w:rPr>
              <w:t>P16</w:t>
            </w:r>
          </w:p>
        </w:tc>
        <w:tc>
          <w:tcPr>
            <w:tcW w:w="498" w:type="pct"/>
            <w:vMerge w:val="restart"/>
            <w:noWrap/>
            <w:vAlign w:val="center"/>
          </w:tcPr>
          <w:p w14:paraId="77F8A692" w14:textId="77777777" w:rsidR="00B20206" w:rsidRDefault="00FD002D">
            <w:pPr>
              <w:pStyle w:val="af9"/>
              <w:rPr>
                <w:shd w:val="clear" w:color="auto" w:fill="auto"/>
              </w:rPr>
            </w:pPr>
            <w:r>
              <w:rPr>
                <w:shd w:val="clear" w:color="auto" w:fill="auto"/>
              </w:rPr>
              <w:t>1103</w:t>
            </w:r>
          </w:p>
        </w:tc>
        <w:tc>
          <w:tcPr>
            <w:tcW w:w="640" w:type="pct"/>
            <w:vMerge w:val="restart"/>
            <w:noWrap/>
            <w:vAlign w:val="center"/>
          </w:tcPr>
          <w:p w14:paraId="191B1F5C" w14:textId="77777777" w:rsidR="00B20206" w:rsidRDefault="00FD002D">
            <w:pPr>
              <w:pStyle w:val="af9"/>
              <w:rPr>
                <w:shd w:val="clear" w:color="auto" w:fill="auto"/>
              </w:rPr>
            </w:pPr>
            <w:r>
              <w:rPr>
                <w:shd w:val="clear" w:color="auto" w:fill="auto"/>
              </w:rPr>
              <w:t>24.5m</w:t>
            </w:r>
            <w:r>
              <w:rPr>
                <w:shd w:val="clear" w:color="auto" w:fill="auto"/>
              </w:rPr>
              <w:t>，</w:t>
            </w:r>
            <w:r>
              <w:rPr>
                <w:shd w:val="clear" w:color="auto" w:fill="auto"/>
              </w:rPr>
              <w:t>φ0.</w:t>
            </w:r>
            <w:r>
              <w:rPr>
                <w:rFonts w:hint="eastAsia"/>
                <w:shd w:val="clear" w:color="auto" w:fill="auto"/>
              </w:rPr>
              <w:t>35</w:t>
            </w:r>
            <w:r>
              <w:rPr>
                <w:shd w:val="clear" w:color="auto" w:fill="auto"/>
              </w:rPr>
              <w:t>5m</w:t>
            </w:r>
          </w:p>
        </w:tc>
        <w:tc>
          <w:tcPr>
            <w:tcW w:w="427" w:type="pct"/>
            <w:vAlign w:val="center"/>
          </w:tcPr>
          <w:p w14:paraId="408ECAB0" w14:textId="77777777" w:rsidR="00B20206" w:rsidRDefault="00FD002D">
            <w:pPr>
              <w:pStyle w:val="af9"/>
              <w:rPr>
                <w:shd w:val="clear" w:color="auto" w:fill="auto"/>
              </w:rPr>
            </w:pPr>
            <w:r>
              <w:rPr>
                <w:shd w:val="clear" w:color="auto" w:fill="auto"/>
              </w:rPr>
              <w:t>20</w:t>
            </w:r>
          </w:p>
        </w:tc>
        <w:tc>
          <w:tcPr>
            <w:tcW w:w="427" w:type="pct"/>
            <w:vAlign w:val="center"/>
          </w:tcPr>
          <w:p w14:paraId="4102999B" w14:textId="77777777" w:rsidR="00B20206" w:rsidRDefault="00FD002D">
            <w:pPr>
              <w:pStyle w:val="af9"/>
              <w:rPr>
                <w:shd w:val="clear" w:color="auto" w:fill="auto"/>
              </w:rPr>
            </w:pPr>
            <w:r>
              <w:rPr>
                <w:shd w:val="clear" w:color="auto" w:fill="auto"/>
              </w:rPr>
              <w:t>/</w:t>
            </w:r>
          </w:p>
        </w:tc>
        <w:tc>
          <w:tcPr>
            <w:tcW w:w="890" w:type="pct"/>
            <w:vMerge/>
            <w:noWrap/>
            <w:vAlign w:val="center"/>
          </w:tcPr>
          <w:p w14:paraId="1BCB96B8" w14:textId="77777777" w:rsidR="00B20206" w:rsidRDefault="00B20206">
            <w:pPr>
              <w:pStyle w:val="af9"/>
              <w:rPr>
                <w:shd w:val="clear" w:color="auto" w:fill="auto"/>
              </w:rPr>
            </w:pPr>
          </w:p>
        </w:tc>
      </w:tr>
      <w:tr w:rsidR="00B20206" w14:paraId="4DD4A684" w14:textId="77777777">
        <w:trPr>
          <w:trHeight w:val="20"/>
        </w:trPr>
        <w:tc>
          <w:tcPr>
            <w:tcW w:w="484" w:type="pct"/>
            <w:vMerge/>
            <w:noWrap/>
            <w:vAlign w:val="center"/>
          </w:tcPr>
          <w:p w14:paraId="7E4DA89A" w14:textId="77777777" w:rsidR="00B20206" w:rsidRDefault="00B20206">
            <w:pPr>
              <w:pStyle w:val="af9"/>
              <w:rPr>
                <w:shd w:val="clear" w:color="auto" w:fill="auto"/>
              </w:rPr>
            </w:pPr>
          </w:p>
        </w:tc>
        <w:tc>
          <w:tcPr>
            <w:tcW w:w="710" w:type="pct"/>
            <w:vMerge/>
            <w:noWrap/>
            <w:vAlign w:val="center"/>
          </w:tcPr>
          <w:p w14:paraId="044A278A" w14:textId="77777777" w:rsidR="00B20206" w:rsidRDefault="00B20206">
            <w:pPr>
              <w:pStyle w:val="af9"/>
              <w:rPr>
                <w:shd w:val="clear" w:color="auto" w:fill="auto"/>
              </w:rPr>
            </w:pPr>
          </w:p>
        </w:tc>
        <w:tc>
          <w:tcPr>
            <w:tcW w:w="498" w:type="pct"/>
            <w:vAlign w:val="center"/>
          </w:tcPr>
          <w:p w14:paraId="2BDB9BE5"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22F873F7" w14:textId="77777777" w:rsidR="00B20206" w:rsidRDefault="00B20206">
            <w:pPr>
              <w:pStyle w:val="af9"/>
              <w:rPr>
                <w:shd w:val="clear" w:color="auto" w:fill="auto"/>
              </w:rPr>
            </w:pPr>
          </w:p>
        </w:tc>
        <w:tc>
          <w:tcPr>
            <w:tcW w:w="498" w:type="pct"/>
            <w:vMerge/>
            <w:noWrap/>
            <w:vAlign w:val="center"/>
          </w:tcPr>
          <w:p w14:paraId="3085810E" w14:textId="77777777" w:rsidR="00B20206" w:rsidRDefault="00B20206">
            <w:pPr>
              <w:pStyle w:val="af9"/>
              <w:rPr>
                <w:shd w:val="clear" w:color="auto" w:fill="auto"/>
              </w:rPr>
            </w:pPr>
          </w:p>
        </w:tc>
        <w:tc>
          <w:tcPr>
            <w:tcW w:w="640" w:type="pct"/>
            <w:vMerge/>
            <w:noWrap/>
            <w:vAlign w:val="center"/>
          </w:tcPr>
          <w:p w14:paraId="0CB4C404" w14:textId="77777777" w:rsidR="00B20206" w:rsidRDefault="00B20206">
            <w:pPr>
              <w:pStyle w:val="af9"/>
              <w:rPr>
                <w:shd w:val="clear" w:color="auto" w:fill="auto"/>
              </w:rPr>
            </w:pPr>
          </w:p>
        </w:tc>
        <w:tc>
          <w:tcPr>
            <w:tcW w:w="427" w:type="pct"/>
            <w:vAlign w:val="center"/>
          </w:tcPr>
          <w:p w14:paraId="0DD07D56" w14:textId="77777777" w:rsidR="00B20206" w:rsidRDefault="00FD002D">
            <w:pPr>
              <w:pStyle w:val="af9"/>
              <w:rPr>
                <w:shd w:val="clear" w:color="auto" w:fill="auto"/>
              </w:rPr>
            </w:pPr>
            <w:r>
              <w:rPr>
                <w:shd w:val="clear" w:color="auto" w:fill="auto"/>
              </w:rPr>
              <w:t>80</w:t>
            </w:r>
          </w:p>
        </w:tc>
        <w:tc>
          <w:tcPr>
            <w:tcW w:w="427" w:type="pct"/>
            <w:vAlign w:val="center"/>
          </w:tcPr>
          <w:p w14:paraId="12650258" w14:textId="77777777" w:rsidR="00B20206" w:rsidRDefault="00FD002D">
            <w:pPr>
              <w:pStyle w:val="af9"/>
              <w:rPr>
                <w:shd w:val="clear" w:color="auto" w:fill="auto"/>
              </w:rPr>
            </w:pPr>
            <w:r>
              <w:rPr>
                <w:shd w:val="clear" w:color="auto" w:fill="auto"/>
              </w:rPr>
              <w:t>/</w:t>
            </w:r>
          </w:p>
        </w:tc>
        <w:tc>
          <w:tcPr>
            <w:tcW w:w="890" w:type="pct"/>
            <w:vMerge/>
            <w:noWrap/>
            <w:vAlign w:val="center"/>
          </w:tcPr>
          <w:p w14:paraId="4817A2FD" w14:textId="77777777" w:rsidR="00B20206" w:rsidRDefault="00B20206">
            <w:pPr>
              <w:pStyle w:val="af9"/>
              <w:rPr>
                <w:shd w:val="clear" w:color="auto" w:fill="auto"/>
              </w:rPr>
            </w:pPr>
          </w:p>
        </w:tc>
      </w:tr>
      <w:tr w:rsidR="00B20206" w14:paraId="1C916C5F" w14:textId="77777777">
        <w:trPr>
          <w:trHeight w:val="20"/>
        </w:trPr>
        <w:tc>
          <w:tcPr>
            <w:tcW w:w="484" w:type="pct"/>
            <w:vMerge/>
            <w:noWrap/>
            <w:vAlign w:val="center"/>
          </w:tcPr>
          <w:p w14:paraId="7204F14A" w14:textId="77777777" w:rsidR="00B20206" w:rsidRDefault="00B20206">
            <w:pPr>
              <w:pStyle w:val="af9"/>
              <w:rPr>
                <w:shd w:val="clear" w:color="auto" w:fill="auto"/>
              </w:rPr>
            </w:pPr>
          </w:p>
        </w:tc>
        <w:tc>
          <w:tcPr>
            <w:tcW w:w="710" w:type="pct"/>
            <w:vMerge/>
            <w:noWrap/>
            <w:vAlign w:val="center"/>
          </w:tcPr>
          <w:p w14:paraId="42A98DD5" w14:textId="77777777" w:rsidR="00B20206" w:rsidRDefault="00B20206">
            <w:pPr>
              <w:pStyle w:val="af9"/>
              <w:rPr>
                <w:shd w:val="clear" w:color="auto" w:fill="auto"/>
              </w:rPr>
            </w:pPr>
          </w:p>
        </w:tc>
        <w:tc>
          <w:tcPr>
            <w:tcW w:w="498" w:type="pct"/>
            <w:vAlign w:val="center"/>
          </w:tcPr>
          <w:p w14:paraId="7DB2F838"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55E9865C" w14:textId="77777777" w:rsidR="00B20206" w:rsidRDefault="00B20206">
            <w:pPr>
              <w:pStyle w:val="af9"/>
              <w:rPr>
                <w:shd w:val="clear" w:color="auto" w:fill="auto"/>
              </w:rPr>
            </w:pPr>
          </w:p>
        </w:tc>
        <w:tc>
          <w:tcPr>
            <w:tcW w:w="498" w:type="pct"/>
            <w:vMerge/>
            <w:noWrap/>
            <w:vAlign w:val="center"/>
          </w:tcPr>
          <w:p w14:paraId="7AD467BC" w14:textId="77777777" w:rsidR="00B20206" w:rsidRDefault="00B20206">
            <w:pPr>
              <w:pStyle w:val="af9"/>
              <w:rPr>
                <w:shd w:val="clear" w:color="auto" w:fill="auto"/>
              </w:rPr>
            </w:pPr>
          </w:p>
        </w:tc>
        <w:tc>
          <w:tcPr>
            <w:tcW w:w="640" w:type="pct"/>
            <w:vMerge/>
            <w:noWrap/>
            <w:vAlign w:val="center"/>
          </w:tcPr>
          <w:p w14:paraId="419CA237" w14:textId="77777777" w:rsidR="00B20206" w:rsidRDefault="00B20206">
            <w:pPr>
              <w:pStyle w:val="af9"/>
              <w:rPr>
                <w:shd w:val="clear" w:color="auto" w:fill="auto"/>
              </w:rPr>
            </w:pPr>
          </w:p>
        </w:tc>
        <w:tc>
          <w:tcPr>
            <w:tcW w:w="427" w:type="pct"/>
            <w:vAlign w:val="center"/>
          </w:tcPr>
          <w:p w14:paraId="3107E8D4" w14:textId="77777777" w:rsidR="00B20206" w:rsidRDefault="00FD002D">
            <w:pPr>
              <w:pStyle w:val="af9"/>
              <w:rPr>
                <w:shd w:val="clear" w:color="auto" w:fill="auto"/>
              </w:rPr>
            </w:pPr>
            <w:r>
              <w:rPr>
                <w:shd w:val="clear" w:color="auto" w:fill="auto"/>
              </w:rPr>
              <w:t>180</w:t>
            </w:r>
          </w:p>
        </w:tc>
        <w:tc>
          <w:tcPr>
            <w:tcW w:w="427" w:type="pct"/>
            <w:vAlign w:val="center"/>
          </w:tcPr>
          <w:p w14:paraId="177BE67C" w14:textId="77777777" w:rsidR="00B20206" w:rsidRDefault="00FD002D">
            <w:pPr>
              <w:pStyle w:val="af9"/>
              <w:rPr>
                <w:shd w:val="clear" w:color="auto" w:fill="auto"/>
              </w:rPr>
            </w:pPr>
            <w:r>
              <w:rPr>
                <w:shd w:val="clear" w:color="auto" w:fill="auto"/>
              </w:rPr>
              <w:t>/</w:t>
            </w:r>
          </w:p>
        </w:tc>
        <w:tc>
          <w:tcPr>
            <w:tcW w:w="890" w:type="pct"/>
            <w:vMerge/>
            <w:noWrap/>
            <w:vAlign w:val="center"/>
          </w:tcPr>
          <w:p w14:paraId="0745D1E1" w14:textId="77777777" w:rsidR="00B20206" w:rsidRDefault="00B20206">
            <w:pPr>
              <w:pStyle w:val="af9"/>
              <w:rPr>
                <w:shd w:val="clear" w:color="auto" w:fill="auto"/>
              </w:rPr>
            </w:pPr>
          </w:p>
        </w:tc>
      </w:tr>
      <w:tr w:rsidR="00B20206" w14:paraId="6D99351F" w14:textId="77777777">
        <w:trPr>
          <w:trHeight w:val="20"/>
        </w:trPr>
        <w:tc>
          <w:tcPr>
            <w:tcW w:w="484" w:type="pct"/>
            <w:vMerge/>
            <w:noWrap/>
            <w:vAlign w:val="center"/>
          </w:tcPr>
          <w:p w14:paraId="11F744DE" w14:textId="77777777" w:rsidR="00B20206" w:rsidRDefault="00B20206">
            <w:pPr>
              <w:pStyle w:val="af9"/>
              <w:rPr>
                <w:shd w:val="clear" w:color="auto" w:fill="auto"/>
              </w:rPr>
            </w:pPr>
          </w:p>
        </w:tc>
        <w:tc>
          <w:tcPr>
            <w:tcW w:w="710" w:type="pct"/>
            <w:vMerge w:val="restart"/>
            <w:noWrap/>
            <w:vAlign w:val="center"/>
          </w:tcPr>
          <w:p w14:paraId="5619AFA5" w14:textId="77777777" w:rsidR="00B20206" w:rsidRDefault="00FD002D">
            <w:pPr>
              <w:pStyle w:val="af9"/>
              <w:rPr>
                <w:shd w:val="clear" w:color="auto" w:fill="auto"/>
              </w:rPr>
            </w:pPr>
            <w:r>
              <w:rPr>
                <w:rFonts w:hint="eastAsia"/>
                <w:shd w:val="clear" w:color="auto" w:fill="auto"/>
              </w:rPr>
              <w:t>清漆烘干加热</w:t>
            </w:r>
            <w:r>
              <w:rPr>
                <w:shd w:val="clear" w:color="auto" w:fill="auto"/>
              </w:rPr>
              <w:t>5</w:t>
            </w:r>
          </w:p>
        </w:tc>
        <w:tc>
          <w:tcPr>
            <w:tcW w:w="498" w:type="pct"/>
            <w:vAlign w:val="center"/>
          </w:tcPr>
          <w:p w14:paraId="32743338" w14:textId="77777777" w:rsidR="00B20206" w:rsidRDefault="00FD002D">
            <w:pPr>
              <w:pStyle w:val="af9"/>
              <w:rPr>
                <w:shd w:val="clear" w:color="auto" w:fill="auto"/>
              </w:rPr>
            </w:pPr>
            <w:r>
              <w:rPr>
                <w:shd w:val="clear" w:color="auto" w:fill="auto"/>
              </w:rPr>
              <w:t>烟尘</w:t>
            </w:r>
          </w:p>
        </w:tc>
        <w:tc>
          <w:tcPr>
            <w:tcW w:w="426" w:type="pct"/>
            <w:vMerge w:val="restart"/>
            <w:noWrap/>
            <w:vAlign w:val="center"/>
          </w:tcPr>
          <w:p w14:paraId="2EDDC2DD" w14:textId="77777777" w:rsidR="00B20206" w:rsidRDefault="00FD002D">
            <w:pPr>
              <w:pStyle w:val="af9"/>
              <w:rPr>
                <w:shd w:val="clear" w:color="auto" w:fill="auto"/>
              </w:rPr>
            </w:pPr>
            <w:r>
              <w:rPr>
                <w:shd w:val="clear" w:color="auto" w:fill="auto"/>
              </w:rPr>
              <w:t>P</w:t>
            </w:r>
            <w:r>
              <w:rPr>
                <w:rFonts w:hint="eastAsia"/>
                <w:shd w:val="clear" w:color="auto" w:fill="auto"/>
              </w:rPr>
              <w:t>1</w:t>
            </w:r>
            <w:r>
              <w:rPr>
                <w:shd w:val="clear" w:color="auto" w:fill="auto"/>
              </w:rPr>
              <w:t>7</w:t>
            </w:r>
          </w:p>
        </w:tc>
        <w:tc>
          <w:tcPr>
            <w:tcW w:w="498" w:type="pct"/>
            <w:vMerge w:val="restart"/>
            <w:noWrap/>
            <w:vAlign w:val="center"/>
          </w:tcPr>
          <w:p w14:paraId="0C8951C2" w14:textId="77777777" w:rsidR="00B20206" w:rsidRDefault="00FD002D">
            <w:pPr>
              <w:pStyle w:val="af9"/>
              <w:rPr>
                <w:shd w:val="clear" w:color="auto" w:fill="auto"/>
              </w:rPr>
            </w:pPr>
            <w:r>
              <w:rPr>
                <w:shd w:val="clear" w:color="auto" w:fill="auto"/>
              </w:rPr>
              <w:t>1230</w:t>
            </w:r>
          </w:p>
        </w:tc>
        <w:tc>
          <w:tcPr>
            <w:tcW w:w="640" w:type="pct"/>
            <w:vMerge w:val="restart"/>
            <w:noWrap/>
            <w:vAlign w:val="center"/>
          </w:tcPr>
          <w:p w14:paraId="0B123F2B" w14:textId="77777777" w:rsidR="00B20206" w:rsidRDefault="00FD002D">
            <w:pPr>
              <w:pStyle w:val="af9"/>
              <w:rPr>
                <w:shd w:val="clear" w:color="auto" w:fill="auto"/>
              </w:rPr>
            </w:pPr>
            <w:r>
              <w:rPr>
                <w:shd w:val="clear" w:color="auto" w:fill="auto"/>
              </w:rPr>
              <w:t>24.5m</w:t>
            </w:r>
            <w:r>
              <w:rPr>
                <w:shd w:val="clear" w:color="auto" w:fill="auto"/>
              </w:rPr>
              <w:t>，</w:t>
            </w:r>
            <w:r>
              <w:rPr>
                <w:shd w:val="clear" w:color="auto" w:fill="auto"/>
              </w:rPr>
              <w:t>φ0.355m</w:t>
            </w:r>
          </w:p>
        </w:tc>
        <w:tc>
          <w:tcPr>
            <w:tcW w:w="427" w:type="pct"/>
            <w:vAlign w:val="center"/>
          </w:tcPr>
          <w:p w14:paraId="560E173B" w14:textId="77777777" w:rsidR="00B20206" w:rsidRDefault="00FD002D">
            <w:pPr>
              <w:pStyle w:val="af9"/>
              <w:rPr>
                <w:shd w:val="clear" w:color="auto" w:fill="auto"/>
              </w:rPr>
            </w:pPr>
            <w:r>
              <w:rPr>
                <w:shd w:val="clear" w:color="auto" w:fill="auto"/>
              </w:rPr>
              <w:t>20</w:t>
            </w:r>
          </w:p>
        </w:tc>
        <w:tc>
          <w:tcPr>
            <w:tcW w:w="427" w:type="pct"/>
            <w:vAlign w:val="center"/>
          </w:tcPr>
          <w:p w14:paraId="759E1EA1" w14:textId="77777777" w:rsidR="00B20206" w:rsidRDefault="00FD002D">
            <w:pPr>
              <w:pStyle w:val="af9"/>
              <w:rPr>
                <w:shd w:val="clear" w:color="auto" w:fill="auto"/>
              </w:rPr>
            </w:pPr>
            <w:r>
              <w:rPr>
                <w:shd w:val="clear" w:color="auto" w:fill="auto"/>
              </w:rPr>
              <w:t>/</w:t>
            </w:r>
          </w:p>
        </w:tc>
        <w:tc>
          <w:tcPr>
            <w:tcW w:w="890" w:type="pct"/>
            <w:vMerge/>
            <w:noWrap/>
            <w:vAlign w:val="center"/>
          </w:tcPr>
          <w:p w14:paraId="4E09EB6B" w14:textId="77777777" w:rsidR="00B20206" w:rsidRDefault="00B20206">
            <w:pPr>
              <w:pStyle w:val="af9"/>
              <w:rPr>
                <w:shd w:val="clear" w:color="auto" w:fill="auto"/>
              </w:rPr>
            </w:pPr>
          </w:p>
        </w:tc>
      </w:tr>
      <w:tr w:rsidR="00B20206" w14:paraId="5EF942EB" w14:textId="77777777">
        <w:trPr>
          <w:trHeight w:val="20"/>
        </w:trPr>
        <w:tc>
          <w:tcPr>
            <w:tcW w:w="484" w:type="pct"/>
            <w:vMerge/>
            <w:noWrap/>
            <w:vAlign w:val="center"/>
          </w:tcPr>
          <w:p w14:paraId="2997CA84" w14:textId="77777777" w:rsidR="00B20206" w:rsidRDefault="00B20206">
            <w:pPr>
              <w:pStyle w:val="af9"/>
              <w:rPr>
                <w:shd w:val="clear" w:color="auto" w:fill="auto"/>
              </w:rPr>
            </w:pPr>
          </w:p>
        </w:tc>
        <w:tc>
          <w:tcPr>
            <w:tcW w:w="710" w:type="pct"/>
            <w:vMerge/>
            <w:noWrap/>
            <w:vAlign w:val="center"/>
          </w:tcPr>
          <w:p w14:paraId="3F41054B" w14:textId="77777777" w:rsidR="00B20206" w:rsidRDefault="00B20206">
            <w:pPr>
              <w:pStyle w:val="af9"/>
              <w:rPr>
                <w:shd w:val="clear" w:color="auto" w:fill="auto"/>
              </w:rPr>
            </w:pPr>
          </w:p>
        </w:tc>
        <w:tc>
          <w:tcPr>
            <w:tcW w:w="498" w:type="pct"/>
            <w:vAlign w:val="center"/>
          </w:tcPr>
          <w:p w14:paraId="3C74D1D5"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68A2AC12" w14:textId="77777777" w:rsidR="00B20206" w:rsidRDefault="00B20206">
            <w:pPr>
              <w:pStyle w:val="af9"/>
              <w:rPr>
                <w:shd w:val="clear" w:color="auto" w:fill="auto"/>
              </w:rPr>
            </w:pPr>
          </w:p>
        </w:tc>
        <w:tc>
          <w:tcPr>
            <w:tcW w:w="498" w:type="pct"/>
            <w:vMerge/>
            <w:noWrap/>
            <w:vAlign w:val="center"/>
          </w:tcPr>
          <w:p w14:paraId="43B02A9F" w14:textId="77777777" w:rsidR="00B20206" w:rsidRDefault="00B20206">
            <w:pPr>
              <w:pStyle w:val="af9"/>
              <w:rPr>
                <w:shd w:val="clear" w:color="auto" w:fill="auto"/>
              </w:rPr>
            </w:pPr>
          </w:p>
        </w:tc>
        <w:tc>
          <w:tcPr>
            <w:tcW w:w="640" w:type="pct"/>
            <w:vMerge/>
            <w:noWrap/>
            <w:vAlign w:val="center"/>
          </w:tcPr>
          <w:p w14:paraId="585FE7CF" w14:textId="77777777" w:rsidR="00B20206" w:rsidRDefault="00B20206">
            <w:pPr>
              <w:pStyle w:val="af9"/>
              <w:rPr>
                <w:shd w:val="clear" w:color="auto" w:fill="auto"/>
              </w:rPr>
            </w:pPr>
          </w:p>
        </w:tc>
        <w:tc>
          <w:tcPr>
            <w:tcW w:w="427" w:type="pct"/>
            <w:vAlign w:val="center"/>
          </w:tcPr>
          <w:p w14:paraId="724CC610" w14:textId="77777777" w:rsidR="00B20206" w:rsidRDefault="00FD002D">
            <w:pPr>
              <w:pStyle w:val="af9"/>
              <w:rPr>
                <w:shd w:val="clear" w:color="auto" w:fill="auto"/>
              </w:rPr>
            </w:pPr>
            <w:r>
              <w:rPr>
                <w:shd w:val="clear" w:color="auto" w:fill="auto"/>
              </w:rPr>
              <w:t>80</w:t>
            </w:r>
          </w:p>
        </w:tc>
        <w:tc>
          <w:tcPr>
            <w:tcW w:w="427" w:type="pct"/>
            <w:vAlign w:val="center"/>
          </w:tcPr>
          <w:p w14:paraId="06575A2A" w14:textId="77777777" w:rsidR="00B20206" w:rsidRDefault="00FD002D">
            <w:pPr>
              <w:pStyle w:val="af9"/>
              <w:rPr>
                <w:shd w:val="clear" w:color="auto" w:fill="auto"/>
              </w:rPr>
            </w:pPr>
            <w:r>
              <w:rPr>
                <w:shd w:val="clear" w:color="auto" w:fill="auto"/>
              </w:rPr>
              <w:t>/</w:t>
            </w:r>
          </w:p>
        </w:tc>
        <w:tc>
          <w:tcPr>
            <w:tcW w:w="890" w:type="pct"/>
            <w:vMerge/>
            <w:noWrap/>
            <w:vAlign w:val="center"/>
          </w:tcPr>
          <w:p w14:paraId="602AA498" w14:textId="77777777" w:rsidR="00B20206" w:rsidRDefault="00B20206">
            <w:pPr>
              <w:pStyle w:val="af9"/>
              <w:rPr>
                <w:shd w:val="clear" w:color="auto" w:fill="auto"/>
              </w:rPr>
            </w:pPr>
          </w:p>
        </w:tc>
      </w:tr>
      <w:tr w:rsidR="00B20206" w14:paraId="6A9BAD7B" w14:textId="77777777">
        <w:trPr>
          <w:trHeight w:val="20"/>
        </w:trPr>
        <w:tc>
          <w:tcPr>
            <w:tcW w:w="484" w:type="pct"/>
            <w:vMerge/>
            <w:noWrap/>
            <w:vAlign w:val="center"/>
          </w:tcPr>
          <w:p w14:paraId="1B891A33" w14:textId="77777777" w:rsidR="00B20206" w:rsidRDefault="00B20206">
            <w:pPr>
              <w:pStyle w:val="af9"/>
              <w:rPr>
                <w:shd w:val="clear" w:color="auto" w:fill="auto"/>
              </w:rPr>
            </w:pPr>
          </w:p>
        </w:tc>
        <w:tc>
          <w:tcPr>
            <w:tcW w:w="710" w:type="pct"/>
            <w:vMerge/>
            <w:noWrap/>
            <w:vAlign w:val="center"/>
          </w:tcPr>
          <w:p w14:paraId="75BECE6C" w14:textId="77777777" w:rsidR="00B20206" w:rsidRDefault="00B20206">
            <w:pPr>
              <w:pStyle w:val="af9"/>
              <w:rPr>
                <w:shd w:val="clear" w:color="auto" w:fill="auto"/>
              </w:rPr>
            </w:pPr>
          </w:p>
        </w:tc>
        <w:tc>
          <w:tcPr>
            <w:tcW w:w="498" w:type="pct"/>
            <w:vAlign w:val="center"/>
          </w:tcPr>
          <w:p w14:paraId="3401F268"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49BD4C48" w14:textId="77777777" w:rsidR="00B20206" w:rsidRDefault="00B20206">
            <w:pPr>
              <w:pStyle w:val="af9"/>
              <w:rPr>
                <w:shd w:val="clear" w:color="auto" w:fill="auto"/>
              </w:rPr>
            </w:pPr>
          </w:p>
        </w:tc>
        <w:tc>
          <w:tcPr>
            <w:tcW w:w="498" w:type="pct"/>
            <w:vMerge/>
            <w:noWrap/>
            <w:vAlign w:val="center"/>
          </w:tcPr>
          <w:p w14:paraId="7E245173" w14:textId="77777777" w:rsidR="00B20206" w:rsidRDefault="00B20206">
            <w:pPr>
              <w:pStyle w:val="af9"/>
              <w:rPr>
                <w:shd w:val="clear" w:color="auto" w:fill="auto"/>
              </w:rPr>
            </w:pPr>
          </w:p>
        </w:tc>
        <w:tc>
          <w:tcPr>
            <w:tcW w:w="640" w:type="pct"/>
            <w:vMerge/>
            <w:noWrap/>
            <w:vAlign w:val="center"/>
          </w:tcPr>
          <w:p w14:paraId="5255AD2D" w14:textId="77777777" w:rsidR="00B20206" w:rsidRDefault="00B20206">
            <w:pPr>
              <w:pStyle w:val="af9"/>
              <w:rPr>
                <w:shd w:val="clear" w:color="auto" w:fill="auto"/>
              </w:rPr>
            </w:pPr>
          </w:p>
        </w:tc>
        <w:tc>
          <w:tcPr>
            <w:tcW w:w="427" w:type="pct"/>
            <w:vAlign w:val="center"/>
          </w:tcPr>
          <w:p w14:paraId="3BE16FB0" w14:textId="77777777" w:rsidR="00B20206" w:rsidRDefault="00FD002D">
            <w:pPr>
              <w:pStyle w:val="af9"/>
              <w:rPr>
                <w:shd w:val="clear" w:color="auto" w:fill="auto"/>
              </w:rPr>
            </w:pPr>
            <w:r>
              <w:rPr>
                <w:shd w:val="clear" w:color="auto" w:fill="auto"/>
              </w:rPr>
              <w:t>180</w:t>
            </w:r>
          </w:p>
        </w:tc>
        <w:tc>
          <w:tcPr>
            <w:tcW w:w="427" w:type="pct"/>
            <w:vAlign w:val="center"/>
          </w:tcPr>
          <w:p w14:paraId="528692B2" w14:textId="77777777" w:rsidR="00B20206" w:rsidRDefault="00FD002D">
            <w:pPr>
              <w:pStyle w:val="af9"/>
              <w:rPr>
                <w:shd w:val="clear" w:color="auto" w:fill="auto"/>
              </w:rPr>
            </w:pPr>
            <w:r>
              <w:rPr>
                <w:shd w:val="clear" w:color="auto" w:fill="auto"/>
              </w:rPr>
              <w:t>/</w:t>
            </w:r>
          </w:p>
        </w:tc>
        <w:tc>
          <w:tcPr>
            <w:tcW w:w="890" w:type="pct"/>
            <w:vMerge/>
            <w:noWrap/>
            <w:vAlign w:val="center"/>
          </w:tcPr>
          <w:p w14:paraId="0FB695C0" w14:textId="77777777" w:rsidR="00B20206" w:rsidRDefault="00B20206">
            <w:pPr>
              <w:pStyle w:val="af9"/>
              <w:rPr>
                <w:shd w:val="clear" w:color="auto" w:fill="auto"/>
              </w:rPr>
            </w:pPr>
          </w:p>
        </w:tc>
      </w:tr>
      <w:tr w:rsidR="00B20206" w14:paraId="313F98E3" w14:textId="77777777">
        <w:trPr>
          <w:trHeight w:val="20"/>
        </w:trPr>
        <w:tc>
          <w:tcPr>
            <w:tcW w:w="484" w:type="pct"/>
            <w:vMerge/>
            <w:noWrap/>
            <w:vAlign w:val="center"/>
          </w:tcPr>
          <w:p w14:paraId="715B3381" w14:textId="77777777" w:rsidR="00B20206" w:rsidRDefault="00B20206">
            <w:pPr>
              <w:pStyle w:val="af9"/>
              <w:rPr>
                <w:shd w:val="clear" w:color="auto" w:fill="auto"/>
              </w:rPr>
            </w:pPr>
          </w:p>
        </w:tc>
        <w:tc>
          <w:tcPr>
            <w:tcW w:w="710" w:type="pct"/>
            <w:vMerge w:val="restart"/>
            <w:noWrap/>
            <w:vAlign w:val="center"/>
          </w:tcPr>
          <w:p w14:paraId="52D3C450" w14:textId="77777777" w:rsidR="00B20206" w:rsidRDefault="00FD002D">
            <w:pPr>
              <w:pStyle w:val="af9"/>
              <w:rPr>
                <w:shd w:val="clear" w:color="auto" w:fill="auto"/>
              </w:rPr>
            </w:pPr>
            <w:r>
              <w:rPr>
                <w:rFonts w:hint="eastAsia"/>
                <w:shd w:val="clear" w:color="auto" w:fill="auto"/>
              </w:rPr>
              <w:t>清漆烘干加热</w:t>
            </w:r>
            <w:r>
              <w:rPr>
                <w:shd w:val="clear" w:color="auto" w:fill="auto"/>
              </w:rPr>
              <w:t>6</w:t>
            </w:r>
          </w:p>
        </w:tc>
        <w:tc>
          <w:tcPr>
            <w:tcW w:w="498" w:type="pct"/>
            <w:vAlign w:val="center"/>
          </w:tcPr>
          <w:p w14:paraId="211F12FF" w14:textId="77777777" w:rsidR="00B20206" w:rsidRDefault="00FD002D">
            <w:pPr>
              <w:pStyle w:val="af9"/>
              <w:rPr>
                <w:shd w:val="clear" w:color="auto" w:fill="auto"/>
              </w:rPr>
            </w:pPr>
            <w:r>
              <w:rPr>
                <w:shd w:val="clear" w:color="auto" w:fill="auto"/>
              </w:rPr>
              <w:t>烟尘</w:t>
            </w:r>
          </w:p>
        </w:tc>
        <w:tc>
          <w:tcPr>
            <w:tcW w:w="426" w:type="pct"/>
            <w:vMerge w:val="restart"/>
            <w:noWrap/>
            <w:vAlign w:val="center"/>
          </w:tcPr>
          <w:p w14:paraId="4028839F" w14:textId="77777777" w:rsidR="00B20206" w:rsidRDefault="00FD002D">
            <w:pPr>
              <w:pStyle w:val="af9"/>
              <w:rPr>
                <w:shd w:val="clear" w:color="auto" w:fill="auto"/>
              </w:rPr>
            </w:pPr>
            <w:r>
              <w:rPr>
                <w:shd w:val="clear" w:color="auto" w:fill="auto"/>
              </w:rPr>
              <w:t>P18</w:t>
            </w:r>
          </w:p>
        </w:tc>
        <w:tc>
          <w:tcPr>
            <w:tcW w:w="498" w:type="pct"/>
            <w:vMerge w:val="restart"/>
            <w:noWrap/>
            <w:vAlign w:val="center"/>
          </w:tcPr>
          <w:p w14:paraId="6D4E536F" w14:textId="77777777" w:rsidR="00B20206" w:rsidRDefault="00FD002D">
            <w:pPr>
              <w:pStyle w:val="af9"/>
              <w:rPr>
                <w:shd w:val="clear" w:color="auto" w:fill="auto"/>
              </w:rPr>
            </w:pPr>
            <w:r>
              <w:rPr>
                <w:shd w:val="clear" w:color="auto" w:fill="auto"/>
              </w:rPr>
              <w:t>1433</w:t>
            </w:r>
          </w:p>
        </w:tc>
        <w:tc>
          <w:tcPr>
            <w:tcW w:w="640" w:type="pct"/>
            <w:vMerge w:val="restart"/>
            <w:noWrap/>
            <w:vAlign w:val="center"/>
          </w:tcPr>
          <w:p w14:paraId="70E3C002" w14:textId="77777777" w:rsidR="00B20206" w:rsidRDefault="00FD002D">
            <w:pPr>
              <w:pStyle w:val="af9"/>
              <w:rPr>
                <w:shd w:val="clear" w:color="auto" w:fill="auto"/>
              </w:rPr>
            </w:pPr>
            <w:r>
              <w:rPr>
                <w:shd w:val="clear" w:color="auto" w:fill="auto"/>
              </w:rPr>
              <w:t>24.5m</w:t>
            </w:r>
            <w:r>
              <w:rPr>
                <w:shd w:val="clear" w:color="auto" w:fill="auto"/>
              </w:rPr>
              <w:t>，</w:t>
            </w:r>
            <w:r>
              <w:rPr>
                <w:shd w:val="clear" w:color="auto" w:fill="auto"/>
              </w:rPr>
              <w:t>φ0.355m</w:t>
            </w:r>
          </w:p>
        </w:tc>
        <w:tc>
          <w:tcPr>
            <w:tcW w:w="427" w:type="pct"/>
            <w:vAlign w:val="center"/>
          </w:tcPr>
          <w:p w14:paraId="6C4A0223" w14:textId="77777777" w:rsidR="00B20206" w:rsidRDefault="00FD002D">
            <w:pPr>
              <w:pStyle w:val="af9"/>
              <w:rPr>
                <w:shd w:val="clear" w:color="auto" w:fill="auto"/>
              </w:rPr>
            </w:pPr>
            <w:r>
              <w:rPr>
                <w:shd w:val="clear" w:color="auto" w:fill="auto"/>
              </w:rPr>
              <w:t>20</w:t>
            </w:r>
          </w:p>
        </w:tc>
        <w:tc>
          <w:tcPr>
            <w:tcW w:w="427" w:type="pct"/>
            <w:vAlign w:val="center"/>
          </w:tcPr>
          <w:p w14:paraId="6E40EAD4" w14:textId="77777777" w:rsidR="00B20206" w:rsidRDefault="00FD002D">
            <w:pPr>
              <w:pStyle w:val="af9"/>
              <w:rPr>
                <w:shd w:val="clear" w:color="auto" w:fill="auto"/>
              </w:rPr>
            </w:pPr>
            <w:r>
              <w:rPr>
                <w:shd w:val="clear" w:color="auto" w:fill="auto"/>
              </w:rPr>
              <w:t>/</w:t>
            </w:r>
          </w:p>
        </w:tc>
        <w:tc>
          <w:tcPr>
            <w:tcW w:w="890" w:type="pct"/>
            <w:vMerge/>
            <w:noWrap/>
            <w:vAlign w:val="center"/>
          </w:tcPr>
          <w:p w14:paraId="4B7DB96E" w14:textId="77777777" w:rsidR="00B20206" w:rsidRDefault="00B20206">
            <w:pPr>
              <w:pStyle w:val="af9"/>
              <w:rPr>
                <w:shd w:val="clear" w:color="auto" w:fill="auto"/>
              </w:rPr>
            </w:pPr>
          </w:p>
        </w:tc>
      </w:tr>
      <w:tr w:rsidR="00B20206" w14:paraId="65059A26" w14:textId="77777777">
        <w:trPr>
          <w:trHeight w:val="20"/>
        </w:trPr>
        <w:tc>
          <w:tcPr>
            <w:tcW w:w="484" w:type="pct"/>
            <w:vMerge/>
            <w:noWrap/>
            <w:vAlign w:val="center"/>
          </w:tcPr>
          <w:p w14:paraId="6FD913D4" w14:textId="77777777" w:rsidR="00B20206" w:rsidRDefault="00B20206">
            <w:pPr>
              <w:pStyle w:val="af9"/>
              <w:rPr>
                <w:shd w:val="clear" w:color="auto" w:fill="auto"/>
              </w:rPr>
            </w:pPr>
          </w:p>
        </w:tc>
        <w:tc>
          <w:tcPr>
            <w:tcW w:w="710" w:type="pct"/>
            <w:vMerge/>
            <w:noWrap/>
            <w:vAlign w:val="center"/>
          </w:tcPr>
          <w:p w14:paraId="75DAA446" w14:textId="77777777" w:rsidR="00B20206" w:rsidRDefault="00B20206">
            <w:pPr>
              <w:pStyle w:val="af9"/>
              <w:rPr>
                <w:shd w:val="clear" w:color="auto" w:fill="auto"/>
              </w:rPr>
            </w:pPr>
          </w:p>
        </w:tc>
        <w:tc>
          <w:tcPr>
            <w:tcW w:w="498" w:type="pct"/>
            <w:vAlign w:val="center"/>
          </w:tcPr>
          <w:p w14:paraId="5FDCFFCC"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3C4E2461" w14:textId="77777777" w:rsidR="00B20206" w:rsidRDefault="00B20206">
            <w:pPr>
              <w:pStyle w:val="af9"/>
              <w:rPr>
                <w:shd w:val="clear" w:color="auto" w:fill="auto"/>
              </w:rPr>
            </w:pPr>
          </w:p>
        </w:tc>
        <w:tc>
          <w:tcPr>
            <w:tcW w:w="498" w:type="pct"/>
            <w:vMerge/>
            <w:noWrap/>
            <w:vAlign w:val="center"/>
          </w:tcPr>
          <w:p w14:paraId="1CD66CF7" w14:textId="77777777" w:rsidR="00B20206" w:rsidRDefault="00B20206">
            <w:pPr>
              <w:pStyle w:val="af9"/>
              <w:rPr>
                <w:shd w:val="clear" w:color="auto" w:fill="auto"/>
              </w:rPr>
            </w:pPr>
          </w:p>
        </w:tc>
        <w:tc>
          <w:tcPr>
            <w:tcW w:w="640" w:type="pct"/>
            <w:vMerge/>
            <w:noWrap/>
            <w:vAlign w:val="center"/>
          </w:tcPr>
          <w:p w14:paraId="691EFD65" w14:textId="77777777" w:rsidR="00B20206" w:rsidRDefault="00B20206">
            <w:pPr>
              <w:pStyle w:val="af9"/>
              <w:rPr>
                <w:shd w:val="clear" w:color="auto" w:fill="auto"/>
              </w:rPr>
            </w:pPr>
          </w:p>
        </w:tc>
        <w:tc>
          <w:tcPr>
            <w:tcW w:w="427" w:type="pct"/>
            <w:vAlign w:val="center"/>
          </w:tcPr>
          <w:p w14:paraId="64EBF856" w14:textId="77777777" w:rsidR="00B20206" w:rsidRDefault="00FD002D">
            <w:pPr>
              <w:pStyle w:val="af9"/>
              <w:rPr>
                <w:shd w:val="clear" w:color="auto" w:fill="auto"/>
              </w:rPr>
            </w:pPr>
            <w:r>
              <w:rPr>
                <w:shd w:val="clear" w:color="auto" w:fill="auto"/>
              </w:rPr>
              <w:t>80</w:t>
            </w:r>
          </w:p>
        </w:tc>
        <w:tc>
          <w:tcPr>
            <w:tcW w:w="427" w:type="pct"/>
            <w:vAlign w:val="center"/>
          </w:tcPr>
          <w:p w14:paraId="4BA2E39E" w14:textId="77777777" w:rsidR="00B20206" w:rsidRDefault="00FD002D">
            <w:pPr>
              <w:pStyle w:val="af9"/>
              <w:rPr>
                <w:shd w:val="clear" w:color="auto" w:fill="auto"/>
              </w:rPr>
            </w:pPr>
            <w:r>
              <w:rPr>
                <w:shd w:val="clear" w:color="auto" w:fill="auto"/>
              </w:rPr>
              <w:t>/</w:t>
            </w:r>
          </w:p>
        </w:tc>
        <w:tc>
          <w:tcPr>
            <w:tcW w:w="890" w:type="pct"/>
            <w:vMerge/>
            <w:noWrap/>
            <w:vAlign w:val="center"/>
          </w:tcPr>
          <w:p w14:paraId="4302FF36" w14:textId="77777777" w:rsidR="00B20206" w:rsidRDefault="00B20206">
            <w:pPr>
              <w:pStyle w:val="af9"/>
              <w:rPr>
                <w:shd w:val="clear" w:color="auto" w:fill="auto"/>
              </w:rPr>
            </w:pPr>
          </w:p>
        </w:tc>
      </w:tr>
      <w:tr w:rsidR="00B20206" w14:paraId="3A3B5717" w14:textId="77777777">
        <w:trPr>
          <w:trHeight w:val="20"/>
        </w:trPr>
        <w:tc>
          <w:tcPr>
            <w:tcW w:w="484" w:type="pct"/>
            <w:vMerge/>
            <w:noWrap/>
            <w:vAlign w:val="center"/>
          </w:tcPr>
          <w:p w14:paraId="22F79459" w14:textId="77777777" w:rsidR="00B20206" w:rsidRDefault="00B20206">
            <w:pPr>
              <w:pStyle w:val="af9"/>
              <w:rPr>
                <w:shd w:val="clear" w:color="auto" w:fill="auto"/>
              </w:rPr>
            </w:pPr>
          </w:p>
        </w:tc>
        <w:tc>
          <w:tcPr>
            <w:tcW w:w="710" w:type="pct"/>
            <w:vMerge/>
            <w:noWrap/>
            <w:vAlign w:val="center"/>
          </w:tcPr>
          <w:p w14:paraId="0F02ED6E" w14:textId="77777777" w:rsidR="00B20206" w:rsidRDefault="00B20206">
            <w:pPr>
              <w:pStyle w:val="af9"/>
              <w:rPr>
                <w:shd w:val="clear" w:color="auto" w:fill="auto"/>
              </w:rPr>
            </w:pPr>
          </w:p>
        </w:tc>
        <w:tc>
          <w:tcPr>
            <w:tcW w:w="498" w:type="pct"/>
            <w:vAlign w:val="center"/>
          </w:tcPr>
          <w:p w14:paraId="7E5B594B"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117D8544" w14:textId="77777777" w:rsidR="00B20206" w:rsidRDefault="00B20206">
            <w:pPr>
              <w:pStyle w:val="af9"/>
              <w:rPr>
                <w:shd w:val="clear" w:color="auto" w:fill="auto"/>
              </w:rPr>
            </w:pPr>
          </w:p>
        </w:tc>
        <w:tc>
          <w:tcPr>
            <w:tcW w:w="498" w:type="pct"/>
            <w:vMerge/>
            <w:noWrap/>
            <w:vAlign w:val="center"/>
          </w:tcPr>
          <w:p w14:paraId="176E2E4A" w14:textId="77777777" w:rsidR="00B20206" w:rsidRDefault="00B20206">
            <w:pPr>
              <w:pStyle w:val="af9"/>
              <w:rPr>
                <w:shd w:val="clear" w:color="auto" w:fill="auto"/>
              </w:rPr>
            </w:pPr>
          </w:p>
        </w:tc>
        <w:tc>
          <w:tcPr>
            <w:tcW w:w="640" w:type="pct"/>
            <w:vMerge/>
            <w:noWrap/>
            <w:vAlign w:val="center"/>
          </w:tcPr>
          <w:p w14:paraId="78F28347" w14:textId="77777777" w:rsidR="00B20206" w:rsidRDefault="00B20206">
            <w:pPr>
              <w:pStyle w:val="af9"/>
              <w:rPr>
                <w:shd w:val="clear" w:color="auto" w:fill="auto"/>
              </w:rPr>
            </w:pPr>
          </w:p>
        </w:tc>
        <w:tc>
          <w:tcPr>
            <w:tcW w:w="427" w:type="pct"/>
            <w:vAlign w:val="center"/>
          </w:tcPr>
          <w:p w14:paraId="0AA3360E" w14:textId="77777777" w:rsidR="00B20206" w:rsidRDefault="00FD002D">
            <w:pPr>
              <w:pStyle w:val="af9"/>
              <w:rPr>
                <w:shd w:val="clear" w:color="auto" w:fill="auto"/>
              </w:rPr>
            </w:pPr>
            <w:r>
              <w:rPr>
                <w:shd w:val="clear" w:color="auto" w:fill="auto"/>
              </w:rPr>
              <w:t>180</w:t>
            </w:r>
          </w:p>
        </w:tc>
        <w:tc>
          <w:tcPr>
            <w:tcW w:w="427" w:type="pct"/>
            <w:vAlign w:val="center"/>
          </w:tcPr>
          <w:p w14:paraId="325D62EC" w14:textId="77777777" w:rsidR="00B20206" w:rsidRDefault="00FD002D">
            <w:pPr>
              <w:pStyle w:val="af9"/>
              <w:rPr>
                <w:shd w:val="clear" w:color="auto" w:fill="auto"/>
              </w:rPr>
            </w:pPr>
            <w:r>
              <w:rPr>
                <w:shd w:val="clear" w:color="auto" w:fill="auto"/>
              </w:rPr>
              <w:t>/</w:t>
            </w:r>
          </w:p>
        </w:tc>
        <w:tc>
          <w:tcPr>
            <w:tcW w:w="890" w:type="pct"/>
            <w:vMerge/>
            <w:noWrap/>
            <w:vAlign w:val="center"/>
          </w:tcPr>
          <w:p w14:paraId="43A8B52D" w14:textId="77777777" w:rsidR="00B20206" w:rsidRDefault="00B20206">
            <w:pPr>
              <w:pStyle w:val="af9"/>
              <w:rPr>
                <w:shd w:val="clear" w:color="auto" w:fill="auto"/>
              </w:rPr>
            </w:pPr>
          </w:p>
        </w:tc>
      </w:tr>
      <w:tr w:rsidR="00B20206" w14:paraId="0F85B35B" w14:textId="77777777">
        <w:trPr>
          <w:trHeight w:val="622"/>
        </w:trPr>
        <w:tc>
          <w:tcPr>
            <w:tcW w:w="484" w:type="pct"/>
            <w:vMerge w:val="restart"/>
            <w:noWrap/>
            <w:vAlign w:val="center"/>
          </w:tcPr>
          <w:p w14:paraId="1188DBBC" w14:textId="77777777" w:rsidR="00B20206" w:rsidRDefault="00FD002D">
            <w:pPr>
              <w:pStyle w:val="af9"/>
              <w:rPr>
                <w:shd w:val="clear" w:color="auto" w:fill="auto"/>
              </w:rPr>
            </w:pPr>
            <w:r>
              <w:rPr>
                <w:shd w:val="clear" w:color="auto" w:fill="auto"/>
              </w:rPr>
              <w:lastRenderedPageBreak/>
              <w:t>锅炉房</w:t>
            </w:r>
          </w:p>
        </w:tc>
        <w:tc>
          <w:tcPr>
            <w:tcW w:w="710" w:type="pct"/>
            <w:vMerge w:val="restart"/>
            <w:noWrap/>
            <w:vAlign w:val="center"/>
          </w:tcPr>
          <w:p w14:paraId="4A626E9F" w14:textId="77777777" w:rsidR="00B20206" w:rsidRDefault="00FD002D">
            <w:pPr>
              <w:pStyle w:val="af9"/>
              <w:rPr>
                <w:shd w:val="clear" w:color="auto" w:fill="auto"/>
              </w:rPr>
            </w:pPr>
            <w:r>
              <w:rPr>
                <w:shd w:val="clear" w:color="auto" w:fill="auto"/>
              </w:rPr>
              <w:t>锅炉房工艺热水锅炉</w:t>
            </w:r>
            <w:r>
              <w:rPr>
                <w:shd w:val="clear" w:color="auto" w:fill="auto"/>
              </w:rPr>
              <w:t>1</w:t>
            </w:r>
          </w:p>
        </w:tc>
        <w:tc>
          <w:tcPr>
            <w:tcW w:w="498" w:type="pct"/>
            <w:vAlign w:val="center"/>
          </w:tcPr>
          <w:p w14:paraId="3D3AB3DC" w14:textId="77777777" w:rsidR="00B20206" w:rsidRDefault="00FD002D">
            <w:pPr>
              <w:pStyle w:val="af9"/>
              <w:rPr>
                <w:shd w:val="clear" w:color="auto" w:fill="auto"/>
              </w:rPr>
            </w:pPr>
            <w:r>
              <w:rPr>
                <w:shd w:val="clear" w:color="auto" w:fill="auto"/>
              </w:rPr>
              <w:t>烟尘</w:t>
            </w:r>
          </w:p>
        </w:tc>
        <w:tc>
          <w:tcPr>
            <w:tcW w:w="426" w:type="pct"/>
            <w:vMerge w:val="restart"/>
            <w:noWrap/>
            <w:vAlign w:val="center"/>
          </w:tcPr>
          <w:p w14:paraId="1012E08F" w14:textId="77777777" w:rsidR="00B20206" w:rsidRDefault="00FD002D">
            <w:pPr>
              <w:pStyle w:val="af9"/>
              <w:rPr>
                <w:shd w:val="clear" w:color="auto" w:fill="auto"/>
              </w:rPr>
            </w:pPr>
            <w:r>
              <w:rPr>
                <w:shd w:val="clear" w:color="auto" w:fill="auto"/>
              </w:rPr>
              <w:t>P19</w:t>
            </w:r>
          </w:p>
        </w:tc>
        <w:tc>
          <w:tcPr>
            <w:tcW w:w="498" w:type="pct"/>
            <w:vMerge w:val="restart"/>
            <w:noWrap/>
            <w:vAlign w:val="center"/>
          </w:tcPr>
          <w:p w14:paraId="3F3D7510" w14:textId="77777777" w:rsidR="00B20206" w:rsidRDefault="00FD002D">
            <w:pPr>
              <w:pStyle w:val="af9"/>
              <w:rPr>
                <w:shd w:val="clear" w:color="auto" w:fill="auto"/>
              </w:rPr>
            </w:pPr>
            <w:r>
              <w:rPr>
                <w:rFonts w:hint="eastAsia"/>
                <w:shd w:val="clear" w:color="auto" w:fill="auto"/>
              </w:rPr>
              <w:t>8487</w:t>
            </w:r>
          </w:p>
        </w:tc>
        <w:tc>
          <w:tcPr>
            <w:tcW w:w="640" w:type="pct"/>
            <w:vMerge w:val="restart"/>
            <w:noWrap/>
            <w:vAlign w:val="center"/>
          </w:tcPr>
          <w:p w14:paraId="33C0B99C" w14:textId="77777777" w:rsidR="00B20206" w:rsidRDefault="00FD002D">
            <w:pPr>
              <w:pStyle w:val="af9"/>
              <w:rPr>
                <w:shd w:val="clear" w:color="auto" w:fill="auto"/>
              </w:rPr>
            </w:pPr>
            <w:r>
              <w:rPr>
                <w:shd w:val="clear" w:color="auto" w:fill="auto"/>
              </w:rPr>
              <w:t>24m</w:t>
            </w:r>
            <w:r>
              <w:rPr>
                <w:shd w:val="clear" w:color="auto" w:fill="auto"/>
              </w:rPr>
              <w:t>，</w:t>
            </w:r>
            <w:r>
              <w:rPr>
                <w:shd w:val="clear" w:color="auto" w:fill="auto"/>
              </w:rPr>
              <w:t>φ0.</w:t>
            </w:r>
            <w:r>
              <w:rPr>
                <w:rFonts w:hint="eastAsia"/>
                <w:shd w:val="clear" w:color="auto" w:fill="auto"/>
              </w:rPr>
              <w:t>8</w:t>
            </w:r>
            <w:r>
              <w:rPr>
                <w:shd w:val="clear" w:color="auto" w:fill="auto"/>
              </w:rPr>
              <w:t>m</w:t>
            </w:r>
          </w:p>
        </w:tc>
        <w:tc>
          <w:tcPr>
            <w:tcW w:w="427" w:type="pct"/>
            <w:vAlign w:val="center"/>
          </w:tcPr>
          <w:p w14:paraId="039D6480" w14:textId="77777777" w:rsidR="00B20206" w:rsidRDefault="00FD002D">
            <w:pPr>
              <w:pStyle w:val="af9"/>
              <w:rPr>
                <w:shd w:val="clear" w:color="auto" w:fill="auto"/>
              </w:rPr>
            </w:pPr>
            <w:r>
              <w:rPr>
                <w:shd w:val="clear" w:color="auto" w:fill="auto"/>
              </w:rPr>
              <w:t>20</w:t>
            </w:r>
          </w:p>
        </w:tc>
        <w:tc>
          <w:tcPr>
            <w:tcW w:w="427" w:type="pct"/>
            <w:vAlign w:val="center"/>
          </w:tcPr>
          <w:p w14:paraId="48253946" w14:textId="77777777" w:rsidR="00B20206" w:rsidRDefault="00FD002D">
            <w:pPr>
              <w:pStyle w:val="af9"/>
              <w:rPr>
                <w:shd w:val="clear" w:color="auto" w:fill="auto"/>
              </w:rPr>
            </w:pPr>
            <w:r>
              <w:rPr>
                <w:shd w:val="clear" w:color="auto" w:fill="auto"/>
              </w:rPr>
              <w:t>/</w:t>
            </w:r>
          </w:p>
        </w:tc>
        <w:tc>
          <w:tcPr>
            <w:tcW w:w="890" w:type="pct"/>
            <w:vMerge w:val="restart"/>
            <w:noWrap/>
            <w:vAlign w:val="center"/>
          </w:tcPr>
          <w:p w14:paraId="571303CD" w14:textId="77777777" w:rsidR="00B20206" w:rsidRDefault="00FD002D">
            <w:pPr>
              <w:pStyle w:val="af9"/>
              <w:rPr>
                <w:shd w:val="clear" w:color="auto" w:fill="auto"/>
              </w:rPr>
            </w:pPr>
            <w:r>
              <w:rPr>
                <w:rFonts w:hint="eastAsia"/>
                <w:shd w:val="clear" w:color="auto" w:fill="auto"/>
              </w:rPr>
              <w:t>《锅炉大气污染物排放标准》（</w:t>
            </w:r>
            <w:r>
              <w:rPr>
                <w:shd w:val="clear" w:color="auto" w:fill="auto"/>
              </w:rPr>
              <w:t>GB13271-2014</w:t>
            </w:r>
            <w:r>
              <w:rPr>
                <w:shd w:val="clear" w:color="auto" w:fill="auto"/>
              </w:rPr>
              <w:t>）</w:t>
            </w:r>
            <w:r>
              <w:rPr>
                <w:rFonts w:hint="eastAsia"/>
                <w:shd w:val="clear" w:color="auto" w:fill="auto"/>
              </w:rPr>
              <w:t>，其中氮氧化物排放浓度限值按</w:t>
            </w:r>
            <w:r>
              <w:rPr>
                <w:shd w:val="clear" w:color="auto" w:fill="auto"/>
              </w:rPr>
              <w:t>50mg/m</w:t>
            </w:r>
            <w:r>
              <w:rPr>
                <w:shd w:val="clear" w:color="auto" w:fill="auto"/>
                <w:vertAlign w:val="superscript"/>
              </w:rPr>
              <w:t>3</w:t>
            </w:r>
            <w:r>
              <w:rPr>
                <w:shd w:val="clear" w:color="auto" w:fill="auto"/>
              </w:rPr>
              <w:t>执行。</w:t>
            </w:r>
          </w:p>
        </w:tc>
      </w:tr>
      <w:tr w:rsidR="00B20206" w14:paraId="331A1741" w14:textId="77777777">
        <w:trPr>
          <w:trHeight w:val="702"/>
        </w:trPr>
        <w:tc>
          <w:tcPr>
            <w:tcW w:w="484" w:type="pct"/>
            <w:vMerge/>
            <w:noWrap/>
            <w:vAlign w:val="center"/>
          </w:tcPr>
          <w:p w14:paraId="173E6268" w14:textId="77777777" w:rsidR="00B20206" w:rsidRDefault="00B20206">
            <w:pPr>
              <w:pStyle w:val="af9"/>
              <w:rPr>
                <w:shd w:val="clear" w:color="auto" w:fill="auto"/>
              </w:rPr>
            </w:pPr>
          </w:p>
        </w:tc>
        <w:tc>
          <w:tcPr>
            <w:tcW w:w="710" w:type="pct"/>
            <w:vMerge/>
            <w:noWrap/>
            <w:vAlign w:val="center"/>
          </w:tcPr>
          <w:p w14:paraId="4F51FA09" w14:textId="77777777" w:rsidR="00B20206" w:rsidRDefault="00B20206">
            <w:pPr>
              <w:pStyle w:val="af9"/>
              <w:rPr>
                <w:shd w:val="clear" w:color="auto" w:fill="auto"/>
              </w:rPr>
            </w:pPr>
          </w:p>
        </w:tc>
        <w:tc>
          <w:tcPr>
            <w:tcW w:w="498" w:type="pct"/>
            <w:vAlign w:val="center"/>
          </w:tcPr>
          <w:p w14:paraId="16F20556" w14:textId="77777777" w:rsidR="00B20206" w:rsidRDefault="00FD002D">
            <w:pPr>
              <w:pStyle w:val="af9"/>
              <w:rPr>
                <w:shd w:val="clear" w:color="auto" w:fill="auto"/>
              </w:rPr>
            </w:pPr>
            <w:r>
              <w:rPr>
                <w:shd w:val="clear" w:color="auto" w:fill="auto"/>
              </w:rPr>
              <w:t>SO</w:t>
            </w:r>
            <w:r>
              <w:rPr>
                <w:shd w:val="clear" w:color="auto" w:fill="auto"/>
                <w:vertAlign w:val="subscript"/>
              </w:rPr>
              <w:t>2</w:t>
            </w:r>
          </w:p>
        </w:tc>
        <w:tc>
          <w:tcPr>
            <w:tcW w:w="426" w:type="pct"/>
            <w:vMerge/>
            <w:noWrap/>
            <w:vAlign w:val="center"/>
          </w:tcPr>
          <w:p w14:paraId="5DC37474" w14:textId="77777777" w:rsidR="00B20206" w:rsidRDefault="00B20206">
            <w:pPr>
              <w:pStyle w:val="af9"/>
              <w:rPr>
                <w:shd w:val="clear" w:color="auto" w:fill="auto"/>
              </w:rPr>
            </w:pPr>
          </w:p>
        </w:tc>
        <w:tc>
          <w:tcPr>
            <w:tcW w:w="498" w:type="pct"/>
            <w:vMerge/>
            <w:noWrap/>
            <w:vAlign w:val="center"/>
          </w:tcPr>
          <w:p w14:paraId="2E577988" w14:textId="77777777" w:rsidR="00B20206" w:rsidRDefault="00B20206">
            <w:pPr>
              <w:pStyle w:val="af9"/>
              <w:rPr>
                <w:shd w:val="clear" w:color="auto" w:fill="auto"/>
              </w:rPr>
            </w:pPr>
          </w:p>
        </w:tc>
        <w:tc>
          <w:tcPr>
            <w:tcW w:w="640" w:type="pct"/>
            <w:vMerge/>
            <w:noWrap/>
            <w:vAlign w:val="center"/>
          </w:tcPr>
          <w:p w14:paraId="6CDE25C1" w14:textId="77777777" w:rsidR="00B20206" w:rsidRDefault="00B20206">
            <w:pPr>
              <w:pStyle w:val="af9"/>
              <w:rPr>
                <w:shd w:val="clear" w:color="auto" w:fill="auto"/>
              </w:rPr>
            </w:pPr>
          </w:p>
        </w:tc>
        <w:tc>
          <w:tcPr>
            <w:tcW w:w="427" w:type="pct"/>
            <w:vAlign w:val="center"/>
          </w:tcPr>
          <w:p w14:paraId="215B44AB" w14:textId="77777777" w:rsidR="00B20206" w:rsidRDefault="00FD002D">
            <w:pPr>
              <w:pStyle w:val="af9"/>
              <w:rPr>
                <w:shd w:val="clear" w:color="auto" w:fill="auto"/>
              </w:rPr>
            </w:pPr>
            <w:r>
              <w:rPr>
                <w:shd w:val="clear" w:color="auto" w:fill="auto"/>
              </w:rPr>
              <w:t>50</w:t>
            </w:r>
          </w:p>
        </w:tc>
        <w:tc>
          <w:tcPr>
            <w:tcW w:w="427" w:type="pct"/>
            <w:vAlign w:val="center"/>
          </w:tcPr>
          <w:p w14:paraId="456608CC" w14:textId="77777777" w:rsidR="00B20206" w:rsidRDefault="00FD002D">
            <w:pPr>
              <w:pStyle w:val="af9"/>
              <w:rPr>
                <w:shd w:val="clear" w:color="auto" w:fill="auto"/>
              </w:rPr>
            </w:pPr>
            <w:r>
              <w:rPr>
                <w:shd w:val="clear" w:color="auto" w:fill="auto"/>
              </w:rPr>
              <w:t>/</w:t>
            </w:r>
          </w:p>
        </w:tc>
        <w:tc>
          <w:tcPr>
            <w:tcW w:w="890" w:type="pct"/>
            <w:vMerge/>
            <w:noWrap/>
            <w:vAlign w:val="center"/>
          </w:tcPr>
          <w:p w14:paraId="766C482F" w14:textId="77777777" w:rsidR="00B20206" w:rsidRDefault="00B20206">
            <w:pPr>
              <w:pStyle w:val="af9"/>
              <w:rPr>
                <w:shd w:val="clear" w:color="auto" w:fill="auto"/>
              </w:rPr>
            </w:pPr>
          </w:p>
        </w:tc>
      </w:tr>
      <w:tr w:rsidR="00B20206" w14:paraId="35F3A24A" w14:textId="77777777">
        <w:trPr>
          <w:trHeight w:val="20"/>
        </w:trPr>
        <w:tc>
          <w:tcPr>
            <w:tcW w:w="484" w:type="pct"/>
            <w:vMerge/>
            <w:noWrap/>
            <w:vAlign w:val="center"/>
          </w:tcPr>
          <w:p w14:paraId="0AFAECE9" w14:textId="77777777" w:rsidR="00B20206" w:rsidRDefault="00B20206">
            <w:pPr>
              <w:pStyle w:val="af9"/>
              <w:rPr>
                <w:shd w:val="clear" w:color="auto" w:fill="auto"/>
              </w:rPr>
            </w:pPr>
          </w:p>
        </w:tc>
        <w:tc>
          <w:tcPr>
            <w:tcW w:w="710" w:type="pct"/>
            <w:vMerge/>
            <w:noWrap/>
            <w:vAlign w:val="center"/>
          </w:tcPr>
          <w:p w14:paraId="575F6762" w14:textId="77777777" w:rsidR="00B20206" w:rsidRDefault="00B20206">
            <w:pPr>
              <w:pStyle w:val="af9"/>
              <w:rPr>
                <w:shd w:val="clear" w:color="auto" w:fill="auto"/>
              </w:rPr>
            </w:pPr>
          </w:p>
        </w:tc>
        <w:tc>
          <w:tcPr>
            <w:tcW w:w="498" w:type="pct"/>
            <w:vAlign w:val="center"/>
          </w:tcPr>
          <w:p w14:paraId="020DF20C" w14:textId="77777777" w:rsidR="00B20206" w:rsidRDefault="00FD002D">
            <w:pPr>
              <w:pStyle w:val="af9"/>
              <w:rPr>
                <w:shd w:val="clear" w:color="auto" w:fill="auto"/>
              </w:rPr>
            </w:pPr>
            <w:r>
              <w:rPr>
                <w:shd w:val="clear" w:color="auto" w:fill="auto"/>
              </w:rPr>
              <w:t>NO</w:t>
            </w:r>
            <w:r>
              <w:rPr>
                <w:shd w:val="clear" w:color="auto" w:fill="auto"/>
                <w:vertAlign w:val="subscript"/>
              </w:rPr>
              <w:t>X</w:t>
            </w:r>
          </w:p>
        </w:tc>
        <w:tc>
          <w:tcPr>
            <w:tcW w:w="426" w:type="pct"/>
            <w:vMerge/>
            <w:noWrap/>
            <w:vAlign w:val="center"/>
          </w:tcPr>
          <w:p w14:paraId="6C0B68DC" w14:textId="77777777" w:rsidR="00B20206" w:rsidRDefault="00B20206">
            <w:pPr>
              <w:pStyle w:val="af9"/>
              <w:rPr>
                <w:shd w:val="clear" w:color="auto" w:fill="auto"/>
              </w:rPr>
            </w:pPr>
          </w:p>
        </w:tc>
        <w:tc>
          <w:tcPr>
            <w:tcW w:w="498" w:type="pct"/>
            <w:vMerge/>
            <w:noWrap/>
            <w:vAlign w:val="center"/>
          </w:tcPr>
          <w:p w14:paraId="0CC2AA1A" w14:textId="77777777" w:rsidR="00B20206" w:rsidRDefault="00B20206">
            <w:pPr>
              <w:pStyle w:val="af9"/>
              <w:rPr>
                <w:shd w:val="clear" w:color="auto" w:fill="auto"/>
              </w:rPr>
            </w:pPr>
          </w:p>
        </w:tc>
        <w:tc>
          <w:tcPr>
            <w:tcW w:w="640" w:type="pct"/>
            <w:vMerge/>
            <w:noWrap/>
            <w:vAlign w:val="center"/>
          </w:tcPr>
          <w:p w14:paraId="23045A53" w14:textId="77777777" w:rsidR="00B20206" w:rsidRDefault="00B20206">
            <w:pPr>
              <w:pStyle w:val="af9"/>
              <w:rPr>
                <w:shd w:val="clear" w:color="auto" w:fill="auto"/>
              </w:rPr>
            </w:pPr>
          </w:p>
        </w:tc>
        <w:tc>
          <w:tcPr>
            <w:tcW w:w="427" w:type="pct"/>
            <w:vAlign w:val="center"/>
          </w:tcPr>
          <w:p w14:paraId="7909E270" w14:textId="77777777" w:rsidR="00B20206" w:rsidRDefault="00FD002D">
            <w:pPr>
              <w:pStyle w:val="af9"/>
              <w:rPr>
                <w:shd w:val="clear" w:color="auto" w:fill="auto"/>
              </w:rPr>
            </w:pPr>
            <w:r>
              <w:rPr>
                <w:shd w:val="clear" w:color="auto" w:fill="auto"/>
              </w:rPr>
              <w:t>50</w:t>
            </w:r>
          </w:p>
        </w:tc>
        <w:tc>
          <w:tcPr>
            <w:tcW w:w="427" w:type="pct"/>
            <w:vAlign w:val="center"/>
          </w:tcPr>
          <w:p w14:paraId="0B40DD0D" w14:textId="77777777" w:rsidR="00B20206" w:rsidRDefault="00FD002D">
            <w:pPr>
              <w:pStyle w:val="af9"/>
              <w:rPr>
                <w:shd w:val="clear" w:color="auto" w:fill="auto"/>
              </w:rPr>
            </w:pPr>
            <w:r>
              <w:rPr>
                <w:shd w:val="clear" w:color="auto" w:fill="auto"/>
              </w:rPr>
              <w:t>/</w:t>
            </w:r>
          </w:p>
        </w:tc>
        <w:tc>
          <w:tcPr>
            <w:tcW w:w="890" w:type="pct"/>
            <w:vMerge/>
            <w:noWrap/>
            <w:vAlign w:val="center"/>
          </w:tcPr>
          <w:p w14:paraId="526CE0A9" w14:textId="77777777" w:rsidR="00B20206" w:rsidRDefault="00B20206">
            <w:pPr>
              <w:pStyle w:val="af9"/>
              <w:rPr>
                <w:shd w:val="clear" w:color="auto" w:fill="auto"/>
              </w:rPr>
            </w:pPr>
          </w:p>
        </w:tc>
      </w:tr>
      <w:tr w:rsidR="00B20206" w14:paraId="69B596A0" w14:textId="77777777">
        <w:trPr>
          <w:trHeight w:val="20"/>
        </w:trPr>
        <w:tc>
          <w:tcPr>
            <w:tcW w:w="484" w:type="pct"/>
            <w:noWrap/>
            <w:vAlign w:val="center"/>
          </w:tcPr>
          <w:p w14:paraId="5EA5C420" w14:textId="77777777" w:rsidR="00B20206" w:rsidRDefault="00FD002D">
            <w:pPr>
              <w:pStyle w:val="af9"/>
              <w:rPr>
                <w:shd w:val="clear" w:color="auto" w:fill="auto"/>
              </w:rPr>
            </w:pPr>
            <w:r>
              <w:rPr>
                <w:shd w:val="clear" w:color="auto" w:fill="auto"/>
              </w:rPr>
              <w:t>危废暂存库</w:t>
            </w:r>
            <w:r>
              <w:rPr>
                <w:rFonts w:hint="eastAsia"/>
                <w:shd w:val="clear" w:color="auto" w:fill="auto"/>
              </w:rPr>
              <w:t>、污水处理站</w:t>
            </w:r>
          </w:p>
        </w:tc>
        <w:tc>
          <w:tcPr>
            <w:tcW w:w="710" w:type="pct"/>
            <w:noWrap/>
            <w:vAlign w:val="center"/>
          </w:tcPr>
          <w:p w14:paraId="1861F843" w14:textId="77777777" w:rsidR="00B20206" w:rsidRDefault="00FD002D">
            <w:pPr>
              <w:pStyle w:val="af9"/>
              <w:rPr>
                <w:shd w:val="clear" w:color="auto" w:fill="auto"/>
              </w:rPr>
            </w:pPr>
            <w:r>
              <w:rPr>
                <w:shd w:val="clear" w:color="auto" w:fill="auto"/>
              </w:rPr>
              <w:t>危废暂存库</w:t>
            </w:r>
            <w:r>
              <w:rPr>
                <w:rFonts w:hint="eastAsia"/>
                <w:shd w:val="clear" w:color="auto" w:fill="auto"/>
              </w:rPr>
              <w:t>、污水处理站</w:t>
            </w:r>
          </w:p>
        </w:tc>
        <w:tc>
          <w:tcPr>
            <w:tcW w:w="498" w:type="pct"/>
            <w:vAlign w:val="center"/>
          </w:tcPr>
          <w:p w14:paraId="017DE6C1" w14:textId="77777777" w:rsidR="00B20206" w:rsidRDefault="00FD002D">
            <w:pPr>
              <w:pStyle w:val="af9"/>
              <w:rPr>
                <w:shd w:val="clear" w:color="auto" w:fill="auto"/>
              </w:rPr>
            </w:pPr>
            <w:r>
              <w:rPr>
                <w:shd w:val="clear" w:color="auto" w:fill="auto"/>
              </w:rPr>
              <w:t>VOCs</w:t>
            </w:r>
          </w:p>
        </w:tc>
        <w:tc>
          <w:tcPr>
            <w:tcW w:w="426" w:type="pct"/>
            <w:noWrap/>
            <w:vAlign w:val="center"/>
          </w:tcPr>
          <w:p w14:paraId="560A275E" w14:textId="77777777" w:rsidR="00B20206" w:rsidRDefault="00FD002D">
            <w:pPr>
              <w:pStyle w:val="af9"/>
              <w:rPr>
                <w:shd w:val="clear" w:color="auto" w:fill="auto"/>
              </w:rPr>
            </w:pPr>
            <w:r>
              <w:rPr>
                <w:shd w:val="clear" w:color="auto" w:fill="auto"/>
              </w:rPr>
              <w:t>P20</w:t>
            </w:r>
          </w:p>
        </w:tc>
        <w:tc>
          <w:tcPr>
            <w:tcW w:w="498" w:type="pct"/>
            <w:noWrap/>
            <w:vAlign w:val="center"/>
          </w:tcPr>
          <w:p w14:paraId="5E953643" w14:textId="77777777" w:rsidR="00B20206" w:rsidRDefault="00FD002D">
            <w:pPr>
              <w:pStyle w:val="af9"/>
              <w:rPr>
                <w:shd w:val="clear" w:color="auto" w:fill="auto"/>
              </w:rPr>
            </w:pPr>
            <w:r>
              <w:rPr>
                <w:rFonts w:hint="eastAsia"/>
                <w:shd w:val="clear" w:color="auto" w:fill="auto"/>
              </w:rPr>
              <w:t>250</w:t>
            </w:r>
            <w:r>
              <w:rPr>
                <w:shd w:val="clear" w:color="auto" w:fill="auto"/>
              </w:rPr>
              <w:t>00</w:t>
            </w:r>
          </w:p>
        </w:tc>
        <w:tc>
          <w:tcPr>
            <w:tcW w:w="640" w:type="pct"/>
            <w:noWrap/>
            <w:vAlign w:val="center"/>
          </w:tcPr>
          <w:p w14:paraId="1D4F89F9" w14:textId="77777777" w:rsidR="00B20206" w:rsidRDefault="00FD002D">
            <w:pPr>
              <w:pStyle w:val="af9"/>
              <w:rPr>
                <w:shd w:val="clear" w:color="auto" w:fill="auto"/>
              </w:rPr>
            </w:pPr>
            <w:r>
              <w:rPr>
                <w:shd w:val="clear" w:color="auto" w:fill="auto"/>
              </w:rPr>
              <w:t>15m</w:t>
            </w:r>
            <w:r>
              <w:rPr>
                <w:shd w:val="clear" w:color="auto" w:fill="auto"/>
              </w:rPr>
              <w:t>，</w:t>
            </w:r>
            <w:r>
              <w:rPr>
                <w:shd w:val="clear" w:color="auto" w:fill="auto"/>
              </w:rPr>
              <w:t>φ1</w:t>
            </w:r>
            <w:r>
              <w:rPr>
                <w:rFonts w:hint="eastAsia"/>
                <w:shd w:val="clear" w:color="auto" w:fill="auto"/>
              </w:rPr>
              <w:t>.0</w:t>
            </w:r>
            <w:r>
              <w:rPr>
                <w:shd w:val="clear" w:color="auto" w:fill="auto"/>
              </w:rPr>
              <w:t>m</w:t>
            </w:r>
          </w:p>
        </w:tc>
        <w:tc>
          <w:tcPr>
            <w:tcW w:w="427" w:type="pct"/>
            <w:vAlign w:val="center"/>
          </w:tcPr>
          <w:p w14:paraId="0F6CE2F0" w14:textId="77777777" w:rsidR="00B20206" w:rsidRDefault="00FD002D">
            <w:pPr>
              <w:pStyle w:val="af9"/>
              <w:rPr>
                <w:shd w:val="clear" w:color="auto" w:fill="auto"/>
              </w:rPr>
            </w:pPr>
            <w:r>
              <w:rPr>
                <w:rFonts w:hint="eastAsia"/>
                <w:shd w:val="clear" w:color="auto" w:fill="auto"/>
              </w:rPr>
              <w:t>60</w:t>
            </w:r>
          </w:p>
        </w:tc>
        <w:tc>
          <w:tcPr>
            <w:tcW w:w="427" w:type="pct"/>
            <w:vAlign w:val="center"/>
          </w:tcPr>
          <w:p w14:paraId="5F4ABD9E" w14:textId="77777777" w:rsidR="00B20206" w:rsidRDefault="00FD002D">
            <w:pPr>
              <w:pStyle w:val="af9"/>
              <w:rPr>
                <w:shd w:val="clear" w:color="auto" w:fill="auto"/>
              </w:rPr>
            </w:pPr>
            <w:r>
              <w:rPr>
                <w:rFonts w:hint="eastAsia"/>
                <w:shd w:val="clear" w:color="auto" w:fill="auto"/>
              </w:rPr>
              <w:t>3</w:t>
            </w:r>
          </w:p>
        </w:tc>
        <w:tc>
          <w:tcPr>
            <w:tcW w:w="890" w:type="pct"/>
            <w:vMerge w:val="restart"/>
            <w:noWrap/>
            <w:vAlign w:val="center"/>
          </w:tcPr>
          <w:p w14:paraId="51594B96" w14:textId="77777777" w:rsidR="00B20206" w:rsidRDefault="00FD002D">
            <w:pPr>
              <w:pStyle w:val="af9"/>
              <w:rPr>
                <w:shd w:val="clear" w:color="auto" w:fill="auto"/>
              </w:rPr>
            </w:pPr>
            <w:r>
              <w:rPr>
                <w:rFonts w:hint="eastAsia"/>
                <w:shd w:val="clear" w:color="auto" w:fill="auto"/>
              </w:rPr>
              <w:t>氨、硫化氢执行</w:t>
            </w:r>
            <w:r>
              <w:rPr>
                <w:shd w:val="clear" w:color="auto" w:fill="auto"/>
              </w:rPr>
              <w:t>《恶臭污染物排放标准》（</w:t>
            </w:r>
            <w:r>
              <w:rPr>
                <w:shd w:val="clear" w:color="auto" w:fill="auto"/>
              </w:rPr>
              <w:t>GB</w:t>
            </w:r>
            <w:r>
              <w:rPr>
                <w:rFonts w:hint="eastAsia"/>
                <w:shd w:val="clear" w:color="auto" w:fill="auto"/>
              </w:rPr>
              <w:t xml:space="preserve"> </w:t>
            </w:r>
            <w:r>
              <w:rPr>
                <w:shd w:val="clear" w:color="auto" w:fill="auto"/>
              </w:rPr>
              <w:t>14554-93</w:t>
            </w:r>
            <w:r>
              <w:rPr>
                <w:shd w:val="clear" w:color="auto" w:fill="auto"/>
              </w:rPr>
              <w:t>）</w:t>
            </w:r>
            <w:r>
              <w:rPr>
                <w:rFonts w:hint="eastAsia"/>
                <w:shd w:val="clear" w:color="auto" w:fill="auto"/>
              </w:rPr>
              <w:t>、</w:t>
            </w:r>
            <w:r>
              <w:rPr>
                <w:rFonts w:hint="eastAsia"/>
                <w:shd w:val="clear" w:color="auto" w:fill="auto"/>
              </w:rPr>
              <w:t>V</w:t>
            </w:r>
            <w:r>
              <w:rPr>
                <w:shd w:val="clear" w:color="auto" w:fill="auto"/>
              </w:rPr>
              <w:t>OCs</w:t>
            </w:r>
            <w:r>
              <w:rPr>
                <w:rFonts w:hint="eastAsia"/>
                <w:shd w:val="clear" w:color="auto" w:fill="auto"/>
              </w:rPr>
              <w:t>执行江苏省《大气污染物综合排放标准》（</w:t>
            </w:r>
            <w:r>
              <w:rPr>
                <w:shd w:val="clear" w:color="auto" w:fill="auto"/>
              </w:rPr>
              <w:t>DB32/</w:t>
            </w:r>
            <w:r>
              <w:rPr>
                <w:rFonts w:hint="eastAsia"/>
                <w:shd w:val="clear" w:color="auto" w:fill="auto"/>
              </w:rPr>
              <w:t>4041</w:t>
            </w:r>
            <w:r>
              <w:rPr>
                <w:shd w:val="clear" w:color="auto" w:fill="auto"/>
              </w:rPr>
              <w:t>-2021</w:t>
            </w:r>
            <w:r>
              <w:rPr>
                <w:shd w:val="clear" w:color="auto" w:fill="auto"/>
              </w:rPr>
              <w:t>）表</w:t>
            </w:r>
            <w:r>
              <w:rPr>
                <w:shd w:val="clear" w:color="auto" w:fill="auto"/>
              </w:rPr>
              <w:t>1</w:t>
            </w:r>
            <w:r>
              <w:rPr>
                <w:shd w:val="clear" w:color="auto" w:fill="auto"/>
              </w:rPr>
              <w:t>中</w:t>
            </w:r>
            <w:r>
              <w:rPr>
                <w:rFonts w:hint="eastAsia"/>
                <w:shd w:val="clear" w:color="auto" w:fill="auto"/>
              </w:rPr>
              <w:t>NMHC</w:t>
            </w:r>
            <w:r>
              <w:rPr>
                <w:shd w:val="clear" w:color="auto" w:fill="auto"/>
              </w:rPr>
              <w:t>其他类排放限值</w:t>
            </w:r>
          </w:p>
        </w:tc>
      </w:tr>
      <w:tr w:rsidR="00B20206" w14:paraId="5366210C" w14:textId="77777777">
        <w:trPr>
          <w:trHeight w:val="1167"/>
        </w:trPr>
        <w:tc>
          <w:tcPr>
            <w:tcW w:w="484" w:type="pct"/>
            <w:vMerge w:val="restart"/>
            <w:noWrap/>
            <w:vAlign w:val="center"/>
          </w:tcPr>
          <w:p w14:paraId="76606FDB" w14:textId="77777777" w:rsidR="00B20206" w:rsidRDefault="00FD002D">
            <w:pPr>
              <w:pStyle w:val="af9"/>
              <w:rPr>
                <w:shd w:val="clear" w:color="auto" w:fill="auto"/>
              </w:rPr>
            </w:pPr>
            <w:r>
              <w:rPr>
                <w:shd w:val="clear" w:color="auto" w:fill="auto"/>
              </w:rPr>
              <w:t>污水处理站</w:t>
            </w:r>
          </w:p>
        </w:tc>
        <w:tc>
          <w:tcPr>
            <w:tcW w:w="710" w:type="pct"/>
            <w:vMerge w:val="restart"/>
            <w:noWrap/>
            <w:vAlign w:val="center"/>
          </w:tcPr>
          <w:p w14:paraId="6CB02ECD" w14:textId="77777777" w:rsidR="00B20206" w:rsidRDefault="00FD002D">
            <w:pPr>
              <w:pStyle w:val="af9"/>
              <w:rPr>
                <w:shd w:val="clear" w:color="auto" w:fill="auto"/>
              </w:rPr>
            </w:pPr>
            <w:r>
              <w:rPr>
                <w:shd w:val="clear" w:color="auto" w:fill="auto"/>
              </w:rPr>
              <w:t>污水处理站</w:t>
            </w:r>
          </w:p>
        </w:tc>
        <w:tc>
          <w:tcPr>
            <w:tcW w:w="498" w:type="pct"/>
            <w:vAlign w:val="center"/>
          </w:tcPr>
          <w:p w14:paraId="3E004D42" w14:textId="77777777" w:rsidR="00B20206" w:rsidRDefault="00FD002D">
            <w:pPr>
              <w:pStyle w:val="af9"/>
              <w:rPr>
                <w:shd w:val="clear" w:color="auto" w:fill="auto"/>
              </w:rPr>
            </w:pPr>
            <w:r>
              <w:rPr>
                <w:shd w:val="clear" w:color="auto" w:fill="auto"/>
              </w:rPr>
              <w:t>氨</w:t>
            </w:r>
          </w:p>
        </w:tc>
        <w:tc>
          <w:tcPr>
            <w:tcW w:w="426" w:type="pct"/>
            <w:vMerge w:val="restart"/>
            <w:noWrap/>
            <w:vAlign w:val="center"/>
          </w:tcPr>
          <w:p w14:paraId="2CA0AE46" w14:textId="77777777" w:rsidR="00B20206" w:rsidRDefault="00FD002D">
            <w:pPr>
              <w:pStyle w:val="af9"/>
              <w:rPr>
                <w:shd w:val="clear" w:color="auto" w:fill="auto"/>
              </w:rPr>
            </w:pPr>
            <w:r>
              <w:rPr>
                <w:shd w:val="clear" w:color="auto" w:fill="auto"/>
              </w:rPr>
              <w:t>P</w:t>
            </w:r>
            <w:r>
              <w:rPr>
                <w:rFonts w:hint="eastAsia"/>
                <w:shd w:val="clear" w:color="auto" w:fill="auto"/>
              </w:rPr>
              <w:t>2</w:t>
            </w:r>
            <w:r>
              <w:rPr>
                <w:shd w:val="clear" w:color="auto" w:fill="auto"/>
              </w:rPr>
              <w:t>1</w:t>
            </w:r>
          </w:p>
        </w:tc>
        <w:tc>
          <w:tcPr>
            <w:tcW w:w="498" w:type="pct"/>
            <w:vMerge w:val="restart"/>
            <w:noWrap/>
            <w:vAlign w:val="center"/>
          </w:tcPr>
          <w:p w14:paraId="2B4A9058" w14:textId="77777777" w:rsidR="00B20206" w:rsidRDefault="00FD002D">
            <w:pPr>
              <w:pStyle w:val="af9"/>
              <w:rPr>
                <w:shd w:val="clear" w:color="auto" w:fill="auto"/>
              </w:rPr>
            </w:pPr>
            <w:r>
              <w:rPr>
                <w:shd w:val="clear" w:color="auto" w:fill="auto"/>
              </w:rPr>
              <w:t>9000</w:t>
            </w:r>
          </w:p>
        </w:tc>
        <w:tc>
          <w:tcPr>
            <w:tcW w:w="640" w:type="pct"/>
            <w:vMerge w:val="restart"/>
            <w:noWrap/>
            <w:vAlign w:val="center"/>
          </w:tcPr>
          <w:p w14:paraId="66903C6F" w14:textId="77777777" w:rsidR="00B20206" w:rsidRDefault="00FD002D">
            <w:pPr>
              <w:pStyle w:val="af9"/>
              <w:rPr>
                <w:shd w:val="clear" w:color="auto" w:fill="auto"/>
              </w:rPr>
            </w:pPr>
            <w:r>
              <w:rPr>
                <w:shd w:val="clear" w:color="auto" w:fill="auto"/>
              </w:rPr>
              <w:t>15m</w:t>
            </w:r>
            <w:r>
              <w:rPr>
                <w:shd w:val="clear" w:color="auto" w:fill="auto"/>
              </w:rPr>
              <w:t>，</w:t>
            </w:r>
            <w:r>
              <w:rPr>
                <w:shd w:val="clear" w:color="auto" w:fill="auto"/>
              </w:rPr>
              <w:t>φ0.45m</w:t>
            </w:r>
          </w:p>
        </w:tc>
        <w:tc>
          <w:tcPr>
            <w:tcW w:w="427" w:type="pct"/>
            <w:vAlign w:val="center"/>
          </w:tcPr>
          <w:p w14:paraId="466B5E91" w14:textId="77777777" w:rsidR="00B20206" w:rsidRDefault="00FD002D">
            <w:pPr>
              <w:pStyle w:val="af9"/>
              <w:rPr>
                <w:shd w:val="clear" w:color="auto" w:fill="auto"/>
              </w:rPr>
            </w:pPr>
            <w:r>
              <w:rPr>
                <w:shd w:val="clear" w:color="auto" w:fill="auto"/>
              </w:rPr>
              <w:t>/</w:t>
            </w:r>
          </w:p>
        </w:tc>
        <w:tc>
          <w:tcPr>
            <w:tcW w:w="427" w:type="pct"/>
            <w:vAlign w:val="center"/>
          </w:tcPr>
          <w:p w14:paraId="2017BE43" w14:textId="77777777" w:rsidR="00B20206" w:rsidRDefault="00FD002D">
            <w:pPr>
              <w:pStyle w:val="af9"/>
              <w:rPr>
                <w:shd w:val="clear" w:color="auto" w:fill="auto"/>
              </w:rPr>
            </w:pPr>
            <w:r>
              <w:rPr>
                <w:shd w:val="clear" w:color="auto" w:fill="auto"/>
              </w:rPr>
              <w:t>4.9</w:t>
            </w:r>
          </w:p>
        </w:tc>
        <w:tc>
          <w:tcPr>
            <w:tcW w:w="890" w:type="pct"/>
            <w:vMerge/>
            <w:noWrap/>
            <w:vAlign w:val="center"/>
          </w:tcPr>
          <w:p w14:paraId="49EAE529" w14:textId="77777777" w:rsidR="00B20206" w:rsidRDefault="00B20206">
            <w:pPr>
              <w:pStyle w:val="af9"/>
              <w:rPr>
                <w:shd w:val="clear" w:color="auto" w:fill="auto"/>
              </w:rPr>
            </w:pPr>
          </w:p>
        </w:tc>
      </w:tr>
      <w:tr w:rsidR="00B20206" w14:paraId="119270A7" w14:textId="77777777">
        <w:trPr>
          <w:trHeight w:val="20"/>
        </w:trPr>
        <w:tc>
          <w:tcPr>
            <w:tcW w:w="484" w:type="pct"/>
            <w:vMerge/>
            <w:noWrap/>
            <w:vAlign w:val="center"/>
          </w:tcPr>
          <w:p w14:paraId="100EAA52" w14:textId="77777777" w:rsidR="00B20206" w:rsidRDefault="00B20206">
            <w:pPr>
              <w:pStyle w:val="af9"/>
              <w:rPr>
                <w:shd w:val="clear" w:color="auto" w:fill="auto"/>
              </w:rPr>
            </w:pPr>
          </w:p>
        </w:tc>
        <w:tc>
          <w:tcPr>
            <w:tcW w:w="710" w:type="pct"/>
            <w:vMerge/>
            <w:noWrap/>
            <w:vAlign w:val="center"/>
          </w:tcPr>
          <w:p w14:paraId="1DA8C0EA" w14:textId="77777777" w:rsidR="00B20206" w:rsidRDefault="00B20206">
            <w:pPr>
              <w:pStyle w:val="af9"/>
              <w:rPr>
                <w:shd w:val="clear" w:color="auto" w:fill="auto"/>
              </w:rPr>
            </w:pPr>
          </w:p>
        </w:tc>
        <w:tc>
          <w:tcPr>
            <w:tcW w:w="498" w:type="pct"/>
            <w:vAlign w:val="center"/>
          </w:tcPr>
          <w:p w14:paraId="6DFDA287" w14:textId="77777777" w:rsidR="00B20206" w:rsidRDefault="00FD002D">
            <w:pPr>
              <w:pStyle w:val="af9"/>
              <w:rPr>
                <w:shd w:val="clear" w:color="auto" w:fill="auto"/>
              </w:rPr>
            </w:pPr>
            <w:r>
              <w:rPr>
                <w:shd w:val="clear" w:color="auto" w:fill="auto"/>
              </w:rPr>
              <w:t>硫化氢</w:t>
            </w:r>
          </w:p>
        </w:tc>
        <w:tc>
          <w:tcPr>
            <w:tcW w:w="426" w:type="pct"/>
            <w:vMerge/>
            <w:noWrap/>
            <w:vAlign w:val="center"/>
          </w:tcPr>
          <w:p w14:paraId="365106DC" w14:textId="77777777" w:rsidR="00B20206" w:rsidRDefault="00B20206">
            <w:pPr>
              <w:pStyle w:val="af9"/>
              <w:rPr>
                <w:shd w:val="clear" w:color="auto" w:fill="auto"/>
              </w:rPr>
            </w:pPr>
          </w:p>
        </w:tc>
        <w:tc>
          <w:tcPr>
            <w:tcW w:w="498" w:type="pct"/>
            <w:vMerge/>
            <w:noWrap/>
            <w:vAlign w:val="center"/>
          </w:tcPr>
          <w:p w14:paraId="5D80FC76" w14:textId="77777777" w:rsidR="00B20206" w:rsidRDefault="00B20206">
            <w:pPr>
              <w:pStyle w:val="af9"/>
              <w:rPr>
                <w:shd w:val="clear" w:color="auto" w:fill="auto"/>
              </w:rPr>
            </w:pPr>
          </w:p>
        </w:tc>
        <w:tc>
          <w:tcPr>
            <w:tcW w:w="640" w:type="pct"/>
            <w:vMerge/>
            <w:noWrap/>
            <w:vAlign w:val="center"/>
          </w:tcPr>
          <w:p w14:paraId="38623334" w14:textId="77777777" w:rsidR="00B20206" w:rsidRDefault="00B20206">
            <w:pPr>
              <w:pStyle w:val="af9"/>
              <w:rPr>
                <w:shd w:val="clear" w:color="auto" w:fill="auto"/>
              </w:rPr>
            </w:pPr>
          </w:p>
        </w:tc>
        <w:tc>
          <w:tcPr>
            <w:tcW w:w="427" w:type="pct"/>
            <w:vAlign w:val="center"/>
          </w:tcPr>
          <w:p w14:paraId="2A5320CB" w14:textId="77777777" w:rsidR="00B20206" w:rsidRDefault="00FD002D">
            <w:pPr>
              <w:pStyle w:val="af9"/>
              <w:rPr>
                <w:shd w:val="clear" w:color="auto" w:fill="auto"/>
              </w:rPr>
            </w:pPr>
            <w:r>
              <w:rPr>
                <w:shd w:val="clear" w:color="auto" w:fill="auto"/>
              </w:rPr>
              <w:t>/</w:t>
            </w:r>
          </w:p>
        </w:tc>
        <w:tc>
          <w:tcPr>
            <w:tcW w:w="427" w:type="pct"/>
            <w:vAlign w:val="center"/>
          </w:tcPr>
          <w:p w14:paraId="521DC97C" w14:textId="77777777" w:rsidR="00B20206" w:rsidRDefault="00FD002D">
            <w:pPr>
              <w:pStyle w:val="af9"/>
              <w:rPr>
                <w:shd w:val="clear" w:color="auto" w:fill="auto"/>
              </w:rPr>
            </w:pPr>
            <w:r>
              <w:rPr>
                <w:shd w:val="clear" w:color="auto" w:fill="auto"/>
              </w:rPr>
              <w:t>0.33</w:t>
            </w:r>
          </w:p>
        </w:tc>
        <w:tc>
          <w:tcPr>
            <w:tcW w:w="890" w:type="pct"/>
            <w:vMerge/>
            <w:noWrap/>
            <w:vAlign w:val="center"/>
          </w:tcPr>
          <w:p w14:paraId="5BC78DA9" w14:textId="77777777" w:rsidR="00B20206" w:rsidRDefault="00B20206">
            <w:pPr>
              <w:pStyle w:val="af9"/>
              <w:rPr>
                <w:shd w:val="clear" w:color="auto" w:fill="auto"/>
              </w:rPr>
            </w:pPr>
          </w:p>
        </w:tc>
      </w:tr>
    </w:tbl>
    <w:p w14:paraId="39F86B7E" w14:textId="77777777" w:rsidR="00B20206" w:rsidRDefault="00FD002D">
      <w:pPr>
        <w:pStyle w:val="af7"/>
        <w:rPr>
          <w:szCs w:val="24"/>
          <w:shd w:val="clear" w:color="auto" w:fill="auto"/>
        </w:rPr>
      </w:pPr>
      <w:r>
        <w:rPr>
          <w:szCs w:val="24"/>
          <w:shd w:val="clear" w:color="auto" w:fill="auto"/>
        </w:rPr>
        <w:t>表</w:t>
      </w:r>
      <w:r>
        <w:rPr>
          <w:rFonts w:hint="eastAsia"/>
          <w:szCs w:val="24"/>
          <w:shd w:val="clear" w:color="auto" w:fill="auto"/>
        </w:rPr>
        <w:t>2.2-1d</w:t>
      </w:r>
      <w:r>
        <w:rPr>
          <w:szCs w:val="24"/>
          <w:shd w:val="clear" w:color="auto" w:fill="auto"/>
        </w:rPr>
        <w:t xml:space="preserve"> </w:t>
      </w:r>
      <w:r>
        <w:rPr>
          <w:rFonts w:hint="eastAsia"/>
          <w:szCs w:val="24"/>
          <w:shd w:val="clear" w:color="auto" w:fill="auto"/>
        </w:rPr>
        <w:t xml:space="preserve"> </w:t>
      </w:r>
      <w:r>
        <w:rPr>
          <w:shd w:val="clear" w:color="auto" w:fill="auto"/>
        </w:rPr>
        <w:t>厂区内</w:t>
      </w:r>
      <w:r>
        <w:rPr>
          <w:shd w:val="clear" w:color="auto" w:fill="auto"/>
        </w:rPr>
        <w:t>VOCs</w:t>
      </w:r>
      <w:r>
        <w:rPr>
          <w:shd w:val="clear" w:color="auto" w:fill="auto"/>
        </w:rPr>
        <w:t>无组织排放限值（</w:t>
      </w:r>
      <w:r>
        <w:rPr>
          <w:rFonts w:hint="eastAsia"/>
          <w:shd w:val="clear" w:color="auto" w:fill="auto"/>
        </w:rPr>
        <w:t>单位：</w:t>
      </w:r>
      <w:r>
        <w:rPr>
          <w:shd w:val="clear" w:color="auto" w:fill="auto"/>
        </w:rPr>
        <w:t>mg</w:t>
      </w:r>
      <w:r>
        <w:rPr>
          <w:rFonts w:hint="eastAsia"/>
          <w:shd w:val="clear" w:color="auto" w:fill="auto"/>
        </w:rPr>
        <w:t>/m</w:t>
      </w:r>
      <w:r>
        <w:rPr>
          <w:rFonts w:hint="eastAsia"/>
          <w:shd w:val="clear" w:color="auto" w:fill="auto"/>
          <w:vertAlign w:val="superscript"/>
        </w:rPr>
        <w:t>3</w:t>
      </w:r>
      <w:r>
        <w:rPr>
          <w:shd w:val="clear" w:color="auto" w:fill="auto"/>
        </w:rPr>
        <w:t>）</w:t>
      </w:r>
    </w:p>
    <w:tbl>
      <w:tblPr>
        <w:tblW w:w="5000" w:type="pct"/>
        <w:jc w:val="center"/>
        <w:tblLook w:val="04A0" w:firstRow="1" w:lastRow="0" w:firstColumn="1" w:lastColumn="0" w:noHBand="0" w:noVBand="1"/>
      </w:tblPr>
      <w:tblGrid>
        <w:gridCol w:w="2310"/>
        <w:gridCol w:w="1858"/>
        <w:gridCol w:w="2763"/>
        <w:gridCol w:w="2311"/>
      </w:tblGrid>
      <w:tr w:rsidR="00B20206" w14:paraId="17A5D965" w14:textId="77777777">
        <w:trPr>
          <w:trHeight w:val="340"/>
          <w:jc w:val="center"/>
        </w:trPr>
        <w:tc>
          <w:tcPr>
            <w:tcW w:w="1250" w:type="pct"/>
            <w:tcBorders>
              <w:top w:val="single" w:sz="12" w:space="0" w:color="auto"/>
              <w:left w:val="nil"/>
              <w:bottom w:val="single" w:sz="4" w:space="0" w:color="auto"/>
              <w:right w:val="single" w:sz="4" w:space="0" w:color="auto"/>
            </w:tcBorders>
            <w:shd w:val="clear" w:color="auto" w:fill="auto"/>
            <w:vAlign w:val="center"/>
          </w:tcPr>
          <w:p w14:paraId="0A409CCA" w14:textId="77777777" w:rsidR="00B20206" w:rsidRDefault="00FD002D">
            <w:pPr>
              <w:pStyle w:val="af9"/>
              <w:rPr>
                <w:b/>
                <w:bCs/>
                <w:shd w:val="clear" w:color="auto" w:fill="auto"/>
              </w:rPr>
            </w:pPr>
            <w:r>
              <w:rPr>
                <w:b/>
                <w:bCs/>
                <w:shd w:val="clear" w:color="auto" w:fill="auto"/>
              </w:rPr>
              <w:t>污染物项目</w:t>
            </w:r>
          </w:p>
        </w:tc>
        <w:tc>
          <w:tcPr>
            <w:tcW w:w="1005" w:type="pct"/>
            <w:tcBorders>
              <w:top w:val="single" w:sz="12" w:space="0" w:color="auto"/>
              <w:left w:val="single" w:sz="4" w:space="0" w:color="auto"/>
              <w:bottom w:val="single" w:sz="4" w:space="0" w:color="auto"/>
              <w:right w:val="single" w:sz="4" w:space="0" w:color="auto"/>
            </w:tcBorders>
            <w:shd w:val="clear" w:color="auto" w:fill="auto"/>
            <w:vAlign w:val="center"/>
          </w:tcPr>
          <w:p w14:paraId="6BCBA6F4" w14:textId="77777777" w:rsidR="00B20206" w:rsidRDefault="00FD002D">
            <w:pPr>
              <w:pStyle w:val="af9"/>
              <w:rPr>
                <w:b/>
                <w:bCs/>
                <w:shd w:val="clear" w:color="auto" w:fill="auto"/>
              </w:rPr>
            </w:pPr>
            <w:r>
              <w:rPr>
                <w:b/>
                <w:bCs/>
                <w:shd w:val="clear" w:color="auto" w:fill="auto"/>
              </w:rPr>
              <w:t>特别排放限值</w:t>
            </w:r>
          </w:p>
        </w:tc>
        <w:tc>
          <w:tcPr>
            <w:tcW w:w="1495" w:type="pct"/>
            <w:tcBorders>
              <w:top w:val="single" w:sz="12" w:space="0" w:color="auto"/>
              <w:left w:val="single" w:sz="4" w:space="0" w:color="auto"/>
              <w:bottom w:val="single" w:sz="4" w:space="0" w:color="auto"/>
              <w:right w:val="single" w:sz="4" w:space="0" w:color="auto"/>
            </w:tcBorders>
            <w:shd w:val="clear" w:color="auto" w:fill="auto"/>
            <w:vAlign w:val="center"/>
          </w:tcPr>
          <w:p w14:paraId="7ED0D9F8" w14:textId="77777777" w:rsidR="00B20206" w:rsidRDefault="00FD002D">
            <w:pPr>
              <w:pStyle w:val="af9"/>
              <w:rPr>
                <w:b/>
                <w:bCs/>
                <w:shd w:val="clear" w:color="auto" w:fill="auto"/>
              </w:rPr>
            </w:pPr>
            <w:r>
              <w:rPr>
                <w:b/>
                <w:bCs/>
                <w:shd w:val="clear" w:color="auto" w:fill="auto"/>
              </w:rPr>
              <w:t>限值含义</w:t>
            </w:r>
          </w:p>
        </w:tc>
        <w:tc>
          <w:tcPr>
            <w:tcW w:w="1250" w:type="pct"/>
            <w:tcBorders>
              <w:top w:val="single" w:sz="12" w:space="0" w:color="auto"/>
              <w:left w:val="single" w:sz="4" w:space="0" w:color="auto"/>
              <w:bottom w:val="single" w:sz="4" w:space="0" w:color="auto"/>
              <w:right w:val="nil"/>
            </w:tcBorders>
            <w:shd w:val="clear" w:color="auto" w:fill="auto"/>
            <w:vAlign w:val="center"/>
          </w:tcPr>
          <w:p w14:paraId="2D46FEB3" w14:textId="77777777" w:rsidR="00B20206" w:rsidRDefault="00FD002D">
            <w:pPr>
              <w:pStyle w:val="af9"/>
              <w:rPr>
                <w:b/>
                <w:bCs/>
                <w:shd w:val="clear" w:color="auto" w:fill="auto"/>
              </w:rPr>
            </w:pPr>
            <w:r>
              <w:rPr>
                <w:b/>
                <w:bCs/>
                <w:shd w:val="clear" w:color="auto" w:fill="auto"/>
              </w:rPr>
              <w:t>无组织排放监控位置</w:t>
            </w:r>
          </w:p>
        </w:tc>
      </w:tr>
      <w:tr w:rsidR="00B20206" w14:paraId="696BF856" w14:textId="77777777">
        <w:trPr>
          <w:trHeight w:val="340"/>
          <w:jc w:val="center"/>
        </w:trPr>
        <w:tc>
          <w:tcPr>
            <w:tcW w:w="1250" w:type="pct"/>
            <w:vMerge w:val="restart"/>
            <w:tcBorders>
              <w:top w:val="single" w:sz="4" w:space="0" w:color="auto"/>
              <w:left w:val="nil"/>
              <w:bottom w:val="single" w:sz="4" w:space="0" w:color="auto"/>
              <w:right w:val="single" w:sz="4" w:space="0" w:color="auto"/>
            </w:tcBorders>
            <w:shd w:val="clear" w:color="auto" w:fill="auto"/>
            <w:vAlign w:val="center"/>
          </w:tcPr>
          <w:p w14:paraId="5091AC4A" w14:textId="77777777" w:rsidR="00B20206" w:rsidRDefault="00FD002D">
            <w:pPr>
              <w:pStyle w:val="af9"/>
              <w:rPr>
                <w:shd w:val="clear" w:color="auto" w:fill="auto"/>
              </w:rPr>
            </w:pPr>
            <w:r>
              <w:rPr>
                <w:shd w:val="clear" w:color="auto" w:fill="auto"/>
              </w:rPr>
              <w:t>NMHC</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7F8B8059" w14:textId="77777777" w:rsidR="00B20206" w:rsidRDefault="00FD002D">
            <w:pPr>
              <w:pStyle w:val="af9"/>
              <w:rPr>
                <w:shd w:val="clear" w:color="auto" w:fill="auto"/>
              </w:rPr>
            </w:pPr>
            <w:r>
              <w:rPr>
                <w:shd w:val="clear" w:color="auto" w:fill="auto"/>
              </w:rPr>
              <w:t>6</w:t>
            </w:r>
          </w:p>
        </w:tc>
        <w:tc>
          <w:tcPr>
            <w:tcW w:w="1495" w:type="pct"/>
            <w:tcBorders>
              <w:top w:val="single" w:sz="4" w:space="0" w:color="auto"/>
              <w:left w:val="single" w:sz="4" w:space="0" w:color="auto"/>
              <w:bottom w:val="single" w:sz="4" w:space="0" w:color="auto"/>
              <w:right w:val="single" w:sz="4" w:space="0" w:color="auto"/>
            </w:tcBorders>
            <w:shd w:val="clear" w:color="auto" w:fill="auto"/>
            <w:vAlign w:val="center"/>
          </w:tcPr>
          <w:p w14:paraId="25C7E4FF" w14:textId="77777777" w:rsidR="00B20206" w:rsidRDefault="00FD002D">
            <w:pPr>
              <w:pStyle w:val="af9"/>
              <w:rPr>
                <w:shd w:val="clear" w:color="auto" w:fill="auto"/>
              </w:rPr>
            </w:pPr>
            <w:r>
              <w:rPr>
                <w:shd w:val="clear" w:color="auto" w:fill="auto"/>
              </w:rPr>
              <w:t>监控点处</w:t>
            </w:r>
            <w:r>
              <w:rPr>
                <w:shd w:val="clear" w:color="auto" w:fill="auto"/>
              </w:rPr>
              <w:t>1h</w:t>
            </w:r>
            <w:r>
              <w:rPr>
                <w:shd w:val="clear" w:color="auto" w:fill="auto"/>
              </w:rPr>
              <w:t>平均浓度值</w:t>
            </w:r>
          </w:p>
        </w:tc>
        <w:tc>
          <w:tcPr>
            <w:tcW w:w="1250" w:type="pct"/>
            <w:vMerge w:val="restart"/>
            <w:tcBorders>
              <w:top w:val="single" w:sz="4" w:space="0" w:color="auto"/>
              <w:left w:val="single" w:sz="4" w:space="0" w:color="auto"/>
              <w:bottom w:val="single" w:sz="4" w:space="0" w:color="auto"/>
              <w:right w:val="nil"/>
            </w:tcBorders>
            <w:shd w:val="clear" w:color="auto" w:fill="auto"/>
            <w:vAlign w:val="center"/>
          </w:tcPr>
          <w:p w14:paraId="00A8DE7C" w14:textId="77777777" w:rsidR="00B20206" w:rsidRDefault="00FD002D">
            <w:pPr>
              <w:pStyle w:val="af9"/>
              <w:rPr>
                <w:shd w:val="clear" w:color="auto" w:fill="auto"/>
              </w:rPr>
            </w:pPr>
            <w:r>
              <w:rPr>
                <w:shd w:val="clear" w:color="auto" w:fill="auto"/>
              </w:rPr>
              <w:t>在厂房外设置监控点</w:t>
            </w:r>
          </w:p>
        </w:tc>
      </w:tr>
      <w:tr w:rsidR="00B20206" w14:paraId="51BCC4B7" w14:textId="77777777">
        <w:trPr>
          <w:trHeight w:val="340"/>
          <w:jc w:val="center"/>
        </w:trPr>
        <w:tc>
          <w:tcPr>
            <w:tcW w:w="1250" w:type="pct"/>
            <w:vMerge/>
            <w:tcBorders>
              <w:top w:val="single" w:sz="4" w:space="0" w:color="auto"/>
              <w:left w:val="nil"/>
              <w:bottom w:val="single" w:sz="12" w:space="0" w:color="000000"/>
              <w:right w:val="single" w:sz="4" w:space="0" w:color="auto"/>
            </w:tcBorders>
            <w:vAlign w:val="center"/>
          </w:tcPr>
          <w:p w14:paraId="6E22EB69" w14:textId="77777777" w:rsidR="00B20206" w:rsidRDefault="00B20206">
            <w:pPr>
              <w:pStyle w:val="af9"/>
              <w:rPr>
                <w:shd w:val="clear" w:color="auto" w:fill="auto"/>
              </w:rPr>
            </w:pPr>
          </w:p>
        </w:tc>
        <w:tc>
          <w:tcPr>
            <w:tcW w:w="1005" w:type="pct"/>
            <w:tcBorders>
              <w:top w:val="single" w:sz="4" w:space="0" w:color="auto"/>
              <w:left w:val="single" w:sz="4" w:space="0" w:color="auto"/>
              <w:bottom w:val="single" w:sz="12" w:space="0" w:color="auto"/>
              <w:right w:val="single" w:sz="4" w:space="0" w:color="auto"/>
            </w:tcBorders>
            <w:shd w:val="clear" w:color="auto" w:fill="auto"/>
            <w:vAlign w:val="center"/>
          </w:tcPr>
          <w:p w14:paraId="4CADFD3A" w14:textId="77777777" w:rsidR="00B20206" w:rsidRDefault="00FD002D">
            <w:pPr>
              <w:pStyle w:val="af9"/>
              <w:rPr>
                <w:shd w:val="clear" w:color="auto" w:fill="auto"/>
              </w:rPr>
            </w:pPr>
            <w:r>
              <w:rPr>
                <w:shd w:val="clear" w:color="auto" w:fill="auto"/>
              </w:rPr>
              <w:t>20</w:t>
            </w:r>
          </w:p>
        </w:tc>
        <w:tc>
          <w:tcPr>
            <w:tcW w:w="1495" w:type="pct"/>
            <w:tcBorders>
              <w:top w:val="single" w:sz="4" w:space="0" w:color="auto"/>
              <w:left w:val="single" w:sz="4" w:space="0" w:color="auto"/>
              <w:bottom w:val="single" w:sz="12" w:space="0" w:color="auto"/>
              <w:right w:val="single" w:sz="4" w:space="0" w:color="auto"/>
            </w:tcBorders>
            <w:shd w:val="clear" w:color="auto" w:fill="auto"/>
            <w:vAlign w:val="center"/>
          </w:tcPr>
          <w:p w14:paraId="49D86B11" w14:textId="77777777" w:rsidR="00B20206" w:rsidRDefault="00FD002D">
            <w:pPr>
              <w:pStyle w:val="af9"/>
              <w:rPr>
                <w:shd w:val="clear" w:color="auto" w:fill="auto"/>
              </w:rPr>
            </w:pPr>
            <w:r>
              <w:rPr>
                <w:shd w:val="clear" w:color="auto" w:fill="auto"/>
              </w:rPr>
              <w:t>监控点处任意一次浓度值</w:t>
            </w:r>
          </w:p>
        </w:tc>
        <w:tc>
          <w:tcPr>
            <w:tcW w:w="1250" w:type="pct"/>
            <w:vMerge/>
            <w:tcBorders>
              <w:top w:val="single" w:sz="4" w:space="0" w:color="auto"/>
              <w:left w:val="single" w:sz="4" w:space="0" w:color="auto"/>
              <w:bottom w:val="single" w:sz="12" w:space="0" w:color="000000"/>
              <w:right w:val="nil"/>
            </w:tcBorders>
            <w:vAlign w:val="center"/>
          </w:tcPr>
          <w:p w14:paraId="0E905295" w14:textId="77777777" w:rsidR="00B20206" w:rsidRDefault="00B20206">
            <w:pPr>
              <w:pStyle w:val="af9"/>
              <w:rPr>
                <w:shd w:val="clear" w:color="auto" w:fill="auto"/>
              </w:rPr>
            </w:pPr>
          </w:p>
        </w:tc>
      </w:tr>
    </w:tbl>
    <w:p w14:paraId="51D38F39" w14:textId="77777777" w:rsidR="00B20206" w:rsidRDefault="00B20206">
      <w:pPr>
        <w:pStyle w:val="af7"/>
        <w:rPr>
          <w:szCs w:val="24"/>
          <w:shd w:val="clear" w:color="auto" w:fill="auto"/>
        </w:rPr>
      </w:pPr>
    </w:p>
    <w:p w14:paraId="3C2A6961" w14:textId="77777777" w:rsidR="00B20206" w:rsidRDefault="00FD002D">
      <w:pPr>
        <w:pStyle w:val="3"/>
        <w:ind w:firstLine="187"/>
        <w:rPr>
          <w:shd w:val="clear" w:color="auto" w:fill="auto"/>
        </w:rPr>
      </w:pPr>
      <w:r>
        <w:rPr>
          <w:rFonts w:hint="eastAsia"/>
          <w:shd w:val="clear" w:color="auto" w:fill="auto"/>
        </w:rPr>
        <w:t>2.2.2</w:t>
      </w:r>
      <w:r>
        <w:rPr>
          <w:rFonts w:hint="eastAsia"/>
          <w:shd w:val="clear" w:color="auto" w:fill="auto"/>
        </w:rPr>
        <w:t>水污染物排放标准</w:t>
      </w:r>
    </w:p>
    <w:p w14:paraId="421988C0" w14:textId="77777777" w:rsidR="00B20206" w:rsidRDefault="00FD002D">
      <w:pPr>
        <w:rPr>
          <w:shd w:val="clear" w:color="auto" w:fill="auto"/>
        </w:rPr>
      </w:pPr>
      <w:r>
        <w:rPr>
          <w:rFonts w:hint="eastAsia"/>
          <w:shd w:val="clear" w:color="auto" w:fill="auto"/>
        </w:rPr>
        <w:t>本项目污水经厂内污水站预处理后，</w:t>
      </w:r>
      <w:r>
        <w:rPr>
          <w:rFonts w:hint="eastAsia"/>
          <w:shd w:val="clear" w:color="auto" w:fill="auto"/>
        </w:rPr>
        <w:t>1#</w:t>
      </w:r>
      <w:r>
        <w:rPr>
          <w:rFonts w:hint="eastAsia"/>
          <w:shd w:val="clear" w:color="auto" w:fill="auto"/>
        </w:rPr>
        <w:t>污水处理系统全部出水回用于涂装车间前处理用水，执行《城市污水再生利用</w:t>
      </w:r>
      <w:r>
        <w:rPr>
          <w:rFonts w:hint="eastAsia"/>
          <w:shd w:val="clear" w:color="auto" w:fill="auto"/>
        </w:rPr>
        <w:t xml:space="preserve"> </w:t>
      </w:r>
      <w:r>
        <w:rPr>
          <w:rFonts w:hint="eastAsia"/>
          <w:shd w:val="clear" w:color="auto" w:fill="auto"/>
        </w:rPr>
        <w:t>工业用水水质》（</w:t>
      </w:r>
      <w:r>
        <w:rPr>
          <w:rFonts w:hint="eastAsia"/>
          <w:shd w:val="clear" w:color="auto" w:fill="auto"/>
        </w:rPr>
        <w:t>GB/T19923-2005</w:t>
      </w:r>
      <w:r>
        <w:rPr>
          <w:rFonts w:hint="eastAsia"/>
          <w:shd w:val="clear" w:color="auto" w:fill="auto"/>
        </w:rPr>
        <w:t>）中工艺用水的水质要求；</w:t>
      </w:r>
      <w:r>
        <w:rPr>
          <w:rFonts w:hint="eastAsia"/>
          <w:shd w:val="clear" w:color="auto" w:fill="auto"/>
        </w:rPr>
        <w:t>2#</w:t>
      </w:r>
      <w:r>
        <w:rPr>
          <w:rFonts w:hint="eastAsia"/>
          <w:shd w:val="clear" w:color="auto" w:fill="auto"/>
        </w:rPr>
        <w:t>污水处理系统及交车中心一体化处理设施出水排至武南污水处理厂，接管标准执行《污水综合排放标准》（</w:t>
      </w:r>
      <w:r>
        <w:rPr>
          <w:rFonts w:hint="eastAsia"/>
          <w:shd w:val="clear" w:color="auto" w:fill="auto"/>
        </w:rPr>
        <w:t>GB8978-1996</w:t>
      </w:r>
      <w:r>
        <w:rPr>
          <w:rFonts w:hint="eastAsia"/>
          <w:shd w:val="clear" w:color="auto" w:fill="auto"/>
        </w:rPr>
        <w:t>）三级标准和《污水排入城镇下水道水质标准》（</w:t>
      </w:r>
      <w:r>
        <w:rPr>
          <w:rFonts w:hint="eastAsia"/>
          <w:shd w:val="clear" w:color="auto" w:fill="auto"/>
        </w:rPr>
        <w:t>GB/T 31962-2015</w:t>
      </w:r>
      <w:r>
        <w:rPr>
          <w:rFonts w:hint="eastAsia"/>
          <w:shd w:val="clear" w:color="auto" w:fill="auto"/>
        </w:rPr>
        <w:t>）表</w:t>
      </w:r>
      <w:r>
        <w:rPr>
          <w:rFonts w:hint="eastAsia"/>
          <w:shd w:val="clear" w:color="auto" w:fill="auto"/>
        </w:rPr>
        <w:t>1</w:t>
      </w:r>
      <w:r>
        <w:rPr>
          <w:rFonts w:hint="eastAsia"/>
          <w:shd w:val="clear" w:color="auto" w:fill="auto"/>
        </w:rPr>
        <w:t>中</w:t>
      </w:r>
      <w:r>
        <w:rPr>
          <w:rFonts w:hint="eastAsia"/>
          <w:shd w:val="clear" w:color="auto" w:fill="auto"/>
        </w:rPr>
        <w:t>B</w:t>
      </w:r>
      <w:r>
        <w:rPr>
          <w:rFonts w:hint="eastAsia"/>
          <w:shd w:val="clear" w:color="auto" w:fill="auto"/>
        </w:rPr>
        <w:t>标准，武南污水处理厂尾水中的</w:t>
      </w:r>
      <w:r>
        <w:rPr>
          <w:rFonts w:hint="eastAsia"/>
          <w:shd w:val="clear" w:color="auto" w:fill="auto"/>
        </w:rPr>
        <w:t>COD</w:t>
      </w:r>
      <w:r>
        <w:rPr>
          <w:rFonts w:hint="eastAsia"/>
          <w:shd w:val="clear" w:color="auto" w:fill="auto"/>
        </w:rPr>
        <w:t>、氨氮、总磷、总氮排放执行《太湖地区城镇污水处理厂及重点工业行业主要水污染物排放限值》（</w:t>
      </w:r>
      <w:r>
        <w:rPr>
          <w:rFonts w:hint="eastAsia"/>
          <w:shd w:val="clear" w:color="auto" w:fill="auto"/>
        </w:rPr>
        <w:t>DB32/1072-2018</w:t>
      </w:r>
      <w:r>
        <w:rPr>
          <w:rFonts w:hint="eastAsia"/>
          <w:shd w:val="clear" w:color="auto" w:fill="auto"/>
        </w:rPr>
        <w:t>）中表</w:t>
      </w:r>
      <w:r>
        <w:rPr>
          <w:rFonts w:hint="eastAsia"/>
          <w:shd w:val="clear" w:color="auto" w:fill="auto"/>
        </w:rPr>
        <w:t>2</w:t>
      </w:r>
      <w:r>
        <w:rPr>
          <w:rFonts w:hint="eastAsia"/>
          <w:shd w:val="clear" w:color="auto" w:fill="auto"/>
        </w:rPr>
        <w:t>标准，其他污染因子排放执行</w:t>
      </w:r>
      <w:r>
        <w:rPr>
          <w:rFonts w:hint="eastAsia"/>
          <w:shd w:val="clear" w:color="auto" w:fill="auto"/>
        </w:rPr>
        <w:t>《城镇污水处理厂污染物排放标准》（</w:t>
      </w:r>
      <w:r>
        <w:rPr>
          <w:rFonts w:hint="eastAsia"/>
          <w:shd w:val="clear" w:color="auto" w:fill="auto"/>
        </w:rPr>
        <w:t>GB18918-2002</w:t>
      </w:r>
      <w:r>
        <w:rPr>
          <w:rFonts w:hint="eastAsia"/>
          <w:shd w:val="clear" w:color="auto" w:fill="auto"/>
        </w:rPr>
        <w:t>）一级</w:t>
      </w:r>
      <w:r>
        <w:rPr>
          <w:rFonts w:hint="eastAsia"/>
          <w:shd w:val="clear" w:color="auto" w:fill="auto"/>
        </w:rPr>
        <w:t>A</w:t>
      </w:r>
      <w:r>
        <w:rPr>
          <w:rFonts w:hint="eastAsia"/>
          <w:shd w:val="clear" w:color="auto" w:fill="auto"/>
        </w:rPr>
        <w:t>标准，具体标准值见表</w:t>
      </w:r>
      <w:r>
        <w:rPr>
          <w:rFonts w:hint="eastAsia"/>
          <w:shd w:val="clear" w:color="auto" w:fill="auto"/>
        </w:rPr>
        <w:t>2.2-5</w:t>
      </w:r>
      <w:r>
        <w:rPr>
          <w:rFonts w:hint="eastAsia"/>
          <w:shd w:val="clear" w:color="auto" w:fill="auto"/>
        </w:rPr>
        <w:t>。</w:t>
      </w:r>
    </w:p>
    <w:p w14:paraId="60BCE197" w14:textId="77777777" w:rsidR="00B20206" w:rsidRDefault="00FD002D">
      <w:pPr>
        <w:pStyle w:val="af7"/>
        <w:rPr>
          <w:szCs w:val="24"/>
          <w:shd w:val="clear" w:color="auto" w:fill="auto"/>
        </w:rPr>
      </w:pPr>
      <w:r>
        <w:rPr>
          <w:szCs w:val="24"/>
          <w:shd w:val="clear" w:color="auto" w:fill="auto"/>
        </w:rPr>
        <w:t>表</w:t>
      </w:r>
      <w:r>
        <w:rPr>
          <w:rFonts w:hint="eastAsia"/>
          <w:szCs w:val="24"/>
          <w:shd w:val="clear" w:color="auto" w:fill="auto"/>
        </w:rPr>
        <w:t>2.2-2</w:t>
      </w:r>
      <w:r>
        <w:rPr>
          <w:szCs w:val="24"/>
          <w:shd w:val="clear" w:color="auto" w:fill="auto"/>
        </w:rPr>
        <w:t xml:space="preserve"> </w:t>
      </w:r>
      <w:r>
        <w:rPr>
          <w:rFonts w:hint="eastAsia"/>
          <w:szCs w:val="24"/>
          <w:shd w:val="clear" w:color="auto" w:fill="auto"/>
        </w:rPr>
        <w:t xml:space="preserve"> </w:t>
      </w:r>
      <w:r>
        <w:rPr>
          <w:rFonts w:hint="eastAsia"/>
          <w:shd w:val="clear" w:color="auto" w:fill="auto"/>
        </w:rPr>
        <w:t xml:space="preserve"> </w:t>
      </w:r>
      <w:r>
        <w:rPr>
          <w:rFonts w:hint="eastAsia"/>
          <w:shd w:val="clear" w:color="auto" w:fill="auto"/>
        </w:rPr>
        <w:t>污水接管及最终排放标准</w:t>
      </w:r>
      <w:r>
        <w:rPr>
          <w:rFonts w:hint="eastAsia"/>
          <w:shd w:val="clear" w:color="auto" w:fill="auto"/>
        </w:rPr>
        <w:t>(</w:t>
      </w:r>
      <w:r>
        <w:rPr>
          <w:rFonts w:hint="eastAsia"/>
          <w:shd w:val="clear" w:color="auto" w:fill="auto"/>
        </w:rPr>
        <w:t>单位：</w:t>
      </w:r>
      <w:r>
        <w:rPr>
          <w:rFonts w:hint="eastAsia"/>
          <w:shd w:val="clear" w:color="auto" w:fill="auto"/>
        </w:rPr>
        <w:t>mg/L</w:t>
      </w:r>
      <w:r>
        <w:rPr>
          <w:rFonts w:hint="eastAsia"/>
          <w:shd w:val="clear" w:color="auto" w:fill="auto"/>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13"/>
        <w:gridCol w:w="3007"/>
        <w:gridCol w:w="2311"/>
        <w:gridCol w:w="2311"/>
      </w:tblGrid>
      <w:tr w:rsidR="00B20206" w14:paraId="08939782" w14:textId="77777777">
        <w:trPr>
          <w:trHeight w:val="340"/>
          <w:jc w:val="center"/>
        </w:trPr>
        <w:tc>
          <w:tcPr>
            <w:tcW w:w="873" w:type="pct"/>
            <w:shd w:val="clear" w:color="auto" w:fill="auto"/>
            <w:vAlign w:val="center"/>
          </w:tcPr>
          <w:p w14:paraId="492755D1" w14:textId="77777777" w:rsidR="00B20206" w:rsidRDefault="00FD002D">
            <w:pPr>
              <w:pStyle w:val="af9"/>
              <w:rPr>
                <w:b/>
                <w:bCs/>
                <w:shd w:val="clear" w:color="auto" w:fill="auto"/>
              </w:rPr>
            </w:pPr>
            <w:r>
              <w:rPr>
                <w:b/>
                <w:bCs/>
                <w:shd w:val="clear" w:color="auto" w:fill="auto"/>
              </w:rPr>
              <w:t>序号</w:t>
            </w:r>
          </w:p>
        </w:tc>
        <w:tc>
          <w:tcPr>
            <w:tcW w:w="1627" w:type="pct"/>
            <w:shd w:val="clear" w:color="auto" w:fill="auto"/>
            <w:vAlign w:val="center"/>
          </w:tcPr>
          <w:p w14:paraId="0514055A" w14:textId="77777777" w:rsidR="00B20206" w:rsidRDefault="00FD002D">
            <w:pPr>
              <w:pStyle w:val="af9"/>
              <w:rPr>
                <w:b/>
                <w:bCs/>
                <w:shd w:val="clear" w:color="auto" w:fill="auto"/>
              </w:rPr>
            </w:pPr>
            <w:r>
              <w:rPr>
                <w:b/>
                <w:bCs/>
                <w:shd w:val="clear" w:color="auto" w:fill="auto"/>
              </w:rPr>
              <w:t>项目</w:t>
            </w:r>
          </w:p>
        </w:tc>
        <w:tc>
          <w:tcPr>
            <w:tcW w:w="1250" w:type="pct"/>
            <w:shd w:val="clear" w:color="auto" w:fill="auto"/>
            <w:vAlign w:val="center"/>
          </w:tcPr>
          <w:p w14:paraId="6C1DF9AD" w14:textId="77777777" w:rsidR="00B20206" w:rsidRDefault="00FD002D">
            <w:pPr>
              <w:pStyle w:val="af9"/>
              <w:rPr>
                <w:b/>
                <w:bCs/>
                <w:shd w:val="clear" w:color="auto" w:fill="auto"/>
              </w:rPr>
            </w:pPr>
            <w:r>
              <w:rPr>
                <w:b/>
                <w:bCs/>
                <w:shd w:val="clear" w:color="auto" w:fill="auto"/>
              </w:rPr>
              <w:t>接管标准</w:t>
            </w:r>
          </w:p>
        </w:tc>
        <w:tc>
          <w:tcPr>
            <w:tcW w:w="1250" w:type="pct"/>
            <w:shd w:val="clear" w:color="auto" w:fill="auto"/>
            <w:vAlign w:val="center"/>
          </w:tcPr>
          <w:p w14:paraId="55005396" w14:textId="77777777" w:rsidR="00B20206" w:rsidRDefault="00FD002D">
            <w:pPr>
              <w:pStyle w:val="af9"/>
              <w:rPr>
                <w:b/>
                <w:bCs/>
                <w:shd w:val="clear" w:color="auto" w:fill="auto"/>
              </w:rPr>
            </w:pPr>
            <w:r>
              <w:rPr>
                <w:b/>
                <w:bCs/>
                <w:shd w:val="clear" w:color="auto" w:fill="auto"/>
              </w:rPr>
              <w:t>尾水排放标准</w:t>
            </w:r>
          </w:p>
        </w:tc>
      </w:tr>
      <w:tr w:rsidR="00B20206" w14:paraId="5B6FD384" w14:textId="77777777">
        <w:trPr>
          <w:trHeight w:val="340"/>
          <w:jc w:val="center"/>
        </w:trPr>
        <w:tc>
          <w:tcPr>
            <w:tcW w:w="873" w:type="pct"/>
            <w:shd w:val="clear" w:color="auto" w:fill="auto"/>
            <w:vAlign w:val="center"/>
          </w:tcPr>
          <w:p w14:paraId="21280CED" w14:textId="77777777" w:rsidR="00B20206" w:rsidRDefault="00FD002D">
            <w:pPr>
              <w:pStyle w:val="af9"/>
              <w:rPr>
                <w:shd w:val="clear" w:color="auto" w:fill="auto"/>
              </w:rPr>
            </w:pPr>
            <w:r>
              <w:rPr>
                <w:shd w:val="clear" w:color="auto" w:fill="auto"/>
              </w:rPr>
              <w:t>1</w:t>
            </w:r>
          </w:p>
        </w:tc>
        <w:tc>
          <w:tcPr>
            <w:tcW w:w="1627" w:type="pct"/>
            <w:shd w:val="clear" w:color="auto" w:fill="auto"/>
            <w:vAlign w:val="center"/>
          </w:tcPr>
          <w:p w14:paraId="1884AA81" w14:textId="77777777" w:rsidR="00B20206" w:rsidRDefault="00FD002D">
            <w:pPr>
              <w:pStyle w:val="af9"/>
              <w:rPr>
                <w:shd w:val="clear" w:color="auto" w:fill="auto"/>
              </w:rPr>
            </w:pPr>
            <w:r>
              <w:rPr>
                <w:shd w:val="clear" w:color="auto" w:fill="auto"/>
              </w:rPr>
              <w:t>pH</w:t>
            </w:r>
            <w:r>
              <w:rPr>
                <w:shd w:val="clear" w:color="auto" w:fill="auto"/>
              </w:rPr>
              <w:t>（无量纲）</w:t>
            </w:r>
          </w:p>
        </w:tc>
        <w:tc>
          <w:tcPr>
            <w:tcW w:w="1250" w:type="pct"/>
            <w:shd w:val="clear" w:color="auto" w:fill="auto"/>
            <w:vAlign w:val="center"/>
          </w:tcPr>
          <w:p w14:paraId="348DD880" w14:textId="77777777" w:rsidR="00B20206" w:rsidRDefault="00FD002D">
            <w:pPr>
              <w:pStyle w:val="af9"/>
              <w:rPr>
                <w:shd w:val="clear" w:color="auto" w:fill="auto"/>
              </w:rPr>
            </w:pPr>
            <w:r>
              <w:rPr>
                <w:shd w:val="clear" w:color="auto" w:fill="auto"/>
              </w:rPr>
              <w:t>6.0</w:t>
            </w:r>
            <w:r>
              <w:rPr>
                <w:shd w:val="clear" w:color="auto" w:fill="auto"/>
              </w:rPr>
              <w:t>～</w:t>
            </w:r>
            <w:r>
              <w:rPr>
                <w:shd w:val="clear" w:color="auto" w:fill="auto"/>
              </w:rPr>
              <w:t>9.0</w:t>
            </w:r>
          </w:p>
        </w:tc>
        <w:tc>
          <w:tcPr>
            <w:tcW w:w="1250" w:type="pct"/>
            <w:shd w:val="clear" w:color="auto" w:fill="auto"/>
            <w:vAlign w:val="center"/>
          </w:tcPr>
          <w:p w14:paraId="40B784D6" w14:textId="77777777" w:rsidR="00B20206" w:rsidRDefault="00FD002D">
            <w:pPr>
              <w:pStyle w:val="af9"/>
              <w:rPr>
                <w:shd w:val="clear" w:color="auto" w:fill="auto"/>
              </w:rPr>
            </w:pPr>
            <w:r>
              <w:rPr>
                <w:shd w:val="clear" w:color="auto" w:fill="auto"/>
              </w:rPr>
              <w:t>6.0</w:t>
            </w:r>
            <w:r>
              <w:rPr>
                <w:shd w:val="clear" w:color="auto" w:fill="auto"/>
              </w:rPr>
              <w:t>～</w:t>
            </w:r>
            <w:r>
              <w:rPr>
                <w:shd w:val="clear" w:color="auto" w:fill="auto"/>
              </w:rPr>
              <w:t>9.0</w:t>
            </w:r>
          </w:p>
        </w:tc>
      </w:tr>
      <w:tr w:rsidR="00B20206" w14:paraId="70154A02" w14:textId="77777777">
        <w:trPr>
          <w:trHeight w:val="340"/>
          <w:jc w:val="center"/>
        </w:trPr>
        <w:tc>
          <w:tcPr>
            <w:tcW w:w="873" w:type="pct"/>
            <w:shd w:val="clear" w:color="auto" w:fill="auto"/>
            <w:vAlign w:val="center"/>
          </w:tcPr>
          <w:p w14:paraId="6C125D9F" w14:textId="77777777" w:rsidR="00B20206" w:rsidRDefault="00FD002D">
            <w:pPr>
              <w:pStyle w:val="af9"/>
              <w:rPr>
                <w:shd w:val="clear" w:color="auto" w:fill="auto"/>
              </w:rPr>
            </w:pPr>
            <w:r>
              <w:rPr>
                <w:shd w:val="clear" w:color="auto" w:fill="auto"/>
              </w:rPr>
              <w:t>2</w:t>
            </w:r>
          </w:p>
        </w:tc>
        <w:tc>
          <w:tcPr>
            <w:tcW w:w="1627" w:type="pct"/>
            <w:shd w:val="clear" w:color="auto" w:fill="auto"/>
            <w:vAlign w:val="center"/>
          </w:tcPr>
          <w:p w14:paraId="179E8178" w14:textId="77777777" w:rsidR="00B20206" w:rsidRDefault="00FD002D">
            <w:pPr>
              <w:pStyle w:val="af9"/>
              <w:rPr>
                <w:shd w:val="clear" w:color="auto" w:fill="auto"/>
              </w:rPr>
            </w:pPr>
            <w:r>
              <w:rPr>
                <w:shd w:val="clear" w:color="auto" w:fill="auto"/>
              </w:rPr>
              <w:t>COD</w:t>
            </w:r>
          </w:p>
        </w:tc>
        <w:tc>
          <w:tcPr>
            <w:tcW w:w="1250" w:type="pct"/>
            <w:shd w:val="clear" w:color="auto" w:fill="auto"/>
            <w:vAlign w:val="center"/>
          </w:tcPr>
          <w:p w14:paraId="36D990DE" w14:textId="77777777" w:rsidR="00B20206" w:rsidRDefault="00FD002D">
            <w:pPr>
              <w:pStyle w:val="af9"/>
              <w:rPr>
                <w:shd w:val="clear" w:color="auto" w:fill="auto"/>
              </w:rPr>
            </w:pPr>
            <w:r>
              <w:rPr>
                <w:shd w:val="clear" w:color="auto" w:fill="auto"/>
              </w:rPr>
              <w:t>500</w:t>
            </w:r>
          </w:p>
        </w:tc>
        <w:tc>
          <w:tcPr>
            <w:tcW w:w="1250" w:type="pct"/>
            <w:shd w:val="clear" w:color="auto" w:fill="auto"/>
            <w:vAlign w:val="center"/>
          </w:tcPr>
          <w:p w14:paraId="539757EF" w14:textId="77777777" w:rsidR="00B20206" w:rsidRDefault="00FD002D">
            <w:pPr>
              <w:pStyle w:val="af9"/>
              <w:rPr>
                <w:shd w:val="clear" w:color="auto" w:fill="auto"/>
              </w:rPr>
            </w:pPr>
            <w:r>
              <w:rPr>
                <w:shd w:val="clear" w:color="auto" w:fill="auto"/>
              </w:rPr>
              <w:t>50</w:t>
            </w:r>
          </w:p>
        </w:tc>
      </w:tr>
      <w:tr w:rsidR="00B20206" w14:paraId="1933DDDB" w14:textId="77777777">
        <w:trPr>
          <w:trHeight w:val="340"/>
          <w:jc w:val="center"/>
        </w:trPr>
        <w:tc>
          <w:tcPr>
            <w:tcW w:w="873" w:type="pct"/>
            <w:shd w:val="clear" w:color="auto" w:fill="auto"/>
            <w:vAlign w:val="center"/>
          </w:tcPr>
          <w:p w14:paraId="7BC514ED" w14:textId="77777777" w:rsidR="00B20206" w:rsidRDefault="00FD002D">
            <w:pPr>
              <w:pStyle w:val="af9"/>
              <w:rPr>
                <w:shd w:val="clear" w:color="auto" w:fill="auto"/>
              </w:rPr>
            </w:pPr>
            <w:r>
              <w:rPr>
                <w:shd w:val="clear" w:color="auto" w:fill="auto"/>
              </w:rPr>
              <w:t>3</w:t>
            </w:r>
          </w:p>
        </w:tc>
        <w:tc>
          <w:tcPr>
            <w:tcW w:w="1627" w:type="pct"/>
            <w:shd w:val="clear" w:color="auto" w:fill="auto"/>
            <w:vAlign w:val="center"/>
          </w:tcPr>
          <w:p w14:paraId="52C0BF02" w14:textId="77777777" w:rsidR="00B20206" w:rsidRDefault="00FD002D">
            <w:pPr>
              <w:pStyle w:val="af9"/>
              <w:rPr>
                <w:shd w:val="clear" w:color="auto" w:fill="auto"/>
              </w:rPr>
            </w:pPr>
            <w:r>
              <w:rPr>
                <w:shd w:val="clear" w:color="auto" w:fill="auto"/>
              </w:rPr>
              <w:t>SS</w:t>
            </w:r>
          </w:p>
        </w:tc>
        <w:tc>
          <w:tcPr>
            <w:tcW w:w="1250" w:type="pct"/>
            <w:shd w:val="clear" w:color="auto" w:fill="auto"/>
            <w:vAlign w:val="center"/>
          </w:tcPr>
          <w:p w14:paraId="476C93C1" w14:textId="77777777" w:rsidR="00B20206" w:rsidRDefault="00FD002D">
            <w:pPr>
              <w:pStyle w:val="af9"/>
              <w:rPr>
                <w:shd w:val="clear" w:color="auto" w:fill="auto"/>
              </w:rPr>
            </w:pPr>
            <w:r>
              <w:rPr>
                <w:shd w:val="clear" w:color="auto" w:fill="auto"/>
              </w:rPr>
              <w:t>400</w:t>
            </w:r>
          </w:p>
        </w:tc>
        <w:tc>
          <w:tcPr>
            <w:tcW w:w="1250" w:type="pct"/>
            <w:shd w:val="clear" w:color="auto" w:fill="auto"/>
            <w:vAlign w:val="center"/>
          </w:tcPr>
          <w:p w14:paraId="2B6D3FC3" w14:textId="77777777" w:rsidR="00B20206" w:rsidRDefault="00FD002D">
            <w:pPr>
              <w:pStyle w:val="af9"/>
              <w:rPr>
                <w:shd w:val="clear" w:color="auto" w:fill="auto"/>
              </w:rPr>
            </w:pPr>
            <w:r>
              <w:rPr>
                <w:shd w:val="clear" w:color="auto" w:fill="auto"/>
              </w:rPr>
              <w:t>10</w:t>
            </w:r>
          </w:p>
        </w:tc>
      </w:tr>
      <w:tr w:rsidR="00B20206" w14:paraId="04657CE3" w14:textId="77777777">
        <w:trPr>
          <w:trHeight w:val="340"/>
          <w:jc w:val="center"/>
        </w:trPr>
        <w:tc>
          <w:tcPr>
            <w:tcW w:w="873" w:type="pct"/>
            <w:shd w:val="clear" w:color="auto" w:fill="auto"/>
            <w:vAlign w:val="center"/>
          </w:tcPr>
          <w:p w14:paraId="75D2CF01" w14:textId="77777777" w:rsidR="00B20206" w:rsidRDefault="00FD002D">
            <w:pPr>
              <w:pStyle w:val="af9"/>
              <w:rPr>
                <w:shd w:val="clear" w:color="auto" w:fill="auto"/>
              </w:rPr>
            </w:pPr>
            <w:r>
              <w:rPr>
                <w:shd w:val="clear" w:color="auto" w:fill="auto"/>
              </w:rPr>
              <w:lastRenderedPageBreak/>
              <w:t>4</w:t>
            </w:r>
          </w:p>
        </w:tc>
        <w:tc>
          <w:tcPr>
            <w:tcW w:w="1627" w:type="pct"/>
            <w:shd w:val="clear" w:color="auto" w:fill="auto"/>
            <w:vAlign w:val="center"/>
          </w:tcPr>
          <w:p w14:paraId="335C5F43" w14:textId="77777777" w:rsidR="00B20206" w:rsidRDefault="00FD002D">
            <w:pPr>
              <w:pStyle w:val="af9"/>
              <w:rPr>
                <w:shd w:val="clear" w:color="auto" w:fill="auto"/>
              </w:rPr>
            </w:pPr>
            <w:r>
              <w:rPr>
                <w:shd w:val="clear" w:color="auto" w:fill="auto"/>
              </w:rPr>
              <w:t>氨氮</w:t>
            </w:r>
          </w:p>
        </w:tc>
        <w:tc>
          <w:tcPr>
            <w:tcW w:w="1250" w:type="pct"/>
            <w:shd w:val="clear" w:color="auto" w:fill="auto"/>
            <w:vAlign w:val="center"/>
          </w:tcPr>
          <w:p w14:paraId="79BF5797" w14:textId="77777777" w:rsidR="00B20206" w:rsidRDefault="00FD002D">
            <w:pPr>
              <w:pStyle w:val="af9"/>
              <w:rPr>
                <w:shd w:val="clear" w:color="auto" w:fill="auto"/>
              </w:rPr>
            </w:pPr>
            <w:r>
              <w:rPr>
                <w:shd w:val="clear" w:color="auto" w:fill="auto"/>
              </w:rPr>
              <w:t>45</w:t>
            </w:r>
          </w:p>
        </w:tc>
        <w:tc>
          <w:tcPr>
            <w:tcW w:w="1250" w:type="pct"/>
            <w:shd w:val="clear" w:color="auto" w:fill="auto"/>
            <w:vAlign w:val="center"/>
          </w:tcPr>
          <w:p w14:paraId="3C903C48" w14:textId="77777777" w:rsidR="00B20206" w:rsidRDefault="00FD002D">
            <w:pPr>
              <w:pStyle w:val="af9"/>
              <w:rPr>
                <w:shd w:val="clear" w:color="auto" w:fill="auto"/>
              </w:rPr>
            </w:pPr>
            <w:r>
              <w:rPr>
                <w:shd w:val="clear" w:color="auto" w:fill="auto"/>
              </w:rPr>
              <w:t>4</w:t>
            </w:r>
            <w:r>
              <w:rPr>
                <w:shd w:val="clear" w:color="auto" w:fill="auto"/>
              </w:rPr>
              <w:t>（</w:t>
            </w:r>
            <w:r>
              <w:rPr>
                <w:shd w:val="clear" w:color="auto" w:fill="auto"/>
              </w:rPr>
              <w:t>6</w:t>
            </w:r>
            <w:r>
              <w:rPr>
                <w:shd w:val="clear" w:color="auto" w:fill="auto"/>
              </w:rPr>
              <w:t>）</w:t>
            </w:r>
          </w:p>
        </w:tc>
      </w:tr>
      <w:tr w:rsidR="00B20206" w14:paraId="708ADBFC" w14:textId="77777777">
        <w:trPr>
          <w:trHeight w:val="340"/>
          <w:jc w:val="center"/>
        </w:trPr>
        <w:tc>
          <w:tcPr>
            <w:tcW w:w="873" w:type="pct"/>
            <w:shd w:val="clear" w:color="auto" w:fill="auto"/>
            <w:vAlign w:val="center"/>
          </w:tcPr>
          <w:p w14:paraId="4474C511" w14:textId="77777777" w:rsidR="00B20206" w:rsidRDefault="00FD002D">
            <w:pPr>
              <w:pStyle w:val="af9"/>
              <w:rPr>
                <w:shd w:val="clear" w:color="auto" w:fill="auto"/>
              </w:rPr>
            </w:pPr>
            <w:r>
              <w:rPr>
                <w:shd w:val="clear" w:color="auto" w:fill="auto"/>
              </w:rPr>
              <w:t>5</w:t>
            </w:r>
          </w:p>
        </w:tc>
        <w:tc>
          <w:tcPr>
            <w:tcW w:w="1627" w:type="pct"/>
            <w:shd w:val="clear" w:color="auto" w:fill="auto"/>
            <w:vAlign w:val="center"/>
          </w:tcPr>
          <w:p w14:paraId="4EB8E448" w14:textId="77777777" w:rsidR="00B20206" w:rsidRDefault="00FD002D">
            <w:pPr>
              <w:pStyle w:val="af9"/>
              <w:rPr>
                <w:shd w:val="clear" w:color="auto" w:fill="auto"/>
              </w:rPr>
            </w:pPr>
            <w:r>
              <w:rPr>
                <w:shd w:val="clear" w:color="auto" w:fill="auto"/>
              </w:rPr>
              <w:t>TN</w:t>
            </w:r>
          </w:p>
        </w:tc>
        <w:tc>
          <w:tcPr>
            <w:tcW w:w="1250" w:type="pct"/>
            <w:shd w:val="clear" w:color="auto" w:fill="auto"/>
            <w:vAlign w:val="center"/>
          </w:tcPr>
          <w:p w14:paraId="261A8675" w14:textId="77777777" w:rsidR="00B20206" w:rsidRDefault="00FD002D">
            <w:pPr>
              <w:pStyle w:val="af9"/>
              <w:rPr>
                <w:shd w:val="clear" w:color="auto" w:fill="auto"/>
              </w:rPr>
            </w:pPr>
            <w:r>
              <w:rPr>
                <w:shd w:val="clear" w:color="auto" w:fill="auto"/>
              </w:rPr>
              <w:t>70</w:t>
            </w:r>
          </w:p>
        </w:tc>
        <w:tc>
          <w:tcPr>
            <w:tcW w:w="1250" w:type="pct"/>
            <w:shd w:val="clear" w:color="auto" w:fill="auto"/>
            <w:vAlign w:val="center"/>
          </w:tcPr>
          <w:p w14:paraId="62A50A59" w14:textId="77777777" w:rsidR="00B20206" w:rsidRDefault="00FD002D">
            <w:pPr>
              <w:pStyle w:val="af9"/>
              <w:rPr>
                <w:shd w:val="clear" w:color="auto" w:fill="auto"/>
              </w:rPr>
            </w:pPr>
            <w:r>
              <w:rPr>
                <w:shd w:val="clear" w:color="auto" w:fill="auto"/>
              </w:rPr>
              <w:t>12</w:t>
            </w:r>
            <w:r>
              <w:rPr>
                <w:shd w:val="clear" w:color="auto" w:fill="auto"/>
              </w:rPr>
              <w:t>（</w:t>
            </w:r>
            <w:r>
              <w:rPr>
                <w:shd w:val="clear" w:color="auto" w:fill="auto"/>
              </w:rPr>
              <w:t>15</w:t>
            </w:r>
            <w:r>
              <w:rPr>
                <w:shd w:val="clear" w:color="auto" w:fill="auto"/>
              </w:rPr>
              <w:t>）</w:t>
            </w:r>
          </w:p>
        </w:tc>
      </w:tr>
      <w:tr w:rsidR="00B20206" w14:paraId="15C164C3" w14:textId="77777777">
        <w:trPr>
          <w:trHeight w:val="340"/>
          <w:jc w:val="center"/>
        </w:trPr>
        <w:tc>
          <w:tcPr>
            <w:tcW w:w="873" w:type="pct"/>
            <w:shd w:val="clear" w:color="auto" w:fill="auto"/>
            <w:vAlign w:val="center"/>
          </w:tcPr>
          <w:p w14:paraId="1A2642B8" w14:textId="77777777" w:rsidR="00B20206" w:rsidRDefault="00FD002D">
            <w:pPr>
              <w:pStyle w:val="af9"/>
              <w:rPr>
                <w:shd w:val="clear" w:color="auto" w:fill="auto"/>
              </w:rPr>
            </w:pPr>
            <w:r>
              <w:rPr>
                <w:shd w:val="clear" w:color="auto" w:fill="auto"/>
              </w:rPr>
              <w:t>6</w:t>
            </w:r>
          </w:p>
        </w:tc>
        <w:tc>
          <w:tcPr>
            <w:tcW w:w="1627" w:type="pct"/>
            <w:shd w:val="clear" w:color="auto" w:fill="auto"/>
            <w:vAlign w:val="center"/>
          </w:tcPr>
          <w:p w14:paraId="48DA3D2C" w14:textId="77777777" w:rsidR="00B20206" w:rsidRDefault="00FD002D">
            <w:pPr>
              <w:pStyle w:val="af9"/>
              <w:rPr>
                <w:shd w:val="clear" w:color="auto" w:fill="auto"/>
              </w:rPr>
            </w:pPr>
            <w:r>
              <w:rPr>
                <w:shd w:val="clear" w:color="auto" w:fill="auto"/>
              </w:rPr>
              <w:t>TP</w:t>
            </w:r>
          </w:p>
        </w:tc>
        <w:tc>
          <w:tcPr>
            <w:tcW w:w="1250" w:type="pct"/>
            <w:shd w:val="clear" w:color="auto" w:fill="auto"/>
            <w:vAlign w:val="center"/>
          </w:tcPr>
          <w:p w14:paraId="7769A0E4" w14:textId="77777777" w:rsidR="00B20206" w:rsidRDefault="00FD002D">
            <w:pPr>
              <w:pStyle w:val="af9"/>
              <w:rPr>
                <w:shd w:val="clear" w:color="auto" w:fill="auto"/>
              </w:rPr>
            </w:pPr>
            <w:r>
              <w:rPr>
                <w:shd w:val="clear" w:color="auto" w:fill="auto"/>
              </w:rPr>
              <w:t>8</w:t>
            </w:r>
          </w:p>
        </w:tc>
        <w:tc>
          <w:tcPr>
            <w:tcW w:w="1250" w:type="pct"/>
            <w:shd w:val="clear" w:color="auto" w:fill="auto"/>
            <w:vAlign w:val="center"/>
          </w:tcPr>
          <w:p w14:paraId="2A4E37DA" w14:textId="77777777" w:rsidR="00B20206" w:rsidRDefault="00FD002D">
            <w:pPr>
              <w:pStyle w:val="af9"/>
              <w:rPr>
                <w:shd w:val="clear" w:color="auto" w:fill="auto"/>
              </w:rPr>
            </w:pPr>
            <w:r>
              <w:rPr>
                <w:shd w:val="clear" w:color="auto" w:fill="auto"/>
              </w:rPr>
              <w:t>0.5</w:t>
            </w:r>
          </w:p>
        </w:tc>
      </w:tr>
      <w:tr w:rsidR="00B20206" w14:paraId="793CF764" w14:textId="77777777">
        <w:trPr>
          <w:trHeight w:val="340"/>
          <w:jc w:val="center"/>
        </w:trPr>
        <w:tc>
          <w:tcPr>
            <w:tcW w:w="873" w:type="pct"/>
            <w:shd w:val="clear" w:color="auto" w:fill="auto"/>
            <w:vAlign w:val="center"/>
          </w:tcPr>
          <w:p w14:paraId="37435A04" w14:textId="77777777" w:rsidR="00B20206" w:rsidRDefault="00FD002D">
            <w:pPr>
              <w:pStyle w:val="af9"/>
              <w:rPr>
                <w:shd w:val="clear" w:color="auto" w:fill="auto"/>
              </w:rPr>
            </w:pPr>
            <w:r>
              <w:rPr>
                <w:shd w:val="clear" w:color="auto" w:fill="auto"/>
              </w:rPr>
              <w:t>7</w:t>
            </w:r>
          </w:p>
        </w:tc>
        <w:tc>
          <w:tcPr>
            <w:tcW w:w="1627" w:type="pct"/>
            <w:shd w:val="clear" w:color="auto" w:fill="auto"/>
            <w:vAlign w:val="center"/>
          </w:tcPr>
          <w:p w14:paraId="2DE128BE" w14:textId="77777777" w:rsidR="00B20206" w:rsidRDefault="00FD002D">
            <w:pPr>
              <w:pStyle w:val="af9"/>
              <w:rPr>
                <w:shd w:val="clear" w:color="auto" w:fill="auto"/>
              </w:rPr>
            </w:pPr>
            <w:r>
              <w:rPr>
                <w:shd w:val="clear" w:color="auto" w:fill="auto"/>
              </w:rPr>
              <w:t>石油类</w:t>
            </w:r>
          </w:p>
        </w:tc>
        <w:tc>
          <w:tcPr>
            <w:tcW w:w="1250" w:type="pct"/>
            <w:shd w:val="clear" w:color="auto" w:fill="auto"/>
            <w:vAlign w:val="center"/>
          </w:tcPr>
          <w:p w14:paraId="31E4B9F8" w14:textId="77777777" w:rsidR="00B20206" w:rsidRDefault="00FD002D">
            <w:pPr>
              <w:pStyle w:val="af9"/>
              <w:rPr>
                <w:shd w:val="clear" w:color="auto" w:fill="auto"/>
              </w:rPr>
            </w:pPr>
            <w:r>
              <w:rPr>
                <w:shd w:val="clear" w:color="auto" w:fill="auto"/>
              </w:rPr>
              <w:t>15</w:t>
            </w:r>
          </w:p>
        </w:tc>
        <w:tc>
          <w:tcPr>
            <w:tcW w:w="1250" w:type="pct"/>
            <w:shd w:val="clear" w:color="auto" w:fill="auto"/>
            <w:vAlign w:val="center"/>
          </w:tcPr>
          <w:p w14:paraId="2EBF3ABC" w14:textId="77777777" w:rsidR="00B20206" w:rsidRDefault="00FD002D">
            <w:pPr>
              <w:pStyle w:val="af9"/>
              <w:rPr>
                <w:shd w:val="clear" w:color="auto" w:fill="auto"/>
              </w:rPr>
            </w:pPr>
            <w:r>
              <w:rPr>
                <w:shd w:val="clear" w:color="auto" w:fill="auto"/>
              </w:rPr>
              <w:t>1</w:t>
            </w:r>
          </w:p>
        </w:tc>
      </w:tr>
      <w:tr w:rsidR="00B20206" w14:paraId="302B1B7F" w14:textId="77777777">
        <w:trPr>
          <w:trHeight w:val="340"/>
          <w:jc w:val="center"/>
        </w:trPr>
        <w:tc>
          <w:tcPr>
            <w:tcW w:w="873" w:type="pct"/>
            <w:shd w:val="clear" w:color="auto" w:fill="auto"/>
            <w:vAlign w:val="center"/>
          </w:tcPr>
          <w:p w14:paraId="32EBA0E7" w14:textId="77777777" w:rsidR="00B20206" w:rsidRDefault="00FD002D">
            <w:pPr>
              <w:pStyle w:val="af9"/>
              <w:rPr>
                <w:shd w:val="clear" w:color="auto" w:fill="auto"/>
              </w:rPr>
            </w:pPr>
            <w:r>
              <w:rPr>
                <w:shd w:val="clear" w:color="auto" w:fill="auto"/>
              </w:rPr>
              <w:t>8</w:t>
            </w:r>
          </w:p>
        </w:tc>
        <w:tc>
          <w:tcPr>
            <w:tcW w:w="1627" w:type="pct"/>
            <w:shd w:val="clear" w:color="auto" w:fill="auto"/>
            <w:vAlign w:val="center"/>
          </w:tcPr>
          <w:p w14:paraId="14889536" w14:textId="77777777" w:rsidR="00B20206" w:rsidRDefault="00FD002D">
            <w:pPr>
              <w:pStyle w:val="af9"/>
              <w:rPr>
                <w:shd w:val="clear" w:color="auto" w:fill="auto"/>
              </w:rPr>
            </w:pPr>
            <w:r>
              <w:rPr>
                <w:shd w:val="clear" w:color="auto" w:fill="auto"/>
              </w:rPr>
              <w:t>动植物油</w:t>
            </w:r>
          </w:p>
        </w:tc>
        <w:tc>
          <w:tcPr>
            <w:tcW w:w="1250" w:type="pct"/>
            <w:shd w:val="clear" w:color="auto" w:fill="auto"/>
            <w:vAlign w:val="center"/>
          </w:tcPr>
          <w:p w14:paraId="56D1038B" w14:textId="77777777" w:rsidR="00B20206" w:rsidRDefault="00FD002D">
            <w:pPr>
              <w:pStyle w:val="af9"/>
              <w:rPr>
                <w:shd w:val="clear" w:color="auto" w:fill="auto"/>
              </w:rPr>
            </w:pPr>
            <w:r>
              <w:rPr>
                <w:shd w:val="clear" w:color="auto" w:fill="auto"/>
              </w:rPr>
              <w:t>100</w:t>
            </w:r>
          </w:p>
        </w:tc>
        <w:tc>
          <w:tcPr>
            <w:tcW w:w="1250" w:type="pct"/>
            <w:shd w:val="clear" w:color="auto" w:fill="auto"/>
            <w:vAlign w:val="center"/>
          </w:tcPr>
          <w:p w14:paraId="2B81DDEA" w14:textId="77777777" w:rsidR="00B20206" w:rsidRDefault="00FD002D">
            <w:pPr>
              <w:pStyle w:val="af9"/>
              <w:rPr>
                <w:shd w:val="clear" w:color="auto" w:fill="auto"/>
              </w:rPr>
            </w:pPr>
            <w:r>
              <w:rPr>
                <w:shd w:val="clear" w:color="auto" w:fill="auto"/>
              </w:rPr>
              <w:t>1</w:t>
            </w:r>
          </w:p>
        </w:tc>
      </w:tr>
    </w:tbl>
    <w:p w14:paraId="00CAA78A" w14:textId="77777777" w:rsidR="00B20206" w:rsidRDefault="00B20206">
      <w:pPr>
        <w:rPr>
          <w:shd w:val="clear" w:color="auto" w:fill="auto"/>
        </w:rPr>
      </w:pPr>
    </w:p>
    <w:p w14:paraId="798A08C9" w14:textId="77777777" w:rsidR="00B20206" w:rsidRDefault="00FD002D">
      <w:pPr>
        <w:pStyle w:val="3"/>
        <w:ind w:firstLine="187"/>
        <w:rPr>
          <w:shd w:val="clear" w:color="auto" w:fill="auto"/>
        </w:rPr>
      </w:pPr>
      <w:r>
        <w:rPr>
          <w:rFonts w:hint="eastAsia"/>
          <w:shd w:val="clear" w:color="auto" w:fill="auto"/>
        </w:rPr>
        <w:t>2.2.3</w:t>
      </w:r>
      <w:r>
        <w:rPr>
          <w:rFonts w:hint="eastAsia"/>
          <w:shd w:val="clear" w:color="auto" w:fill="auto"/>
        </w:rPr>
        <w:t>固废贮存处置标准</w:t>
      </w:r>
    </w:p>
    <w:p w14:paraId="3F7FF4F1" w14:textId="77777777" w:rsidR="00B20206" w:rsidRDefault="00FD002D">
      <w:pPr>
        <w:rPr>
          <w:shd w:val="clear" w:color="auto" w:fill="auto"/>
        </w:rPr>
      </w:pPr>
      <w:r>
        <w:rPr>
          <w:rFonts w:hint="eastAsia"/>
          <w:shd w:val="clear" w:color="auto" w:fill="auto"/>
        </w:rPr>
        <w:t>汽车零部件加工项目</w:t>
      </w:r>
      <w:r>
        <w:rPr>
          <w:shd w:val="clear" w:color="auto" w:fill="auto"/>
        </w:rPr>
        <w:t>一般工业固体废物贮存执行《一般工业固体废物贮存和填埋污染控制标准》（</w:t>
      </w:r>
      <w:r>
        <w:rPr>
          <w:shd w:val="clear" w:color="auto" w:fill="auto"/>
        </w:rPr>
        <w:t>GB18599-2020</w:t>
      </w:r>
      <w:r>
        <w:rPr>
          <w:shd w:val="clear" w:color="auto" w:fill="auto"/>
        </w:rPr>
        <w:t>）要求。危险废物贮存执行《危险废物贮存污染控制标准》（</w:t>
      </w:r>
      <w:r>
        <w:rPr>
          <w:shd w:val="clear" w:color="auto" w:fill="auto"/>
        </w:rPr>
        <w:t>GB18597</w:t>
      </w:r>
      <w:r>
        <w:rPr>
          <w:rFonts w:hint="eastAsia"/>
          <w:shd w:val="clear" w:color="auto" w:fill="auto"/>
        </w:rPr>
        <w:t>-</w:t>
      </w:r>
      <w:r>
        <w:rPr>
          <w:shd w:val="clear" w:color="auto" w:fill="auto"/>
        </w:rPr>
        <w:t>2023</w:t>
      </w:r>
      <w:r>
        <w:rPr>
          <w:shd w:val="clear" w:color="auto" w:fill="auto"/>
        </w:rPr>
        <w:t>）。</w:t>
      </w:r>
    </w:p>
    <w:p w14:paraId="2AE4928D" w14:textId="77777777" w:rsidR="00B20206" w:rsidRDefault="00FD002D">
      <w:pPr>
        <w:pStyle w:val="3"/>
        <w:ind w:firstLine="187"/>
        <w:rPr>
          <w:shd w:val="clear" w:color="auto" w:fill="auto"/>
        </w:rPr>
      </w:pPr>
      <w:r>
        <w:rPr>
          <w:rFonts w:hint="eastAsia"/>
          <w:shd w:val="clear" w:color="auto" w:fill="auto"/>
        </w:rPr>
        <w:t>2.2.4</w:t>
      </w:r>
      <w:r>
        <w:rPr>
          <w:rFonts w:hint="eastAsia"/>
          <w:shd w:val="clear" w:color="auto" w:fill="auto"/>
        </w:rPr>
        <w:t>噪声排放标准</w:t>
      </w:r>
    </w:p>
    <w:p w14:paraId="1DD6EC43" w14:textId="77777777" w:rsidR="00B20206" w:rsidRDefault="00FD002D">
      <w:pPr>
        <w:rPr>
          <w:shd w:val="clear" w:color="auto" w:fill="auto"/>
        </w:rPr>
      </w:pPr>
      <w:r>
        <w:rPr>
          <w:rFonts w:hint="eastAsia"/>
          <w:shd w:val="clear" w:color="auto" w:fill="auto"/>
        </w:rPr>
        <w:t>汽车零部件加工项目</w:t>
      </w:r>
      <w:r>
        <w:rPr>
          <w:shd w:val="clear" w:color="auto" w:fill="auto"/>
        </w:rPr>
        <w:t>厂界声环境执行</w:t>
      </w:r>
      <w:r>
        <w:rPr>
          <w:rFonts w:hint="eastAsia"/>
          <w:shd w:val="clear" w:color="auto" w:fill="auto"/>
        </w:rPr>
        <w:t>《工业企业厂界环境噪声排放标准》（</w:t>
      </w:r>
      <w:r>
        <w:rPr>
          <w:rFonts w:hint="eastAsia"/>
          <w:shd w:val="clear" w:color="auto" w:fill="auto"/>
        </w:rPr>
        <w:t>GB12348-2008</w:t>
      </w:r>
      <w:r>
        <w:rPr>
          <w:rFonts w:hint="eastAsia"/>
          <w:shd w:val="clear" w:color="auto" w:fill="auto"/>
        </w:rPr>
        <w:t>）中的</w:t>
      </w:r>
      <w:r>
        <w:rPr>
          <w:rFonts w:hint="eastAsia"/>
          <w:shd w:val="clear" w:color="auto" w:fill="auto"/>
        </w:rPr>
        <w:t>3</w:t>
      </w:r>
      <w:r>
        <w:rPr>
          <w:rFonts w:hint="eastAsia"/>
          <w:shd w:val="clear" w:color="auto" w:fill="auto"/>
        </w:rPr>
        <w:t>类标准</w:t>
      </w:r>
      <w:r>
        <w:rPr>
          <w:shd w:val="clear" w:color="auto" w:fill="auto"/>
        </w:rPr>
        <w:t>，具体见表</w:t>
      </w:r>
      <w:r>
        <w:rPr>
          <w:rFonts w:hint="eastAsia"/>
          <w:shd w:val="clear" w:color="auto" w:fill="auto"/>
        </w:rPr>
        <w:t>2.2-3</w:t>
      </w:r>
      <w:r>
        <w:rPr>
          <w:shd w:val="clear" w:color="auto" w:fill="auto"/>
        </w:rPr>
        <w:t>：</w:t>
      </w:r>
    </w:p>
    <w:p w14:paraId="5932934A" w14:textId="77777777" w:rsidR="00B20206" w:rsidRDefault="00FD002D">
      <w:pPr>
        <w:pStyle w:val="af7"/>
        <w:rPr>
          <w:shd w:val="clear" w:color="auto" w:fill="auto"/>
        </w:rPr>
      </w:pPr>
      <w:r>
        <w:rPr>
          <w:shd w:val="clear" w:color="auto" w:fill="auto"/>
        </w:rPr>
        <w:t>表</w:t>
      </w:r>
      <w:r>
        <w:rPr>
          <w:rFonts w:eastAsia="等线" w:hint="eastAsia"/>
          <w:shd w:val="clear" w:color="auto" w:fill="auto"/>
        </w:rPr>
        <w:t>2.2-3</w:t>
      </w:r>
      <w:r>
        <w:rPr>
          <w:shd w:val="clear" w:color="auto" w:fill="auto"/>
        </w:rPr>
        <w:t xml:space="preserve"> </w:t>
      </w:r>
      <w:r>
        <w:rPr>
          <w:shd w:val="clear" w:color="auto" w:fill="auto"/>
        </w:rPr>
        <w:t>工业企业厂界环境噪声标准（单位：</w:t>
      </w:r>
      <w:r>
        <w:rPr>
          <w:shd w:val="clear" w:color="auto" w:fill="auto"/>
        </w:rPr>
        <w:t>dB(A)</w:t>
      </w:r>
      <w:r>
        <w:rPr>
          <w:shd w:val="clear" w:color="auto" w:fill="auto"/>
        </w:rPr>
        <w:t>）</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4845"/>
        <w:gridCol w:w="2166"/>
        <w:gridCol w:w="2231"/>
      </w:tblGrid>
      <w:tr w:rsidR="00B20206" w14:paraId="49CAE2C9" w14:textId="77777777">
        <w:trPr>
          <w:trHeight w:val="340"/>
          <w:jc w:val="center"/>
        </w:trPr>
        <w:tc>
          <w:tcPr>
            <w:tcW w:w="2620" w:type="pct"/>
            <w:vAlign w:val="center"/>
          </w:tcPr>
          <w:p w14:paraId="04496CA1" w14:textId="77777777" w:rsidR="00B20206" w:rsidRDefault="00FD002D">
            <w:pPr>
              <w:pStyle w:val="af9"/>
              <w:rPr>
                <w:b/>
                <w:bCs/>
                <w:shd w:val="clear" w:color="auto" w:fill="auto"/>
              </w:rPr>
            </w:pPr>
            <w:r>
              <w:rPr>
                <w:b/>
                <w:bCs/>
                <w:shd w:val="clear" w:color="auto" w:fill="auto"/>
              </w:rPr>
              <w:t>声环境功能区类别</w:t>
            </w:r>
          </w:p>
        </w:tc>
        <w:tc>
          <w:tcPr>
            <w:tcW w:w="1172" w:type="pct"/>
            <w:vAlign w:val="center"/>
          </w:tcPr>
          <w:p w14:paraId="0FD921CD" w14:textId="77777777" w:rsidR="00B20206" w:rsidRDefault="00FD002D">
            <w:pPr>
              <w:pStyle w:val="af9"/>
              <w:rPr>
                <w:b/>
                <w:bCs/>
                <w:shd w:val="clear" w:color="auto" w:fill="auto"/>
              </w:rPr>
            </w:pPr>
            <w:r>
              <w:rPr>
                <w:b/>
                <w:bCs/>
                <w:shd w:val="clear" w:color="auto" w:fill="auto"/>
              </w:rPr>
              <w:t>昼间</w:t>
            </w:r>
          </w:p>
        </w:tc>
        <w:tc>
          <w:tcPr>
            <w:tcW w:w="1207" w:type="pct"/>
            <w:vAlign w:val="center"/>
          </w:tcPr>
          <w:p w14:paraId="17F269A0" w14:textId="77777777" w:rsidR="00B20206" w:rsidRDefault="00FD002D">
            <w:pPr>
              <w:pStyle w:val="af9"/>
              <w:rPr>
                <w:b/>
                <w:bCs/>
                <w:shd w:val="clear" w:color="auto" w:fill="auto"/>
              </w:rPr>
            </w:pPr>
            <w:r>
              <w:rPr>
                <w:b/>
                <w:bCs/>
                <w:shd w:val="clear" w:color="auto" w:fill="auto"/>
              </w:rPr>
              <w:t>夜间</w:t>
            </w:r>
          </w:p>
        </w:tc>
      </w:tr>
      <w:tr w:rsidR="00B20206" w14:paraId="219BEC21" w14:textId="77777777">
        <w:trPr>
          <w:trHeight w:val="340"/>
          <w:jc w:val="center"/>
        </w:trPr>
        <w:tc>
          <w:tcPr>
            <w:tcW w:w="2620" w:type="pct"/>
            <w:vAlign w:val="center"/>
          </w:tcPr>
          <w:p w14:paraId="076B13B0" w14:textId="77777777" w:rsidR="00B20206" w:rsidRDefault="00FD002D">
            <w:pPr>
              <w:pStyle w:val="af9"/>
              <w:rPr>
                <w:shd w:val="clear" w:color="auto" w:fill="auto"/>
              </w:rPr>
            </w:pPr>
            <w:r>
              <w:rPr>
                <w:shd w:val="clear" w:color="auto" w:fill="auto"/>
              </w:rPr>
              <w:t>3</w:t>
            </w:r>
            <w:r>
              <w:rPr>
                <w:shd w:val="clear" w:color="auto" w:fill="auto"/>
              </w:rPr>
              <w:t>类</w:t>
            </w:r>
          </w:p>
        </w:tc>
        <w:tc>
          <w:tcPr>
            <w:tcW w:w="1172" w:type="pct"/>
            <w:vAlign w:val="center"/>
          </w:tcPr>
          <w:p w14:paraId="31DEF22C" w14:textId="77777777" w:rsidR="00B20206" w:rsidRDefault="00FD002D">
            <w:pPr>
              <w:pStyle w:val="af9"/>
              <w:rPr>
                <w:shd w:val="clear" w:color="auto" w:fill="auto"/>
              </w:rPr>
            </w:pPr>
            <w:r>
              <w:rPr>
                <w:shd w:val="clear" w:color="auto" w:fill="auto"/>
              </w:rPr>
              <w:t>65</w:t>
            </w:r>
          </w:p>
        </w:tc>
        <w:tc>
          <w:tcPr>
            <w:tcW w:w="1207" w:type="pct"/>
            <w:vAlign w:val="center"/>
          </w:tcPr>
          <w:p w14:paraId="50FD5468" w14:textId="77777777" w:rsidR="00B20206" w:rsidRDefault="00FD002D">
            <w:pPr>
              <w:pStyle w:val="af9"/>
              <w:rPr>
                <w:shd w:val="clear" w:color="auto" w:fill="auto"/>
              </w:rPr>
            </w:pPr>
            <w:r>
              <w:rPr>
                <w:shd w:val="clear" w:color="auto" w:fill="auto"/>
              </w:rPr>
              <w:t>55</w:t>
            </w:r>
          </w:p>
        </w:tc>
      </w:tr>
    </w:tbl>
    <w:p w14:paraId="75BE795D" w14:textId="77777777" w:rsidR="00B20206" w:rsidRDefault="00B20206">
      <w:pPr>
        <w:ind w:firstLineChars="0" w:firstLine="0"/>
        <w:rPr>
          <w:shd w:val="clear" w:color="auto" w:fill="auto"/>
        </w:rPr>
        <w:sectPr w:rsidR="00B20206">
          <w:pgSz w:w="11906" w:h="16838"/>
          <w:pgMar w:top="1440" w:right="1440" w:bottom="1440" w:left="1440" w:header="851" w:footer="992" w:gutter="0"/>
          <w:cols w:space="425"/>
          <w:docGrid w:linePitch="312"/>
        </w:sectPr>
      </w:pPr>
    </w:p>
    <w:p w14:paraId="2742DAA6" w14:textId="77777777" w:rsidR="00B20206" w:rsidRDefault="00FD002D">
      <w:pPr>
        <w:pStyle w:val="1"/>
        <w:numPr>
          <w:ilvl w:val="0"/>
          <w:numId w:val="0"/>
        </w:numPr>
        <w:rPr>
          <w:shd w:val="clear" w:color="auto" w:fill="auto"/>
        </w:rPr>
      </w:pPr>
      <w:bookmarkStart w:id="16" w:name="_Toc181783684"/>
      <w:bookmarkStart w:id="17" w:name="_Toc185951331"/>
      <w:r>
        <w:rPr>
          <w:rFonts w:hint="eastAsia"/>
          <w:shd w:val="clear" w:color="auto" w:fill="auto"/>
        </w:rPr>
        <w:lastRenderedPageBreak/>
        <w:t>3</w:t>
      </w:r>
      <w:r>
        <w:rPr>
          <w:rFonts w:hint="eastAsia"/>
          <w:shd w:val="clear" w:color="auto" w:fill="auto"/>
        </w:rPr>
        <w:t>环境影响分析说明</w:t>
      </w:r>
      <w:bookmarkEnd w:id="16"/>
      <w:bookmarkEnd w:id="17"/>
    </w:p>
    <w:p w14:paraId="4ACAE181" w14:textId="77777777" w:rsidR="00B20206" w:rsidRDefault="00FD002D">
      <w:pPr>
        <w:pStyle w:val="2"/>
        <w:rPr>
          <w:shd w:val="clear" w:color="auto" w:fill="auto"/>
        </w:rPr>
      </w:pPr>
      <w:bookmarkStart w:id="18" w:name="_Toc185951332"/>
      <w:bookmarkStart w:id="19" w:name="_Toc181783685"/>
      <w:r>
        <w:rPr>
          <w:shd w:val="clear" w:color="auto" w:fill="auto"/>
        </w:rPr>
        <w:t>3.1</w:t>
      </w:r>
      <w:r>
        <w:rPr>
          <w:rFonts w:hint="eastAsia"/>
          <w:shd w:val="clear" w:color="auto" w:fill="auto"/>
        </w:rPr>
        <w:t>废气变动影响分析</w:t>
      </w:r>
      <w:bookmarkEnd w:id="18"/>
      <w:bookmarkEnd w:id="19"/>
    </w:p>
    <w:p w14:paraId="6439EB7A" w14:textId="77777777" w:rsidR="00B20206" w:rsidRDefault="00FD002D">
      <w:pPr>
        <w:pStyle w:val="3"/>
        <w:ind w:firstLine="187"/>
        <w:rPr>
          <w:shd w:val="clear" w:color="auto" w:fill="auto"/>
        </w:rPr>
      </w:pPr>
      <w:r>
        <w:rPr>
          <w:rFonts w:hint="eastAsia"/>
          <w:shd w:val="clear" w:color="auto" w:fill="auto"/>
        </w:rPr>
        <w:t>3.1.1</w:t>
      </w:r>
      <w:r>
        <w:rPr>
          <w:rFonts w:hint="eastAsia"/>
          <w:shd w:val="clear" w:color="auto" w:fill="auto"/>
        </w:rPr>
        <w:t>废气污染源变动情况</w:t>
      </w:r>
    </w:p>
    <w:p w14:paraId="1D0B8A74" w14:textId="77777777" w:rsidR="00B20206" w:rsidRDefault="00FD002D">
      <w:pPr>
        <w:rPr>
          <w:shd w:val="clear" w:color="auto" w:fill="auto"/>
        </w:rPr>
      </w:pPr>
      <w:r>
        <w:rPr>
          <w:rFonts w:hint="eastAsia"/>
          <w:shd w:val="clear" w:color="auto" w:fill="auto"/>
        </w:rPr>
        <w:t>①环评中涂装车间补漆房共</w:t>
      </w:r>
      <w:r>
        <w:rPr>
          <w:rFonts w:hint="eastAsia"/>
          <w:shd w:val="clear" w:color="auto" w:fill="auto"/>
        </w:rPr>
        <w:t>8</w:t>
      </w:r>
      <w:r>
        <w:rPr>
          <w:rFonts w:hint="eastAsia"/>
          <w:shd w:val="clear" w:color="auto" w:fill="auto"/>
        </w:rPr>
        <w:t>间，其中每</w:t>
      </w:r>
      <w:r>
        <w:rPr>
          <w:rFonts w:hint="eastAsia"/>
          <w:shd w:val="clear" w:color="auto" w:fill="auto"/>
        </w:rPr>
        <w:t>4</w:t>
      </w:r>
      <w:r>
        <w:rPr>
          <w:rFonts w:hint="eastAsia"/>
          <w:shd w:val="clear" w:color="auto" w:fill="auto"/>
        </w:rPr>
        <w:t>间配备</w:t>
      </w:r>
      <w:r>
        <w:rPr>
          <w:rFonts w:hint="eastAsia"/>
          <w:shd w:val="clear" w:color="auto" w:fill="auto"/>
        </w:rPr>
        <w:t>1</w:t>
      </w:r>
      <w:r>
        <w:rPr>
          <w:rFonts w:hint="eastAsia"/>
          <w:shd w:val="clear" w:color="auto" w:fill="auto"/>
        </w:rPr>
        <w:t>套过滤袋</w:t>
      </w:r>
      <w:r>
        <w:rPr>
          <w:rFonts w:hint="eastAsia"/>
          <w:shd w:val="clear" w:color="auto" w:fill="auto"/>
        </w:rPr>
        <w:t>+</w:t>
      </w:r>
      <w:r>
        <w:rPr>
          <w:rFonts w:hint="eastAsia"/>
          <w:shd w:val="clear" w:color="auto" w:fill="auto"/>
        </w:rPr>
        <w:t>二级活性炭吸附装置处理补漆废气，实际企业根据现场空间合理布局，将</w:t>
      </w:r>
      <w:r>
        <w:rPr>
          <w:rFonts w:hint="eastAsia"/>
          <w:shd w:val="clear" w:color="auto" w:fill="auto"/>
        </w:rPr>
        <w:t>8</w:t>
      </w:r>
      <w:r>
        <w:rPr>
          <w:rFonts w:hint="eastAsia"/>
          <w:shd w:val="clear" w:color="auto" w:fill="auto"/>
        </w:rPr>
        <w:t>间补漆房产生的废气汇总后一起进</w:t>
      </w:r>
      <w:r>
        <w:rPr>
          <w:rFonts w:hint="eastAsia"/>
          <w:shd w:val="clear" w:color="auto" w:fill="auto"/>
        </w:rPr>
        <w:t>1</w:t>
      </w:r>
      <w:r>
        <w:rPr>
          <w:rFonts w:hint="eastAsia"/>
          <w:shd w:val="clear" w:color="auto" w:fill="auto"/>
        </w:rPr>
        <w:t>套过滤袋</w:t>
      </w:r>
      <w:r>
        <w:rPr>
          <w:rFonts w:hint="eastAsia"/>
          <w:shd w:val="clear" w:color="auto" w:fill="auto"/>
        </w:rPr>
        <w:t>+</w:t>
      </w:r>
      <w:r>
        <w:rPr>
          <w:rFonts w:hint="eastAsia"/>
          <w:shd w:val="clear" w:color="auto" w:fill="auto"/>
        </w:rPr>
        <w:t>二级活性炭吸附装置处理。经核算（详细过程见</w:t>
      </w:r>
      <w:r>
        <w:rPr>
          <w:rFonts w:hint="eastAsia"/>
          <w:shd w:val="clear" w:color="auto" w:fill="auto"/>
        </w:rPr>
        <w:t>1.3.6.1</w:t>
      </w:r>
      <w:r>
        <w:rPr>
          <w:rFonts w:hint="eastAsia"/>
          <w:shd w:val="clear" w:color="auto" w:fill="auto"/>
        </w:rPr>
        <w:t>节），活性炭填充量为</w:t>
      </w:r>
      <w:r>
        <w:rPr>
          <w:rFonts w:hint="eastAsia"/>
          <w:shd w:val="clear" w:color="auto" w:fill="auto"/>
        </w:rPr>
        <w:t>1322kg</w:t>
      </w:r>
      <w:r>
        <w:rPr>
          <w:rFonts w:hint="eastAsia"/>
          <w:shd w:val="clear" w:color="auto" w:fill="auto"/>
        </w:rPr>
        <w:t>，更换周期调整至</w:t>
      </w:r>
      <w:r>
        <w:rPr>
          <w:rFonts w:hint="eastAsia"/>
          <w:shd w:val="clear" w:color="auto" w:fill="auto"/>
        </w:rPr>
        <w:t>90</w:t>
      </w:r>
      <w:r>
        <w:rPr>
          <w:rFonts w:hint="eastAsia"/>
          <w:shd w:val="clear" w:color="auto" w:fill="auto"/>
        </w:rPr>
        <w:t>天（三个月）可保证处理效率不低于变动前。该变动不增加废气污染物排放量。</w:t>
      </w:r>
    </w:p>
    <w:p w14:paraId="5ECB4387" w14:textId="77777777" w:rsidR="00B20206" w:rsidRDefault="00FD002D">
      <w:pPr>
        <w:rPr>
          <w:shd w:val="clear" w:color="auto" w:fill="auto"/>
        </w:rPr>
      </w:pPr>
      <w:r>
        <w:rPr>
          <w:rFonts w:hint="eastAsia"/>
          <w:shd w:val="clear" w:color="auto" w:fill="auto"/>
        </w:rPr>
        <w:t>②环评中主要排放口为涂装车间的</w:t>
      </w:r>
      <w:r>
        <w:rPr>
          <w:rFonts w:hint="eastAsia"/>
          <w:shd w:val="clear" w:color="auto" w:fill="auto"/>
        </w:rPr>
        <w:t>P2</w:t>
      </w:r>
      <w:r>
        <w:rPr>
          <w:rFonts w:hint="eastAsia"/>
          <w:shd w:val="clear" w:color="auto" w:fill="auto"/>
        </w:rPr>
        <w:t>、</w:t>
      </w:r>
      <w:r>
        <w:rPr>
          <w:rFonts w:hint="eastAsia"/>
          <w:shd w:val="clear" w:color="auto" w:fill="auto"/>
        </w:rPr>
        <w:t>P3</w:t>
      </w:r>
      <w:r>
        <w:rPr>
          <w:rFonts w:hint="eastAsia"/>
          <w:shd w:val="clear" w:color="auto" w:fill="auto"/>
        </w:rPr>
        <w:t>排气筒，排气筒高度为</w:t>
      </w:r>
      <w:r>
        <w:rPr>
          <w:rFonts w:hint="eastAsia"/>
          <w:shd w:val="clear" w:color="auto" w:fill="auto"/>
        </w:rPr>
        <w:t>21m</w:t>
      </w:r>
      <w:r>
        <w:rPr>
          <w:rFonts w:hint="eastAsia"/>
          <w:shd w:val="clear" w:color="auto" w:fill="auto"/>
        </w:rPr>
        <w:t>，实际企业根据厂房高度设计，两个排气筒高度变动为</w:t>
      </w:r>
      <w:r>
        <w:rPr>
          <w:rFonts w:hint="eastAsia"/>
          <w:shd w:val="clear" w:color="auto" w:fill="auto"/>
        </w:rPr>
        <w:t>23m</w:t>
      </w:r>
      <w:r>
        <w:rPr>
          <w:rFonts w:hint="eastAsia"/>
          <w:shd w:val="clear" w:color="auto" w:fill="auto"/>
        </w:rPr>
        <w:t>。</w:t>
      </w:r>
    </w:p>
    <w:p w14:paraId="36EA8582" w14:textId="77777777" w:rsidR="00B20206" w:rsidRDefault="00FD002D">
      <w:pPr>
        <w:pStyle w:val="2"/>
        <w:rPr>
          <w:shd w:val="clear" w:color="auto" w:fill="auto"/>
        </w:rPr>
      </w:pPr>
      <w:bookmarkStart w:id="20" w:name="_Toc181783686"/>
      <w:bookmarkStart w:id="21" w:name="_Toc185951333"/>
      <w:r>
        <w:rPr>
          <w:shd w:val="clear" w:color="auto" w:fill="auto"/>
        </w:rPr>
        <w:t>3.2</w:t>
      </w:r>
      <w:r>
        <w:rPr>
          <w:rFonts w:hint="eastAsia"/>
          <w:shd w:val="clear" w:color="auto" w:fill="auto"/>
        </w:rPr>
        <w:t>废水变动影响分析</w:t>
      </w:r>
      <w:bookmarkEnd w:id="20"/>
      <w:bookmarkEnd w:id="21"/>
    </w:p>
    <w:p w14:paraId="5E10A28B" w14:textId="77777777" w:rsidR="00B20206" w:rsidRDefault="00FD002D">
      <w:pPr>
        <w:rPr>
          <w:shd w:val="clear" w:color="auto" w:fill="auto"/>
        </w:rPr>
      </w:pPr>
      <w:r>
        <w:rPr>
          <w:rFonts w:hint="eastAsia"/>
          <w:shd w:val="clear" w:color="auto" w:fill="auto"/>
        </w:rPr>
        <w:t>本项目废水主要来自脱脂废水、锆化废水、喷漆废水、其余不含氮生产废水、生活污水及交车中心废水。环评中脱脂废水、锆化废水、喷漆废水经</w:t>
      </w:r>
      <w:r>
        <w:rPr>
          <w:rFonts w:hint="eastAsia"/>
          <w:shd w:val="clear" w:color="auto" w:fill="auto"/>
        </w:rPr>
        <w:t>1#</w:t>
      </w:r>
      <w:r>
        <w:rPr>
          <w:rFonts w:hint="eastAsia"/>
          <w:shd w:val="clear" w:color="auto" w:fill="auto"/>
        </w:rPr>
        <w:t>污水处理系统处理后回用，不外排，其余不含氮生产废水和生活污水经</w:t>
      </w:r>
      <w:r>
        <w:rPr>
          <w:rFonts w:hint="eastAsia"/>
          <w:shd w:val="clear" w:color="auto" w:fill="auto"/>
        </w:rPr>
        <w:t>2#</w:t>
      </w:r>
      <w:r>
        <w:rPr>
          <w:rFonts w:hint="eastAsia"/>
          <w:shd w:val="clear" w:color="auto" w:fill="auto"/>
        </w:rPr>
        <w:t>污水处理系统处理后排入市政管网，最终进入武南污水处理厂集中处理，交付中心废水（包括淋雨废水、冲洗废水和生活污水）经</w:t>
      </w:r>
      <w:r>
        <w:rPr>
          <w:rFonts w:hint="eastAsia"/>
          <w:shd w:val="clear" w:color="auto" w:fill="auto"/>
        </w:rPr>
        <w:t>1</w:t>
      </w:r>
      <w:r>
        <w:rPr>
          <w:rFonts w:hint="eastAsia"/>
          <w:shd w:val="clear" w:color="auto" w:fill="auto"/>
        </w:rPr>
        <w:t>套一体化处理设施处理后排入武南污水处理厂集中处理。</w:t>
      </w:r>
    </w:p>
    <w:p w14:paraId="3F3891ED" w14:textId="7FC285CA" w:rsidR="00B20206" w:rsidRDefault="00FD002D">
      <w:pPr>
        <w:rPr>
          <w:shd w:val="clear" w:color="auto" w:fill="auto"/>
        </w:rPr>
      </w:pPr>
      <w:r>
        <w:rPr>
          <w:rFonts w:hint="eastAsia"/>
          <w:shd w:val="clear" w:color="auto" w:fill="auto"/>
        </w:rPr>
        <w:t>实际为将污水分质分流处理，交付中心的淋雨废水、冲洗废水改经</w:t>
      </w:r>
      <w:r>
        <w:rPr>
          <w:rFonts w:hint="eastAsia"/>
          <w:shd w:val="clear" w:color="auto" w:fill="auto"/>
        </w:rPr>
        <w:t>2#</w:t>
      </w:r>
      <w:r>
        <w:rPr>
          <w:rFonts w:hint="eastAsia"/>
          <w:shd w:val="clear" w:color="auto" w:fill="auto"/>
        </w:rPr>
        <w:t>污水处理系统处理后，出水由龙资路污水接管口排放至</w:t>
      </w:r>
      <w:r w:rsidR="0055324E" w:rsidRPr="0055324E">
        <w:rPr>
          <w:rFonts w:hint="eastAsia"/>
          <w:shd w:val="clear" w:color="auto" w:fill="auto"/>
        </w:rPr>
        <w:t>武南污水处理厂集中处理（待管网建成后接入武高新工业污水处理厂）</w:t>
      </w:r>
      <w:r>
        <w:rPr>
          <w:rFonts w:hint="eastAsia"/>
          <w:shd w:val="clear" w:color="auto" w:fill="auto"/>
        </w:rPr>
        <w:t>；而交付中心生活污水仍经一体化设施处理后，由淹城南路污水接管口排放至武南污水处理厂处理。</w:t>
      </w:r>
    </w:p>
    <w:p w14:paraId="78430C5B" w14:textId="77777777" w:rsidR="00B20206" w:rsidRDefault="00FD002D">
      <w:pPr>
        <w:rPr>
          <w:shd w:val="clear" w:color="auto" w:fill="auto"/>
        </w:rPr>
      </w:pPr>
      <w:r>
        <w:rPr>
          <w:rFonts w:hint="eastAsia"/>
          <w:shd w:val="clear" w:color="auto" w:fill="auto"/>
        </w:rPr>
        <w:t>2#</w:t>
      </w:r>
      <w:r>
        <w:rPr>
          <w:rFonts w:hint="eastAsia"/>
          <w:shd w:val="clear" w:color="auto" w:fill="auto"/>
        </w:rPr>
        <w:t>污水处理系统设计处理能力</w:t>
      </w:r>
      <w:r>
        <w:rPr>
          <w:rFonts w:hint="eastAsia"/>
          <w:shd w:val="clear" w:color="auto" w:fill="auto"/>
        </w:rPr>
        <w:t>1600m</w:t>
      </w:r>
      <w:r w:rsidRPr="00D7470D">
        <w:rPr>
          <w:shd w:val="clear" w:color="auto" w:fill="auto"/>
          <w:vertAlign w:val="superscript"/>
        </w:rPr>
        <w:t>3</w:t>
      </w:r>
      <w:r>
        <w:rPr>
          <w:rFonts w:hint="eastAsia"/>
          <w:shd w:val="clear" w:color="auto" w:fill="auto"/>
        </w:rPr>
        <w:t>/d</w:t>
      </w:r>
      <w:r>
        <w:rPr>
          <w:rFonts w:hint="eastAsia"/>
          <w:shd w:val="clear" w:color="auto" w:fill="auto"/>
        </w:rPr>
        <w:t>，接管交付中心淋雨废水、洗车废水前已处理污水</w:t>
      </w:r>
      <w:r>
        <w:rPr>
          <w:rFonts w:hint="eastAsia"/>
          <w:shd w:val="clear" w:color="auto" w:fill="auto"/>
        </w:rPr>
        <w:t>1561.6m</w:t>
      </w:r>
      <w:r w:rsidRPr="00D7470D">
        <w:rPr>
          <w:shd w:val="clear" w:color="auto" w:fill="auto"/>
          <w:vertAlign w:val="superscript"/>
        </w:rPr>
        <w:t>3</w:t>
      </w:r>
      <w:r>
        <w:rPr>
          <w:rFonts w:hint="eastAsia"/>
          <w:shd w:val="clear" w:color="auto" w:fill="auto"/>
        </w:rPr>
        <w:t>/d</w:t>
      </w:r>
      <w:r>
        <w:rPr>
          <w:rFonts w:hint="eastAsia"/>
          <w:shd w:val="clear" w:color="auto" w:fill="auto"/>
        </w:rPr>
        <w:t>。根据“交付中心设施建设项目”竣工环保验收报告，淋雨工段废水产生量减少，实际淋雨废水、洗车废水的废水量总和为</w:t>
      </w:r>
      <w:r>
        <w:rPr>
          <w:rFonts w:hint="eastAsia"/>
          <w:shd w:val="clear" w:color="auto" w:fill="auto"/>
        </w:rPr>
        <w:t>2040 m</w:t>
      </w:r>
      <w:r>
        <w:rPr>
          <w:rFonts w:hint="eastAsia"/>
          <w:shd w:val="clear" w:color="auto" w:fill="auto"/>
          <w:vertAlign w:val="superscript"/>
        </w:rPr>
        <w:t>3</w:t>
      </w:r>
      <w:r>
        <w:rPr>
          <w:rFonts w:hint="eastAsia"/>
          <w:shd w:val="clear" w:color="auto" w:fill="auto"/>
        </w:rPr>
        <w:t>/a</w:t>
      </w:r>
      <w:r>
        <w:rPr>
          <w:rFonts w:hint="eastAsia"/>
          <w:shd w:val="clear" w:color="auto" w:fill="auto"/>
        </w:rPr>
        <w:t>，约</w:t>
      </w:r>
      <w:r>
        <w:rPr>
          <w:rFonts w:hint="eastAsia"/>
          <w:shd w:val="clear" w:color="auto" w:fill="auto"/>
        </w:rPr>
        <w:t>6.8 m</w:t>
      </w:r>
      <w:r>
        <w:rPr>
          <w:rFonts w:hint="eastAsia"/>
          <w:shd w:val="clear" w:color="auto" w:fill="auto"/>
          <w:vertAlign w:val="superscript"/>
        </w:rPr>
        <w:t>3</w:t>
      </w:r>
      <w:r>
        <w:rPr>
          <w:rFonts w:hint="eastAsia"/>
          <w:shd w:val="clear" w:color="auto" w:fill="auto"/>
        </w:rPr>
        <w:t>/d</w:t>
      </w:r>
      <w:r>
        <w:rPr>
          <w:rFonts w:hint="eastAsia"/>
          <w:shd w:val="clear" w:color="auto" w:fill="auto"/>
        </w:rPr>
        <w:t>，因此</w:t>
      </w:r>
      <w:r>
        <w:rPr>
          <w:rFonts w:hint="eastAsia"/>
          <w:shd w:val="clear" w:color="auto" w:fill="auto"/>
        </w:rPr>
        <w:t>2#</w:t>
      </w:r>
      <w:r>
        <w:rPr>
          <w:rFonts w:hint="eastAsia"/>
          <w:shd w:val="clear" w:color="auto" w:fill="auto"/>
        </w:rPr>
        <w:t>污水处理系统具有接纳交付中心生产废水能力。根据汽车零部件加工项目环评，</w:t>
      </w:r>
      <w:r>
        <w:rPr>
          <w:rFonts w:hint="eastAsia"/>
          <w:shd w:val="clear" w:color="auto" w:fill="auto"/>
        </w:rPr>
        <w:t>2#</w:t>
      </w:r>
      <w:r>
        <w:rPr>
          <w:rFonts w:hint="eastAsia"/>
          <w:shd w:val="clear" w:color="auto" w:fill="auto"/>
        </w:rPr>
        <w:t>污水处理系统处理工艺为“混凝沉淀</w:t>
      </w:r>
      <w:r>
        <w:rPr>
          <w:rFonts w:hint="eastAsia"/>
          <w:shd w:val="clear" w:color="auto" w:fill="auto"/>
        </w:rPr>
        <w:t>+</w:t>
      </w:r>
      <w:r>
        <w:rPr>
          <w:rFonts w:hint="eastAsia"/>
          <w:shd w:val="clear" w:color="auto" w:fill="auto"/>
        </w:rPr>
        <w:t>缺氧</w:t>
      </w:r>
      <w:r>
        <w:rPr>
          <w:rFonts w:hint="eastAsia"/>
          <w:shd w:val="clear" w:color="auto" w:fill="auto"/>
        </w:rPr>
        <w:t>+</w:t>
      </w:r>
      <w:r>
        <w:rPr>
          <w:rFonts w:hint="eastAsia"/>
          <w:shd w:val="clear" w:color="auto" w:fill="auto"/>
        </w:rPr>
        <w:t>好氧”的主体工艺，并设置了</w:t>
      </w:r>
      <w:r>
        <w:rPr>
          <w:rFonts w:hint="eastAsia"/>
          <w:shd w:val="clear" w:color="auto" w:fill="auto"/>
        </w:rPr>
        <w:t>1</w:t>
      </w:r>
      <w:r>
        <w:rPr>
          <w:rFonts w:hint="eastAsia"/>
          <w:shd w:val="clear" w:color="auto" w:fill="auto"/>
        </w:rPr>
        <w:t>套预处理系统，预处理工艺为“废液预处理</w:t>
      </w:r>
      <w:r>
        <w:rPr>
          <w:rFonts w:hint="eastAsia"/>
          <w:shd w:val="clear" w:color="auto" w:fill="auto"/>
        </w:rPr>
        <w:t>+</w:t>
      </w:r>
      <w:r>
        <w:rPr>
          <w:rFonts w:hint="eastAsia"/>
          <w:shd w:val="clear" w:color="auto" w:fill="auto"/>
        </w:rPr>
        <w:t>混凝沉淀</w:t>
      </w:r>
      <w:r>
        <w:rPr>
          <w:rFonts w:hint="eastAsia"/>
          <w:shd w:val="clear" w:color="auto" w:fill="auto"/>
        </w:rPr>
        <w:t>+</w:t>
      </w:r>
      <w:r>
        <w:rPr>
          <w:rFonts w:hint="eastAsia"/>
          <w:shd w:val="clear" w:color="auto" w:fill="auto"/>
        </w:rPr>
        <w:t>中</w:t>
      </w:r>
      <w:r>
        <w:rPr>
          <w:rFonts w:hint="eastAsia"/>
          <w:shd w:val="clear" w:color="auto" w:fill="auto"/>
        </w:rPr>
        <w:lastRenderedPageBreak/>
        <w:t>和”，该系统可处理</w:t>
      </w:r>
      <w:r>
        <w:rPr>
          <w:rFonts w:hint="eastAsia"/>
          <w:shd w:val="clear" w:color="auto" w:fill="auto"/>
        </w:rPr>
        <w:t>COD</w:t>
      </w:r>
      <w:r>
        <w:rPr>
          <w:rFonts w:hint="eastAsia"/>
          <w:shd w:val="clear" w:color="auto" w:fill="auto"/>
        </w:rPr>
        <w:t>浓度高达</w:t>
      </w:r>
      <w:r>
        <w:rPr>
          <w:rFonts w:hint="eastAsia"/>
          <w:shd w:val="clear" w:color="auto" w:fill="auto"/>
        </w:rPr>
        <w:t>691.925mg/L</w:t>
      </w:r>
      <w:r>
        <w:rPr>
          <w:rFonts w:hint="eastAsia"/>
          <w:shd w:val="clear" w:color="auto" w:fill="auto"/>
        </w:rPr>
        <w:t>，出水浓度满足武南污水处理厂接管标准，而交付中心淋雨、洗车废水</w:t>
      </w:r>
      <w:r>
        <w:rPr>
          <w:rFonts w:hint="eastAsia"/>
          <w:shd w:val="clear" w:color="auto" w:fill="auto"/>
        </w:rPr>
        <w:t>COD</w:t>
      </w:r>
      <w:r>
        <w:rPr>
          <w:rFonts w:hint="eastAsia"/>
          <w:shd w:val="clear" w:color="auto" w:fill="auto"/>
        </w:rPr>
        <w:t>浓度为</w:t>
      </w:r>
      <w:r>
        <w:rPr>
          <w:rFonts w:hint="eastAsia"/>
          <w:shd w:val="clear" w:color="auto" w:fill="auto"/>
        </w:rPr>
        <w:t>300 mg/L</w:t>
      </w:r>
      <w:r>
        <w:rPr>
          <w:rFonts w:hint="eastAsia"/>
          <w:shd w:val="clear" w:color="auto" w:fill="auto"/>
        </w:rPr>
        <w:t>，且</w:t>
      </w:r>
      <w:r>
        <w:rPr>
          <w:rFonts w:hint="eastAsia"/>
          <w:shd w:val="clear" w:color="auto" w:fill="auto"/>
        </w:rPr>
        <w:t>SS</w:t>
      </w:r>
      <w:r>
        <w:rPr>
          <w:rFonts w:hint="eastAsia"/>
          <w:shd w:val="clear" w:color="auto" w:fill="auto"/>
        </w:rPr>
        <w:t>、石油类污染物产生量较低（</w:t>
      </w:r>
      <w:r>
        <w:rPr>
          <w:rFonts w:hint="eastAsia"/>
          <w:shd w:val="clear" w:color="auto" w:fill="auto"/>
        </w:rPr>
        <w:t>SS 0.408t/a</w:t>
      </w:r>
      <w:r>
        <w:rPr>
          <w:rFonts w:hint="eastAsia"/>
          <w:shd w:val="clear" w:color="auto" w:fill="auto"/>
        </w:rPr>
        <w:t>，石油类</w:t>
      </w:r>
      <w:r>
        <w:rPr>
          <w:rFonts w:hint="eastAsia"/>
          <w:shd w:val="clear" w:color="auto" w:fill="auto"/>
        </w:rPr>
        <w:t>0.0204t/a</w:t>
      </w:r>
      <w:r>
        <w:rPr>
          <w:rFonts w:hint="eastAsia"/>
          <w:shd w:val="clear" w:color="auto" w:fill="auto"/>
        </w:rPr>
        <w:t>），汇入</w:t>
      </w:r>
      <w:r>
        <w:rPr>
          <w:rFonts w:hint="eastAsia"/>
          <w:shd w:val="clear" w:color="auto" w:fill="auto"/>
        </w:rPr>
        <w:t>2#</w:t>
      </w:r>
      <w:r>
        <w:rPr>
          <w:rFonts w:hint="eastAsia"/>
          <w:shd w:val="clear" w:color="auto" w:fill="auto"/>
        </w:rPr>
        <w:t>污水处理系统后对废水中</w:t>
      </w:r>
      <w:r>
        <w:rPr>
          <w:rFonts w:hint="eastAsia"/>
          <w:shd w:val="clear" w:color="auto" w:fill="auto"/>
        </w:rPr>
        <w:t>SS</w:t>
      </w:r>
      <w:r>
        <w:rPr>
          <w:rFonts w:hint="eastAsia"/>
          <w:shd w:val="clear" w:color="auto" w:fill="auto"/>
        </w:rPr>
        <w:t>、石油类污染物浓度影响较低。综上，</w:t>
      </w:r>
      <w:r>
        <w:rPr>
          <w:rFonts w:hint="eastAsia"/>
          <w:shd w:val="clear" w:color="auto" w:fill="auto"/>
        </w:rPr>
        <w:t>2#</w:t>
      </w:r>
      <w:r>
        <w:rPr>
          <w:rFonts w:hint="eastAsia"/>
          <w:shd w:val="clear" w:color="auto" w:fill="auto"/>
        </w:rPr>
        <w:t>污水处理系统在接纳交付中心淋雨、洗车废水后能够处理达标。</w:t>
      </w:r>
    </w:p>
    <w:p w14:paraId="3F3E0867" w14:textId="77777777" w:rsidR="00B20206" w:rsidRDefault="00FD002D">
      <w:pPr>
        <w:rPr>
          <w:shd w:val="clear" w:color="auto" w:fill="auto"/>
        </w:rPr>
      </w:pPr>
      <w:r>
        <w:rPr>
          <w:rFonts w:hint="eastAsia"/>
          <w:shd w:val="clear" w:color="auto" w:fill="auto"/>
        </w:rPr>
        <w:t>变动后不涉及增加废水污染物排放量，本项目废水污染物接管浓度不突破武南污水处理厂接管标准。</w:t>
      </w:r>
    </w:p>
    <w:p w14:paraId="49D52F4F" w14:textId="77777777" w:rsidR="00B20206" w:rsidRDefault="00FD002D">
      <w:pPr>
        <w:rPr>
          <w:shd w:val="clear" w:color="auto" w:fill="auto"/>
        </w:rPr>
      </w:pPr>
      <w:r>
        <w:rPr>
          <w:rFonts w:hint="eastAsia"/>
          <w:shd w:val="clear" w:color="auto" w:fill="auto"/>
        </w:rPr>
        <w:t>对照《污染影响类建设项目重大变动清单（试行）》（环办环评函〔</w:t>
      </w:r>
      <w:r>
        <w:rPr>
          <w:rFonts w:hint="eastAsia"/>
          <w:shd w:val="clear" w:color="auto" w:fill="auto"/>
        </w:rPr>
        <w:t>2020</w:t>
      </w:r>
      <w:r>
        <w:rPr>
          <w:rFonts w:hint="eastAsia"/>
          <w:shd w:val="clear" w:color="auto" w:fill="auto"/>
        </w:rPr>
        <w:t>〕</w:t>
      </w:r>
      <w:r>
        <w:rPr>
          <w:rFonts w:hint="eastAsia"/>
          <w:shd w:val="clear" w:color="auto" w:fill="auto"/>
        </w:rPr>
        <w:t>688</w:t>
      </w:r>
      <w:r>
        <w:rPr>
          <w:rFonts w:hint="eastAsia"/>
          <w:shd w:val="clear" w:color="auto" w:fill="auto"/>
        </w:rPr>
        <w:t>号），该变动未使项目性质、规模、地点、生产工艺、环境保护措施发生变化，不属于重大变动。</w:t>
      </w:r>
    </w:p>
    <w:p w14:paraId="1284C604" w14:textId="77777777" w:rsidR="00B20206" w:rsidRDefault="00FD002D">
      <w:pPr>
        <w:pStyle w:val="2"/>
        <w:rPr>
          <w:shd w:val="clear" w:color="auto" w:fill="auto"/>
        </w:rPr>
      </w:pPr>
      <w:bookmarkStart w:id="22" w:name="_Toc185951334"/>
      <w:bookmarkStart w:id="23" w:name="_Toc181783687"/>
      <w:r>
        <w:rPr>
          <w:shd w:val="clear" w:color="auto" w:fill="auto"/>
        </w:rPr>
        <w:t>3.</w:t>
      </w:r>
      <w:r>
        <w:rPr>
          <w:rFonts w:hint="eastAsia"/>
          <w:shd w:val="clear" w:color="auto" w:fill="auto"/>
        </w:rPr>
        <w:t>3</w:t>
      </w:r>
      <w:r>
        <w:rPr>
          <w:rFonts w:hint="eastAsia"/>
          <w:shd w:val="clear" w:color="auto" w:fill="auto"/>
        </w:rPr>
        <w:t>固体废物产排污及处理变化情况</w:t>
      </w:r>
      <w:bookmarkEnd w:id="22"/>
      <w:bookmarkEnd w:id="23"/>
    </w:p>
    <w:p w14:paraId="0AAD328A" w14:textId="77777777" w:rsidR="00B20206" w:rsidRDefault="00FD002D">
      <w:pPr>
        <w:rPr>
          <w:shd w:val="clear" w:color="auto" w:fill="auto"/>
        </w:rPr>
      </w:pPr>
      <w:r>
        <w:rPr>
          <w:rFonts w:hint="eastAsia"/>
          <w:shd w:val="clear" w:color="auto" w:fill="auto"/>
        </w:rPr>
        <w:t>环评阶段预估本项目产生废胶</w:t>
      </w:r>
      <w:r>
        <w:rPr>
          <w:rFonts w:hint="eastAsia"/>
          <w:shd w:val="clear" w:color="auto" w:fill="auto"/>
        </w:rPr>
        <w:t>260t/a</w:t>
      </w:r>
      <w:r>
        <w:rPr>
          <w:rFonts w:hint="eastAsia"/>
          <w:shd w:val="clear" w:color="auto" w:fill="auto"/>
        </w:rPr>
        <w:t>，废过滤袋</w:t>
      </w:r>
      <w:r>
        <w:rPr>
          <w:rFonts w:hint="eastAsia"/>
          <w:shd w:val="clear" w:color="auto" w:fill="auto"/>
        </w:rPr>
        <w:t>50t/a</w:t>
      </w:r>
      <w:r>
        <w:rPr>
          <w:rFonts w:hint="eastAsia"/>
          <w:shd w:val="clear" w:color="auto" w:fill="auto"/>
        </w:rPr>
        <w:t>，废擦拭布</w:t>
      </w:r>
      <w:r>
        <w:rPr>
          <w:rFonts w:hint="eastAsia"/>
          <w:shd w:val="clear" w:color="auto" w:fill="auto"/>
        </w:rPr>
        <w:t>10t/a</w:t>
      </w:r>
      <w:r>
        <w:rPr>
          <w:rFonts w:hint="eastAsia"/>
          <w:shd w:val="clear" w:color="auto" w:fill="auto"/>
        </w:rPr>
        <w:t>，废涂料包装</w:t>
      </w:r>
      <w:r>
        <w:rPr>
          <w:rFonts w:hint="eastAsia"/>
          <w:shd w:val="clear" w:color="auto" w:fill="auto"/>
        </w:rPr>
        <w:t>200t/a</w:t>
      </w:r>
      <w:r>
        <w:rPr>
          <w:rFonts w:hint="eastAsia"/>
          <w:shd w:val="clear" w:color="auto" w:fill="auto"/>
        </w:rPr>
        <w:t>，结晶盐</w:t>
      </w:r>
      <w:r>
        <w:rPr>
          <w:rFonts w:hint="eastAsia"/>
          <w:shd w:val="clear" w:color="auto" w:fill="auto"/>
        </w:rPr>
        <w:t>75t/a</w:t>
      </w:r>
      <w:r>
        <w:rPr>
          <w:rFonts w:hint="eastAsia"/>
          <w:shd w:val="clear" w:color="auto" w:fill="auto"/>
        </w:rPr>
        <w:t>，废铅蓄电池</w:t>
      </w:r>
      <w:r>
        <w:rPr>
          <w:rFonts w:hint="eastAsia"/>
          <w:shd w:val="clear" w:color="auto" w:fill="auto"/>
        </w:rPr>
        <w:t xml:space="preserve">2t/a. </w:t>
      </w:r>
      <w:r>
        <w:rPr>
          <w:rFonts w:hint="eastAsia"/>
          <w:shd w:val="clear" w:color="auto" w:fill="auto"/>
        </w:rPr>
        <w:t>而实际环评预估量偏小，固废产生量有所增加。全厂胶消耗量为</w:t>
      </w:r>
      <w:r>
        <w:rPr>
          <w:rFonts w:hint="eastAsia"/>
          <w:shd w:val="clear" w:color="auto" w:fill="auto"/>
        </w:rPr>
        <w:t>3246.9t/a</w:t>
      </w:r>
      <w:r>
        <w:rPr>
          <w:rFonts w:hint="eastAsia"/>
          <w:shd w:val="clear" w:color="auto" w:fill="auto"/>
        </w:rPr>
        <w:t>，生产过程中报废量超出预期，实际产生废胶</w:t>
      </w:r>
      <w:r>
        <w:rPr>
          <w:rFonts w:hint="eastAsia"/>
          <w:shd w:val="clear" w:color="auto" w:fill="auto"/>
        </w:rPr>
        <w:t>395t/a</w:t>
      </w:r>
      <w:r>
        <w:rPr>
          <w:rFonts w:hint="eastAsia"/>
          <w:shd w:val="clear" w:color="auto" w:fill="auto"/>
        </w:rPr>
        <w:t>；因过滤袋更换次数增加，废过滤袋实际产生量</w:t>
      </w:r>
      <w:r>
        <w:rPr>
          <w:rFonts w:hint="eastAsia"/>
          <w:shd w:val="clear" w:color="auto" w:fill="auto"/>
        </w:rPr>
        <w:t>94t/a</w:t>
      </w:r>
      <w:r>
        <w:rPr>
          <w:rFonts w:hint="eastAsia"/>
          <w:shd w:val="clear" w:color="auto" w:fill="auto"/>
        </w:rPr>
        <w:t>；擦拭布、涂料包装材料、铅蓄电池消耗量均因实际生产需求有所增加，产生废擦拭布</w:t>
      </w:r>
      <w:r>
        <w:rPr>
          <w:rFonts w:hint="eastAsia"/>
          <w:shd w:val="clear" w:color="auto" w:fill="auto"/>
        </w:rPr>
        <w:t>39t/a</w:t>
      </w:r>
      <w:r>
        <w:rPr>
          <w:rFonts w:hint="eastAsia"/>
          <w:shd w:val="clear" w:color="auto" w:fill="auto"/>
        </w:rPr>
        <w:t>，废涂料包装（空桶</w:t>
      </w:r>
      <w:r>
        <w:rPr>
          <w:rFonts w:hint="eastAsia"/>
          <w:shd w:val="clear" w:color="auto" w:fill="auto"/>
        </w:rPr>
        <w:t>371t/a</w:t>
      </w:r>
      <w:r>
        <w:rPr>
          <w:rFonts w:hint="eastAsia"/>
          <w:shd w:val="clear" w:color="auto" w:fill="auto"/>
        </w:rPr>
        <w:t>、其余小容器和包装材料</w:t>
      </w:r>
      <w:r>
        <w:rPr>
          <w:rFonts w:hint="eastAsia"/>
          <w:shd w:val="clear" w:color="auto" w:fill="auto"/>
        </w:rPr>
        <w:t>200t/a</w:t>
      </w:r>
      <w:r>
        <w:rPr>
          <w:rFonts w:hint="eastAsia"/>
          <w:shd w:val="clear" w:color="auto" w:fill="auto"/>
        </w:rPr>
        <w:t>）</w:t>
      </w:r>
      <w:r>
        <w:rPr>
          <w:rFonts w:hint="eastAsia"/>
          <w:shd w:val="clear" w:color="auto" w:fill="auto"/>
        </w:rPr>
        <w:t>571t/a</w:t>
      </w:r>
      <w:r>
        <w:rPr>
          <w:rFonts w:hint="eastAsia"/>
          <w:shd w:val="clear" w:color="auto" w:fill="auto"/>
        </w:rPr>
        <w:t>，废铅蓄电池</w:t>
      </w:r>
      <w:r>
        <w:rPr>
          <w:rFonts w:hint="eastAsia"/>
          <w:shd w:val="clear" w:color="auto" w:fill="auto"/>
        </w:rPr>
        <w:t>23t/a</w:t>
      </w:r>
      <w:r>
        <w:rPr>
          <w:rFonts w:hint="eastAsia"/>
          <w:shd w:val="clear" w:color="auto" w:fill="auto"/>
        </w:rPr>
        <w:t>；为清除废水中的杂质和污染物，提高水质水量，结晶盐消耗量有所增加，实际产生废结晶盐</w:t>
      </w:r>
      <w:r>
        <w:rPr>
          <w:rFonts w:hint="eastAsia"/>
          <w:shd w:val="clear" w:color="auto" w:fill="auto"/>
        </w:rPr>
        <w:t>241t/a</w:t>
      </w:r>
      <w:r>
        <w:rPr>
          <w:rFonts w:hint="eastAsia"/>
          <w:shd w:val="clear" w:color="auto" w:fill="auto"/>
        </w:rPr>
        <w:t>。该变动不涉及原辅材料，设备，工艺变化。</w:t>
      </w:r>
    </w:p>
    <w:p w14:paraId="31789C9E" w14:textId="77777777" w:rsidR="00B20206" w:rsidRDefault="00FD002D">
      <w:pPr>
        <w:rPr>
          <w:shd w:val="clear" w:color="auto" w:fill="auto"/>
        </w:rPr>
      </w:pPr>
      <w:r>
        <w:rPr>
          <w:rFonts w:hint="eastAsia"/>
          <w:shd w:val="clear" w:color="auto" w:fill="auto"/>
        </w:rPr>
        <w:t>项目</w:t>
      </w:r>
      <w:r>
        <w:rPr>
          <w:shd w:val="clear" w:color="auto" w:fill="auto"/>
        </w:rPr>
        <w:t>产生的各种固体废弃物均得到有效处理或处置，</w:t>
      </w:r>
      <w:r>
        <w:rPr>
          <w:rFonts w:hint="eastAsia"/>
          <w:shd w:val="clear" w:color="auto" w:fill="auto"/>
        </w:rPr>
        <w:t>固废零排放，不会造成二次污染</w:t>
      </w:r>
      <w:r>
        <w:rPr>
          <w:shd w:val="clear" w:color="auto" w:fill="auto"/>
        </w:rPr>
        <w:t>。</w:t>
      </w:r>
      <w:r>
        <w:rPr>
          <w:rFonts w:hint="eastAsia"/>
          <w:shd w:val="clear" w:color="auto" w:fill="auto"/>
        </w:rPr>
        <w:t>固废环境影响与环评一致。</w:t>
      </w:r>
    </w:p>
    <w:p w14:paraId="7B1D33FC" w14:textId="77777777" w:rsidR="00B20206" w:rsidRDefault="00FD002D">
      <w:pPr>
        <w:pStyle w:val="2"/>
        <w:rPr>
          <w:shd w:val="clear" w:color="auto" w:fill="auto"/>
        </w:rPr>
      </w:pPr>
      <w:bookmarkStart w:id="24" w:name="_Toc185951335"/>
      <w:bookmarkStart w:id="25" w:name="_Toc181783688"/>
      <w:r>
        <w:rPr>
          <w:shd w:val="clear" w:color="auto" w:fill="auto"/>
        </w:rPr>
        <w:t>3.</w:t>
      </w:r>
      <w:r>
        <w:rPr>
          <w:rFonts w:hint="eastAsia"/>
          <w:shd w:val="clear" w:color="auto" w:fill="auto"/>
        </w:rPr>
        <w:t>4</w:t>
      </w:r>
      <w:r>
        <w:rPr>
          <w:rFonts w:hint="eastAsia"/>
          <w:shd w:val="clear" w:color="auto" w:fill="auto"/>
        </w:rPr>
        <w:t>噪声产排污及处理变化情况</w:t>
      </w:r>
      <w:bookmarkEnd w:id="24"/>
      <w:bookmarkEnd w:id="25"/>
    </w:p>
    <w:p w14:paraId="2A603B8A" w14:textId="77777777" w:rsidR="00B20206" w:rsidRDefault="00FD002D">
      <w:pPr>
        <w:rPr>
          <w:shd w:val="clear" w:color="auto" w:fill="auto"/>
        </w:rPr>
      </w:pPr>
      <w:r>
        <w:rPr>
          <w:rFonts w:hint="eastAsia"/>
          <w:shd w:val="clear" w:color="auto" w:fill="auto"/>
        </w:rPr>
        <w:t>汽车零部件加工项目减少二氧化碳保护焊机</w:t>
      </w:r>
      <w:r>
        <w:rPr>
          <w:rFonts w:hint="eastAsia"/>
          <w:shd w:val="clear" w:color="auto" w:fill="auto"/>
        </w:rPr>
        <w:t>10</w:t>
      </w:r>
      <w:r>
        <w:rPr>
          <w:rFonts w:hint="eastAsia"/>
          <w:shd w:val="clear" w:color="auto" w:fill="auto"/>
        </w:rPr>
        <w:t>个，增加激光焊机</w:t>
      </w:r>
      <w:r>
        <w:rPr>
          <w:rFonts w:hint="eastAsia"/>
          <w:shd w:val="clear" w:color="auto" w:fill="auto"/>
        </w:rPr>
        <w:t>2</w:t>
      </w:r>
      <w:r>
        <w:rPr>
          <w:rFonts w:hint="eastAsia"/>
          <w:shd w:val="clear" w:color="auto" w:fill="auto"/>
        </w:rPr>
        <w:t>个，与环评报告相比变动不大，因此噪声影响变化较小，项目噪声评价范围内无环境敏感目标。因此不会对敏感点产生不良影响。</w:t>
      </w:r>
    </w:p>
    <w:p w14:paraId="48D8F3AD" w14:textId="77777777" w:rsidR="00B20206" w:rsidRDefault="00FD002D">
      <w:pPr>
        <w:pStyle w:val="2"/>
        <w:rPr>
          <w:shd w:val="clear" w:color="auto" w:fill="auto"/>
        </w:rPr>
      </w:pPr>
      <w:bookmarkStart w:id="26" w:name="_Toc181783689"/>
      <w:bookmarkStart w:id="27" w:name="_Toc185951336"/>
      <w:r>
        <w:rPr>
          <w:shd w:val="clear" w:color="auto" w:fill="auto"/>
        </w:rPr>
        <w:t>3.</w:t>
      </w:r>
      <w:r>
        <w:rPr>
          <w:rFonts w:hint="eastAsia"/>
          <w:shd w:val="clear" w:color="auto" w:fill="auto"/>
        </w:rPr>
        <w:t>5</w:t>
      </w:r>
      <w:r>
        <w:rPr>
          <w:rFonts w:hint="eastAsia"/>
          <w:shd w:val="clear" w:color="auto" w:fill="auto"/>
        </w:rPr>
        <w:t>环境风险变化情况</w:t>
      </w:r>
      <w:bookmarkEnd w:id="26"/>
      <w:bookmarkEnd w:id="27"/>
    </w:p>
    <w:p w14:paraId="460905D2" w14:textId="77777777" w:rsidR="00B20206" w:rsidRDefault="00FD002D">
      <w:pPr>
        <w:rPr>
          <w:shd w:val="clear" w:color="auto" w:fill="auto"/>
        </w:rPr>
      </w:pPr>
      <w:r>
        <w:rPr>
          <w:rFonts w:hint="eastAsia"/>
          <w:shd w:val="clear" w:color="auto" w:fill="auto"/>
        </w:rPr>
        <w:t>本次变动前后，项目工艺不发生变化，原辅材料使用及贮存量均不超过环评核算量，对照《建设项目环境风险评价技术导则》（</w:t>
      </w:r>
      <w:r>
        <w:rPr>
          <w:rFonts w:hint="eastAsia"/>
          <w:shd w:val="clear" w:color="auto" w:fill="auto"/>
        </w:rPr>
        <w:t xml:space="preserve">HJ </w:t>
      </w:r>
      <w:r>
        <w:rPr>
          <w:rFonts w:hint="eastAsia"/>
          <w:shd w:val="clear" w:color="auto" w:fill="auto"/>
        </w:rPr>
        <w:t>169</w:t>
      </w:r>
      <w:r>
        <w:rPr>
          <w:rFonts w:hint="eastAsia"/>
          <w:shd w:val="clear" w:color="auto" w:fill="auto"/>
        </w:rPr>
        <w:t>—</w:t>
      </w:r>
      <w:r>
        <w:rPr>
          <w:rFonts w:hint="eastAsia"/>
          <w:shd w:val="clear" w:color="auto" w:fill="auto"/>
        </w:rPr>
        <w:t>2018</w:t>
      </w:r>
      <w:r>
        <w:rPr>
          <w:rFonts w:hint="eastAsia"/>
          <w:shd w:val="clear" w:color="auto" w:fill="auto"/>
        </w:rPr>
        <w:t>），变动前后</w:t>
      </w:r>
      <w:r>
        <w:rPr>
          <w:rFonts w:hint="eastAsia"/>
          <w:shd w:val="clear" w:color="auto" w:fill="auto"/>
        </w:rPr>
        <w:lastRenderedPageBreak/>
        <w:t>主要危险物质不变。项目建成后不改变生产工艺、不改变物料贮存方式，</w:t>
      </w:r>
      <w:r>
        <w:rPr>
          <w:shd w:val="clear" w:color="auto" w:fill="auto"/>
        </w:rPr>
        <w:t>厂内环境风险源均未发生变化</w:t>
      </w:r>
      <w:r>
        <w:rPr>
          <w:rFonts w:hint="eastAsia"/>
          <w:shd w:val="clear" w:color="auto" w:fill="auto"/>
        </w:rPr>
        <w:t>。</w:t>
      </w:r>
      <w:r>
        <w:rPr>
          <w:shd w:val="clear" w:color="auto" w:fill="auto"/>
        </w:rPr>
        <w:t>因此</w:t>
      </w:r>
      <w:r>
        <w:rPr>
          <w:rFonts w:hint="eastAsia"/>
          <w:shd w:val="clear" w:color="auto" w:fill="auto"/>
        </w:rPr>
        <w:t>，结合厂区现有有效</w:t>
      </w:r>
      <w:r>
        <w:rPr>
          <w:shd w:val="clear" w:color="auto" w:fill="auto"/>
        </w:rPr>
        <w:t>风险防范措施及应急措施，环境风险可接受。</w:t>
      </w:r>
    </w:p>
    <w:p w14:paraId="63311830" w14:textId="77777777" w:rsidR="00B20206" w:rsidRDefault="00B20206">
      <w:pPr>
        <w:rPr>
          <w:shd w:val="clear" w:color="auto" w:fill="auto"/>
        </w:rPr>
      </w:pPr>
    </w:p>
    <w:p w14:paraId="6D79CD8A" w14:textId="77777777" w:rsidR="00B20206" w:rsidRDefault="00FD002D">
      <w:pPr>
        <w:rPr>
          <w:shd w:val="clear" w:color="auto" w:fill="auto"/>
        </w:rPr>
      </w:pPr>
      <w:r>
        <w:rPr>
          <w:shd w:val="clear" w:color="auto" w:fill="auto"/>
        </w:rPr>
        <w:br w:type="page"/>
      </w:r>
    </w:p>
    <w:p w14:paraId="74CF1ABF" w14:textId="77777777" w:rsidR="00B20206" w:rsidRDefault="00FD002D">
      <w:pPr>
        <w:pStyle w:val="1"/>
        <w:numPr>
          <w:ilvl w:val="0"/>
          <w:numId w:val="0"/>
        </w:numPr>
        <w:rPr>
          <w:shd w:val="clear" w:color="auto" w:fill="auto"/>
        </w:rPr>
      </w:pPr>
      <w:bookmarkStart w:id="28" w:name="_Toc181783691"/>
      <w:bookmarkStart w:id="29" w:name="_Toc185951337"/>
      <w:r>
        <w:rPr>
          <w:rFonts w:hint="eastAsia"/>
          <w:shd w:val="clear" w:color="auto" w:fill="auto"/>
        </w:rPr>
        <w:lastRenderedPageBreak/>
        <w:t>4</w:t>
      </w:r>
      <w:r>
        <w:rPr>
          <w:rFonts w:hint="eastAsia"/>
          <w:shd w:val="clear" w:color="auto" w:fill="auto"/>
        </w:rPr>
        <w:t>结论</w:t>
      </w:r>
      <w:bookmarkEnd w:id="28"/>
      <w:bookmarkEnd w:id="29"/>
    </w:p>
    <w:p w14:paraId="4841F5B7" w14:textId="77777777" w:rsidR="00B20206" w:rsidRDefault="00FD002D">
      <w:pPr>
        <w:rPr>
          <w:shd w:val="clear" w:color="auto" w:fill="auto"/>
        </w:rPr>
      </w:pPr>
      <w:r>
        <w:rPr>
          <w:rFonts w:hint="eastAsia"/>
          <w:shd w:val="clear" w:color="auto" w:fill="auto"/>
        </w:rPr>
        <w:t>汽车零部件加工项目在实际建设过程中部分建设内容较环评阶段发生了变动，主要包括补漆房废气处理设备数量、排气筒高度、雨水排口数量、固废产生情况发生变化。</w:t>
      </w:r>
      <w:r>
        <w:rPr>
          <w:shd w:val="clear" w:color="auto" w:fill="auto"/>
        </w:rPr>
        <w:t>对照《关于印发〈污染影响类建设项目重大变动清单（试行）〉的通知》（环办环评函〔</w:t>
      </w:r>
      <w:r>
        <w:rPr>
          <w:shd w:val="clear" w:color="auto" w:fill="auto"/>
        </w:rPr>
        <w:t>2020</w:t>
      </w:r>
      <w:r>
        <w:rPr>
          <w:shd w:val="clear" w:color="auto" w:fill="auto"/>
        </w:rPr>
        <w:t>〕</w:t>
      </w:r>
      <w:r>
        <w:rPr>
          <w:shd w:val="clear" w:color="auto" w:fill="auto"/>
        </w:rPr>
        <w:t>688</w:t>
      </w:r>
      <w:r>
        <w:rPr>
          <w:shd w:val="clear" w:color="auto" w:fill="auto"/>
        </w:rPr>
        <w:t>号），本次变动不属于重大变动清单中的内容，属于一般变动，可以纳入</w:t>
      </w:r>
      <w:r>
        <w:rPr>
          <w:rFonts w:hint="eastAsia"/>
          <w:shd w:val="clear" w:color="auto" w:fill="auto"/>
        </w:rPr>
        <w:t>排污许可</w:t>
      </w:r>
      <w:r>
        <w:rPr>
          <w:shd w:val="clear" w:color="auto" w:fill="auto"/>
        </w:rPr>
        <w:t>管理。</w:t>
      </w:r>
    </w:p>
    <w:p w14:paraId="257C4FB7" w14:textId="77777777" w:rsidR="00B20206" w:rsidRDefault="00FD002D">
      <w:pPr>
        <w:rPr>
          <w:shd w:val="clear" w:color="auto" w:fill="auto"/>
        </w:rPr>
      </w:pPr>
      <w:r>
        <w:rPr>
          <w:rFonts w:hint="eastAsia"/>
          <w:shd w:val="clear" w:color="auto" w:fill="auto"/>
        </w:rPr>
        <w:t>在落实各项环保措施要求，严格执行环保“三同时”的前提下，从环保角度分析，项目变动后大气、地表水、噪声、固体废弃物的环境影响与变动前相比未发生变化。因此，项目变动调整后仍具有环境可行性，较原竣工环保验收报告、建设项目环境影响评价结论不发生变化。</w:t>
      </w:r>
    </w:p>
    <w:p w14:paraId="2D0AD7FA" w14:textId="77777777" w:rsidR="00B20206" w:rsidRDefault="00B20206">
      <w:pPr>
        <w:rPr>
          <w:shd w:val="clear" w:color="auto" w:fill="auto"/>
        </w:rPr>
      </w:pPr>
    </w:p>
    <w:p w14:paraId="140C6A04" w14:textId="77777777" w:rsidR="00B20206" w:rsidRDefault="00B20206">
      <w:pPr>
        <w:rPr>
          <w:shd w:val="clear" w:color="auto" w:fill="auto"/>
        </w:rPr>
      </w:pPr>
    </w:p>
    <w:p w14:paraId="3B4BC6EA" w14:textId="77777777" w:rsidR="00B20206" w:rsidRDefault="00B20206">
      <w:pPr>
        <w:rPr>
          <w:shd w:val="clear" w:color="auto" w:fill="auto"/>
        </w:rPr>
      </w:pPr>
    </w:p>
    <w:sectPr w:rsidR="00B2020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A81AC5" w14:textId="77777777" w:rsidR="00FD002D" w:rsidRDefault="00FD002D">
      <w:pPr>
        <w:spacing w:line="240" w:lineRule="auto"/>
      </w:pPr>
      <w:r>
        <w:separator/>
      </w:r>
    </w:p>
  </w:endnote>
  <w:endnote w:type="continuationSeparator" w:id="0">
    <w:p w14:paraId="13B4B412" w14:textId="77777777" w:rsidR="00FD002D" w:rsidRDefault="00FD00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4DEFD" w14:textId="77777777" w:rsidR="00B20206" w:rsidRDefault="00B20206">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91E35" w14:textId="77777777" w:rsidR="00B20206" w:rsidRDefault="00B20206">
    <w:pPr>
      <w:pStyle w:val="ad"/>
    </w:pPr>
  </w:p>
  <w:p w14:paraId="2FE88855" w14:textId="77777777" w:rsidR="00B20206" w:rsidRDefault="00B20206">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40675" w14:textId="77777777" w:rsidR="00B20206" w:rsidRDefault="00B20206">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AE7A3" w14:textId="77777777" w:rsidR="00B20206" w:rsidRDefault="00B20206">
    <w:pPr>
      <w:pStyle w:val="ad"/>
    </w:pPr>
  </w:p>
  <w:p w14:paraId="24B53B7F" w14:textId="77777777" w:rsidR="00B20206" w:rsidRDefault="00B20206">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406951"/>
    </w:sdtPr>
    <w:sdtEndPr/>
    <w:sdtContent>
      <w:p w14:paraId="43DC601A" w14:textId="77777777" w:rsidR="00B20206" w:rsidRDefault="00FD002D">
        <w:pPr>
          <w:pStyle w:val="ad"/>
        </w:pPr>
        <w:r>
          <w:fldChar w:fldCharType="begin"/>
        </w:r>
        <w:r>
          <w:instrText>PAGE   \* MERGEFORMAT</w:instrText>
        </w:r>
        <w:r>
          <w:fldChar w:fldCharType="separate"/>
        </w:r>
        <w:r>
          <w:rPr>
            <w:lang w:val="zh-CN"/>
          </w:rPr>
          <w:t>94</w:t>
        </w:r>
        <w:r>
          <w:fldChar w:fldCharType="end"/>
        </w:r>
      </w:p>
    </w:sdtContent>
  </w:sdt>
  <w:p w14:paraId="785F9B89" w14:textId="77777777" w:rsidR="00B20206" w:rsidRDefault="00B2020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46FDBF" w14:textId="77777777" w:rsidR="00FD002D" w:rsidRDefault="00FD002D">
      <w:pPr>
        <w:spacing w:line="240" w:lineRule="auto"/>
      </w:pPr>
      <w:r>
        <w:separator/>
      </w:r>
    </w:p>
  </w:footnote>
  <w:footnote w:type="continuationSeparator" w:id="0">
    <w:p w14:paraId="63BB7877" w14:textId="77777777" w:rsidR="00FD002D" w:rsidRDefault="00FD00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D6334" w14:textId="77777777" w:rsidR="00B20206" w:rsidRDefault="00B20206">
    <w:pPr>
      <w:pStyle w:val="a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F1884" w14:textId="77777777" w:rsidR="00B20206" w:rsidRDefault="00B20206">
    <w:pPr>
      <w:pStyle w:val="a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3A8E9" w14:textId="77777777" w:rsidR="00B20206" w:rsidRDefault="00B20206">
    <w:pPr>
      <w:pStyle w:val="a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2125DE"/>
    <w:multiLevelType w:val="multilevel"/>
    <w:tmpl w:val="332125DE"/>
    <w:lvl w:ilvl="0">
      <w:start w:val="1"/>
      <w:numFmt w:val="decimal"/>
      <w:pStyle w:val="1"/>
      <w:suff w:val="space"/>
      <w:lvlText w:val="%1"/>
      <w:lvlJc w:val="left"/>
      <w:pPr>
        <w:ind w:left="425" w:hanging="425"/>
      </w:pPr>
      <w:rPr>
        <w:rFonts w:hint="eastAsia"/>
      </w:rPr>
    </w:lvl>
    <w:lvl w:ilvl="1">
      <w:start w:val="1"/>
      <w:numFmt w:val="decimal"/>
      <w:suff w:val="space"/>
      <w:lvlText w:val="%1.%2"/>
      <w:lvlJc w:val="left"/>
      <w:pPr>
        <w:ind w:left="567" w:hanging="567"/>
      </w:pPr>
      <w:rPr>
        <w:rFonts w:ascii="Times New Roman" w:hAnsi="Times New Roman" w:cs="Times New Roman" w:hint="default"/>
      </w:rPr>
    </w:lvl>
    <w:lvl w:ilvl="2">
      <w:start w:val="1"/>
      <w:numFmt w:val="decimal"/>
      <w:suff w:val="space"/>
      <w:lvlText w:val="%1.%2.%3"/>
      <w:lvlJc w:val="left"/>
      <w:pPr>
        <w:ind w:left="567" w:hanging="567"/>
      </w:pPr>
      <w:rPr>
        <w:rFonts w:ascii="Times New Roman" w:hAnsi="Times New Roman" w:cs="Times New Roman" w:hint="eastAsia"/>
        <w:b/>
        <w:bCs w:val="0"/>
        <w:i w:val="0"/>
        <w:iCs w:val="0"/>
        <w:caps w:val="0"/>
        <w:smallCaps w:val="0"/>
        <w:strike w:val="0"/>
        <w:dstrike w:val="0"/>
        <w:vanish w:val="0"/>
        <w:color w:val="000000"/>
        <w:spacing w:val="0"/>
        <w:position w:val="0"/>
        <w:u w:val="none"/>
        <w:vertAlign w:val="baseline"/>
      </w:rPr>
    </w:lvl>
    <w:lvl w:ilvl="3">
      <w:start w:val="1"/>
      <w:numFmt w:val="decimal"/>
      <w:suff w:val="space"/>
      <w:lvlText w:val="%1.%2.%3.%4"/>
      <w:lvlJc w:val="left"/>
      <w:pPr>
        <w:ind w:left="1984" w:hanging="1984"/>
      </w:pPr>
      <w:rPr>
        <w:rFonts w:hint="eastAsia"/>
      </w:rPr>
    </w:lvl>
    <w:lvl w:ilvl="4">
      <w:start w:val="1"/>
      <w:numFmt w:val="decimal"/>
      <w:suff w:val="space"/>
      <w:lvlText w:val="%5、"/>
      <w:lvlJc w:val="left"/>
      <w:pPr>
        <w:ind w:left="2551" w:hanging="2151"/>
      </w:pPr>
      <w:rPr>
        <w:rFonts w:hint="eastAsia"/>
      </w:rPr>
    </w:lvl>
    <w:lvl w:ilvl="5">
      <w:start w:val="1"/>
      <w:numFmt w:val="decimal"/>
      <w:suff w:val="space"/>
      <w:lvlText w:val="(%6)"/>
      <w:lvlJc w:val="left"/>
      <w:pPr>
        <w:ind w:left="3260" w:hanging="2860"/>
      </w:pPr>
      <w:rPr>
        <w:rFonts w:hint="eastAsia"/>
        <w:b w:val="0"/>
        <w:bCs w:val="0"/>
        <w:i w:val="0"/>
        <w:iCs w:val="0"/>
        <w:caps w:val="0"/>
        <w:smallCaps w:val="0"/>
        <w:strike w:val="0"/>
        <w:dstrike w:val="0"/>
        <w:vanish w:val="0"/>
        <w:color w:val="000000"/>
        <w:spacing w:val="0"/>
        <w:position w:val="0"/>
        <w:u w:val="none"/>
        <w:vertAlign w:val="baseline"/>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num w:numId="1" w16cid:durableId="1834636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5"/>
  <w:embedSystemFonts/>
  <w:bordersDoNotSurroundHeader/>
  <w:bordersDoNotSurroundFooter/>
  <w:hideSpellingErrors/>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NhZWY1YWNmMmM1ODJlZGE4YmE2ZDk1NjA4NmNmODcifQ=="/>
  </w:docVars>
  <w:rsids>
    <w:rsidRoot w:val="63A4639F"/>
    <w:rsid w:val="00001341"/>
    <w:rsid w:val="000041B1"/>
    <w:rsid w:val="00004D27"/>
    <w:rsid w:val="0001045E"/>
    <w:rsid w:val="00010B04"/>
    <w:rsid w:val="00011CFB"/>
    <w:rsid w:val="00012682"/>
    <w:rsid w:val="0001742B"/>
    <w:rsid w:val="000179DB"/>
    <w:rsid w:val="000202F1"/>
    <w:rsid w:val="00024FAC"/>
    <w:rsid w:val="00030D86"/>
    <w:rsid w:val="00032B74"/>
    <w:rsid w:val="00034976"/>
    <w:rsid w:val="00034E17"/>
    <w:rsid w:val="00035A9E"/>
    <w:rsid w:val="00037AE4"/>
    <w:rsid w:val="00037B20"/>
    <w:rsid w:val="00041312"/>
    <w:rsid w:val="000424B7"/>
    <w:rsid w:val="00042D37"/>
    <w:rsid w:val="00044A6F"/>
    <w:rsid w:val="00054581"/>
    <w:rsid w:val="000557E7"/>
    <w:rsid w:val="000559BB"/>
    <w:rsid w:val="00055EBA"/>
    <w:rsid w:val="00057F88"/>
    <w:rsid w:val="000606B4"/>
    <w:rsid w:val="0006475D"/>
    <w:rsid w:val="000648F7"/>
    <w:rsid w:val="00065697"/>
    <w:rsid w:val="000657F3"/>
    <w:rsid w:val="00071A21"/>
    <w:rsid w:val="0007422B"/>
    <w:rsid w:val="000742EC"/>
    <w:rsid w:val="00074F5A"/>
    <w:rsid w:val="000752C7"/>
    <w:rsid w:val="000828AE"/>
    <w:rsid w:val="00083865"/>
    <w:rsid w:val="0008781D"/>
    <w:rsid w:val="00087B88"/>
    <w:rsid w:val="00091D8B"/>
    <w:rsid w:val="00092745"/>
    <w:rsid w:val="000936CE"/>
    <w:rsid w:val="00093F3C"/>
    <w:rsid w:val="00093F50"/>
    <w:rsid w:val="000956A4"/>
    <w:rsid w:val="000A0040"/>
    <w:rsid w:val="000A0F53"/>
    <w:rsid w:val="000A14EE"/>
    <w:rsid w:val="000A28B6"/>
    <w:rsid w:val="000A2D3A"/>
    <w:rsid w:val="000A2EF1"/>
    <w:rsid w:val="000A44C7"/>
    <w:rsid w:val="000A499F"/>
    <w:rsid w:val="000A58D9"/>
    <w:rsid w:val="000B1FC0"/>
    <w:rsid w:val="000B713D"/>
    <w:rsid w:val="000C0B2B"/>
    <w:rsid w:val="000C2211"/>
    <w:rsid w:val="000C3DA7"/>
    <w:rsid w:val="000C3FD9"/>
    <w:rsid w:val="000C640B"/>
    <w:rsid w:val="000D066C"/>
    <w:rsid w:val="000D1F6D"/>
    <w:rsid w:val="000D2BFE"/>
    <w:rsid w:val="000D7946"/>
    <w:rsid w:val="000D7E23"/>
    <w:rsid w:val="000E091F"/>
    <w:rsid w:val="000E0F7F"/>
    <w:rsid w:val="000E1716"/>
    <w:rsid w:val="000E1BC7"/>
    <w:rsid w:val="000E209F"/>
    <w:rsid w:val="000E24C6"/>
    <w:rsid w:val="000F518A"/>
    <w:rsid w:val="000F71E5"/>
    <w:rsid w:val="000F7F93"/>
    <w:rsid w:val="00100B8C"/>
    <w:rsid w:val="00101438"/>
    <w:rsid w:val="0010211D"/>
    <w:rsid w:val="0010277D"/>
    <w:rsid w:val="00102AFF"/>
    <w:rsid w:val="00103897"/>
    <w:rsid w:val="00105827"/>
    <w:rsid w:val="001060DC"/>
    <w:rsid w:val="00113454"/>
    <w:rsid w:val="00113619"/>
    <w:rsid w:val="00115BAA"/>
    <w:rsid w:val="00121479"/>
    <w:rsid w:val="001217DF"/>
    <w:rsid w:val="00121995"/>
    <w:rsid w:val="0012376C"/>
    <w:rsid w:val="00132163"/>
    <w:rsid w:val="00133533"/>
    <w:rsid w:val="00136204"/>
    <w:rsid w:val="001363B3"/>
    <w:rsid w:val="00140BB5"/>
    <w:rsid w:val="001444FA"/>
    <w:rsid w:val="00146330"/>
    <w:rsid w:val="001464CD"/>
    <w:rsid w:val="0014650D"/>
    <w:rsid w:val="001465AC"/>
    <w:rsid w:val="00146B50"/>
    <w:rsid w:val="001500A4"/>
    <w:rsid w:val="00150239"/>
    <w:rsid w:val="001519E1"/>
    <w:rsid w:val="00151E42"/>
    <w:rsid w:val="0015297C"/>
    <w:rsid w:val="001557E6"/>
    <w:rsid w:val="00155C2E"/>
    <w:rsid w:val="00157EC5"/>
    <w:rsid w:val="0016002C"/>
    <w:rsid w:val="00161DCC"/>
    <w:rsid w:val="00163094"/>
    <w:rsid w:val="0016347A"/>
    <w:rsid w:val="0016415C"/>
    <w:rsid w:val="0016692C"/>
    <w:rsid w:val="00171658"/>
    <w:rsid w:val="00174D4D"/>
    <w:rsid w:val="00176E79"/>
    <w:rsid w:val="001813E2"/>
    <w:rsid w:val="001817D5"/>
    <w:rsid w:val="00181DAD"/>
    <w:rsid w:val="00182C01"/>
    <w:rsid w:val="00185541"/>
    <w:rsid w:val="001867B7"/>
    <w:rsid w:val="0018691C"/>
    <w:rsid w:val="00187AE5"/>
    <w:rsid w:val="0019062F"/>
    <w:rsid w:val="00191512"/>
    <w:rsid w:val="0019188D"/>
    <w:rsid w:val="00193458"/>
    <w:rsid w:val="001948C7"/>
    <w:rsid w:val="00195E47"/>
    <w:rsid w:val="00196A0C"/>
    <w:rsid w:val="001A3CB0"/>
    <w:rsid w:val="001A3E95"/>
    <w:rsid w:val="001B05D2"/>
    <w:rsid w:val="001B094F"/>
    <w:rsid w:val="001B0FC7"/>
    <w:rsid w:val="001B1911"/>
    <w:rsid w:val="001B3856"/>
    <w:rsid w:val="001B58B6"/>
    <w:rsid w:val="001B65B1"/>
    <w:rsid w:val="001C06E4"/>
    <w:rsid w:val="001C08BE"/>
    <w:rsid w:val="001C2034"/>
    <w:rsid w:val="001C36C6"/>
    <w:rsid w:val="001C3EC9"/>
    <w:rsid w:val="001C4B50"/>
    <w:rsid w:val="001C5489"/>
    <w:rsid w:val="001C5964"/>
    <w:rsid w:val="001C6681"/>
    <w:rsid w:val="001D226C"/>
    <w:rsid w:val="001D262B"/>
    <w:rsid w:val="001D3E3A"/>
    <w:rsid w:val="001D3F61"/>
    <w:rsid w:val="001D614D"/>
    <w:rsid w:val="001D6746"/>
    <w:rsid w:val="001D7745"/>
    <w:rsid w:val="001E08A1"/>
    <w:rsid w:val="001E3062"/>
    <w:rsid w:val="001E56FE"/>
    <w:rsid w:val="001E77AF"/>
    <w:rsid w:val="001F0AD4"/>
    <w:rsid w:val="001F30E4"/>
    <w:rsid w:val="001F4B4B"/>
    <w:rsid w:val="00200175"/>
    <w:rsid w:val="0020187E"/>
    <w:rsid w:val="00202AFE"/>
    <w:rsid w:val="0020367B"/>
    <w:rsid w:val="00204683"/>
    <w:rsid w:val="00204C1A"/>
    <w:rsid w:val="00205BEE"/>
    <w:rsid w:val="00205CB0"/>
    <w:rsid w:val="002062D2"/>
    <w:rsid w:val="00206960"/>
    <w:rsid w:val="00207219"/>
    <w:rsid w:val="002104C5"/>
    <w:rsid w:val="00212661"/>
    <w:rsid w:val="00213458"/>
    <w:rsid w:val="002137E1"/>
    <w:rsid w:val="00213896"/>
    <w:rsid w:val="002145C2"/>
    <w:rsid w:val="0021484C"/>
    <w:rsid w:val="002148A0"/>
    <w:rsid w:val="00215B6F"/>
    <w:rsid w:val="00215E2E"/>
    <w:rsid w:val="0021668A"/>
    <w:rsid w:val="002204C6"/>
    <w:rsid w:val="002218EA"/>
    <w:rsid w:val="0022293A"/>
    <w:rsid w:val="0022385E"/>
    <w:rsid w:val="00225A47"/>
    <w:rsid w:val="00230900"/>
    <w:rsid w:val="00231363"/>
    <w:rsid w:val="00231773"/>
    <w:rsid w:val="0023715E"/>
    <w:rsid w:val="00237B37"/>
    <w:rsid w:val="002408CB"/>
    <w:rsid w:val="00244C25"/>
    <w:rsid w:val="00246402"/>
    <w:rsid w:val="002517CA"/>
    <w:rsid w:val="00252945"/>
    <w:rsid w:val="0025369F"/>
    <w:rsid w:val="00256E88"/>
    <w:rsid w:val="00262524"/>
    <w:rsid w:val="00265903"/>
    <w:rsid w:val="00265D61"/>
    <w:rsid w:val="00266640"/>
    <w:rsid w:val="00267E69"/>
    <w:rsid w:val="002704D8"/>
    <w:rsid w:val="00274865"/>
    <w:rsid w:val="0027668D"/>
    <w:rsid w:val="00284625"/>
    <w:rsid w:val="0028463E"/>
    <w:rsid w:val="002847DC"/>
    <w:rsid w:val="00285790"/>
    <w:rsid w:val="00285D52"/>
    <w:rsid w:val="002863E7"/>
    <w:rsid w:val="00287215"/>
    <w:rsid w:val="002902D7"/>
    <w:rsid w:val="00290337"/>
    <w:rsid w:val="00293E78"/>
    <w:rsid w:val="00294254"/>
    <w:rsid w:val="00294959"/>
    <w:rsid w:val="00296A03"/>
    <w:rsid w:val="002970B5"/>
    <w:rsid w:val="002A0A40"/>
    <w:rsid w:val="002A412A"/>
    <w:rsid w:val="002A459B"/>
    <w:rsid w:val="002A5018"/>
    <w:rsid w:val="002B2158"/>
    <w:rsid w:val="002B46EE"/>
    <w:rsid w:val="002B5583"/>
    <w:rsid w:val="002B5ABA"/>
    <w:rsid w:val="002B6C93"/>
    <w:rsid w:val="002B7790"/>
    <w:rsid w:val="002C036A"/>
    <w:rsid w:val="002C0F04"/>
    <w:rsid w:val="002C4A1F"/>
    <w:rsid w:val="002C4DC3"/>
    <w:rsid w:val="002C524D"/>
    <w:rsid w:val="002C53E8"/>
    <w:rsid w:val="002C72B4"/>
    <w:rsid w:val="002C7818"/>
    <w:rsid w:val="002C7F09"/>
    <w:rsid w:val="002D21E7"/>
    <w:rsid w:val="002D2E6B"/>
    <w:rsid w:val="002D3F59"/>
    <w:rsid w:val="002D48E7"/>
    <w:rsid w:val="002D6D89"/>
    <w:rsid w:val="002D74F1"/>
    <w:rsid w:val="002D75FE"/>
    <w:rsid w:val="002D7B44"/>
    <w:rsid w:val="002E01AD"/>
    <w:rsid w:val="002E27F4"/>
    <w:rsid w:val="002E301D"/>
    <w:rsid w:val="002E43C0"/>
    <w:rsid w:val="002E5554"/>
    <w:rsid w:val="002E6414"/>
    <w:rsid w:val="002E6CFF"/>
    <w:rsid w:val="002F4E15"/>
    <w:rsid w:val="002F5C7C"/>
    <w:rsid w:val="002F69FC"/>
    <w:rsid w:val="002F6EDD"/>
    <w:rsid w:val="00300396"/>
    <w:rsid w:val="00300677"/>
    <w:rsid w:val="003012CE"/>
    <w:rsid w:val="00301373"/>
    <w:rsid w:val="0030294A"/>
    <w:rsid w:val="003036BE"/>
    <w:rsid w:val="00304740"/>
    <w:rsid w:val="0030540B"/>
    <w:rsid w:val="00311412"/>
    <w:rsid w:val="0031199D"/>
    <w:rsid w:val="003119AD"/>
    <w:rsid w:val="0031314A"/>
    <w:rsid w:val="00313190"/>
    <w:rsid w:val="00316AC6"/>
    <w:rsid w:val="00316E06"/>
    <w:rsid w:val="00320CD0"/>
    <w:rsid w:val="00321991"/>
    <w:rsid w:val="003219F7"/>
    <w:rsid w:val="00322372"/>
    <w:rsid w:val="003223F4"/>
    <w:rsid w:val="00322DE9"/>
    <w:rsid w:val="0032574B"/>
    <w:rsid w:val="003266E7"/>
    <w:rsid w:val="003268CE"/>
    <w:rsid w:val="003269E3"/>
    <w:rsid w:val="00327A44"/>
    <w:rsid w:val="00330BEF"/>
    <w:rsid w:val="003312B7"/>
    <w:rsid w:val="00331FF6"/>
    <w:rsid w:val="003326AF"/>
    <w:rsid w:val="003338B8"/>
    <w:rsid w:val="00334402"/>
    <w:rsid w:val="00334C8D"/>
    <w:rsid w:val="00335369"/>
    <w:rsid w:val="00340A11"/>
    <w:rsid w:val="00340C90"/>
    <w:rsid w:val="00341C3C"/>
    <w:rsid w:val="003428E7"/>
    <w:rsid w:val="00344A18"/>
    <w:rsid w:val="0034522C"/>
    <w:rsid w:val="003455EB"/>
    <w:rsid w:val="00345690"/>
    <w:rsid w:val="0034625D"/>
    <w:rsid w:val="003500AA"/>
    <w:rsid w:val="00350572"/>
    <w:rsid w:val="0035073C"/>
    <w:rsid w:val="00350827"/>
    <w:rsid w:val="00350AB4"/>
    <w:rsid w:val="0035342F"/>
    <w:rsid w:val="003539FC"/>
    <w:rsid w:val="00354645"/>
    <w:rsid w:val="00356ED3"/>
    <w:rsid w:val="00361324"/>
    <w:rsid w:val="00363885"/>
    <w:rsid w:val="00363BB3"/>
    <w:rsid w:val="00365FCC"/>
    <w:rsid w:val="00373772"/>
    <w:rsid w:val="00373807"/>
    <w:rsid w:val="00373D2A"/>
    <w:rsid w:val="003752C8"/>
    <w:rsid w:val="00375437"/>
    <w:rsid w:val="00390C0C"/>
    <w:rsid w:val="00391CCC"/>
    <w:rsid w:val="003927B3"/>
    <w:rsid w:val="003946CE"/>
    <w:rsid w:val="00394ABD"/>
    <w:rsid w:val="00397A01"/>
    <w:rsid w:val="003A0A15"/>
    <w:rsid w:val="003A498E"/>
    <w:rsid w:val="003A4B98"/>
    <w:rsid w:val="003A76A4"/>
    <w:rsid w:val="003A7E11"/>
    <w:rsid w:val="003B0F75"/>
    <w:rsid w:val="003B2224"/>
    <w:rsid w:val="003B4067"/>
    <w:rsid w:val="003B4946"/>
    <w:rsid w:val="003B5C54"/>
    <w:rsid w:val="003B6BD9"/>
    <w:rsid w:val="003C0EEF"/>
    <w:rsid w:val="003C2E51"/>
    <w:rsid w:val="003C468C"/>
    <w:rsid w:val="003C4866"/>
    <w:rsid w:val="003C5CBF"/>
    <w:rsid w:val="003C6D4B"/>
    <w:rsid w:val="003C773F"/>
    <w:rsid w:val="003D0CCD"/>
    <w:rsid w:val="003D1AFF"/>
    <w:rsid w:val="003D2B22"/>
    <w:rsid w:val="003D3EC8"/>
    <w:rsid w:val="003D4B1D"/>
    <w:rsid w:val="003D625C"/>
    <w:rsid w:val="003D74A5"/>
    <w:rsid w:val="003E01EA"/>
    <w:rsid w:val="003E053D"/>
    <w:rsid w:val="003E0CF4"/>
    <w:rsid w:val="003E19AA"/>
    <w:rsid w:val="003E1BDC"/>
    <w:rsid w:val="003E435C"/>
    <w:rsid w:val="003E4FC4"/>
    <w:rsid w:val="003E51F5"/>
    <w:rsid w:val="003E7925"/>
    <w:rsid w:val="003E7AF4"/>
    <w:rsid w:val="003E7ED0"/>
    <w:rsid w:val="003F3083"/>
    <w:rsid w:val="00401829"/>
    <w:rsid w:val="00402D79"/>
    <w:rsid w:val="004039A0"/>
    <w:rsid w:val="00404427"/>
    <w:rsid w:val="0040661C"/>
    <w:rsid w:val="004123E9"/>
    <w:rsid w:val="00412D47"/>
    <w:rsid w:val="00415BC2"/>
    <w:rsid w:val="00420530"/>
    <w:rsid w:val="00421AA4"/>
    <w:rsid w:val="00421BDB"/>
    <w:rsid w:val="00424CD0"/>
    <w:rsid w:val="00425B3F"/>
    <w:rsid w:val="004261F1"/>
    <w:rsid w:val="004263B9"/>
    <w:rsid w:val="00430A0E"/>
    <w:rsid w:val="00431AF5"/>
    <w:rsid w:val="00435651"/>
    <w:rsid w:val="004360C4"/>
    <w:rsid w:val="004376A9"/>
    <w:rsid w:val="00440FE1"/>
    <w:rsid w:val="00444CDD"/>
    <w:rsid w:val="0044503C"/>
    <w:rsid w:val="0044571C"/>
    <w:rsid w:val="004506EE"/>
    <w:rsid w:val="00453BB5"/>
    <w:rsid w:val="00456F29"/>
    <w:rsid w:val="00460941"/>
    <w:rsid w:val="00461924"/>
    <w:rsid w:val="004619FF"/>
    <w:rsid w:val="004628E2"/>
    <w:rsid w:val="0046634C"/>
    <w:rsid w:val="00470FE1"/>
    <w:rsid w:val="004711E1"/>
    <w:rsid w:val="00471827"/>
    <w:rsid w:val="00472C5C"/>
    <w:rsid w:val="00472D3F"/>
    <w:rsid w:val="00474624"/>
    <w:rsid w:val="00476013"/>
    <w:rsid w:val="004776C9"/>
    <w:rsid w:val="00477A92"/>
    <w:rsid w:val="00480308"/>
    <w:rsid w:val="004812B9"/>
    <w:rsid w:val="00482421"/>
    <w:rsid w:val="00483D8E"/>
    <w:rsid w:val="0048499A"/>
    <w:rsid w:val="0048502E"/>
    <w:rsid w:val="00490412"/>
    <w:rsid w:val="004916BD"/>
    <w:rsid w:val="00492484"/>
    <w:rsid w:val="00492BD3"/>
    <w:rsid w:val="0049582C"/>
    <w:rsid w:val="004A3C69"/>
    <w:rsid w:val="004B087B"/>
    <w:rsid w:val="004B09FA"/>
    <w:rsid w:val="004B1DAC"/>
    <w:rsid w:val="004B21D6"/>
    <w:rsid w:val="004B2D95"/>
    <w:rsid w:val="004B3699"/>
    <w:rsid w:val="004B3A30"/>
    <w:rsid w:val="004B3C6F"/>
    <w:rsid w:val="004B4237"/>
    <w:rsid w:val="004B4EB5"/>
    <w:rsid w:val="004B52CD"/>
    <w:rsid w:val="004B552E"/>
    <w:rsid w:val="004B5C83"/>
    <w:rsid w:val="004C0997"/>
    <w:rsid w:val="004C0A05"/>
    <w:rsid w:val="004C1BD9"/>
    <w:rsid w:val="004C1F1D"/>
    <w:rsid w:val="004C2C8A"/>
    <w:rsid w:val="004C4168"/>
    <w:rsid w:val="004C7399"/>
    <w:rsid w:val="004C7855"/>
    <w:rsid w:val="004D4382"/>
    <w:rsid w:val="004D6690"/>
    <w:rsid w:val="004D794C"/>
    <w:rsid w:val="004D7BBF"/>
    <w:rsid w:val="004E017F"/>
    <w:rsid w:val="004E15B0"/>
    <w:rsid w:val="004E301B"/>
    <w:rsid w:val="004E38BF"/>
    <w:rsid w:val="004E51C8"/>
    <w:rsid w:val="004E705D"/>
    <w:rsid w:val="004F061F"/>
    <w:rsid w:val="004F1391"/>
    <w:rsid w:val="004F2458"/>
    <w:rsid w:val="004F2F0D"/>
    <w:rsid w:val="004F4BAB"/>
    <w:rsid w:val="004F59E8"/>
    <w:rsid w:val="004F64BD"/>
    <w:rsid w:val="004F6C01"/>
    <w:rsid w:val="004F6D53"/>
    <w:rsid w:val="00503A03"/>
    <w:rsid w:val="005042D0"/>
    <w:rsid w:val="00504E32"/>
    <w:rsid w:val="005070CE"/>
    <w:rsid w:val="00507DE1"/>
    <w:rsid w:val="00510040"/>
    <w:rsid w:val="005100AE"/>
    <w:rsid w:val="00511B7B"/>
    <w:rsid w:val="00512D53"/>
    <w:rsid w:val="00513A27"/>
    <w:rsid w:val="00514DD5"/>
    <w:rsid w:val="00515CB3"/>
    <w:rsid w:val="00516966"/>
    <w:rsid w:val="00516C69"/>
    <w:rsid w:val="005206B0"/>
    <w:rsid w:val="00520EA5"/>
    <w:rsid w:val="005216D0"/>
    <w:rsid w:val="005231C6"/>
    <w:rsid w:val="0052350C"/>
    <w:rsid w:val="0052374B"/>
    <w:rsid w:val="00524641"/>
    <w:rsid w:val="00525430"/>
    <w:rsid w:val="005257DA"/>
    <w:rsid w:val="005263BE"/>
    <w:rsid w:val="005308A5"/>
    <w:rsid w:val="00531E36"/>
    <w:rsid w:val="00532802"/>
    <w:rsid w:val="00535E7A"/>
    <w:rsid w:val="00536964"/>
    <w:rsid w:val="0054296F"/>
    <w:rsid w:val="00543579"/>
    <w:rsid w:val="00545175"/>
    <w:rsid w:val="00545FD5"/>
    <w:rsid w:val="0054699F"/>
    <w:rsid w:val="00547C55"/>
    <w:rsid w:val="005500D7"/>
    <w:rsid w:val="00552705"/>
    <w:rsid w:val="00552ED2"/>
    <w:rsid w:val="005530D1"/>
    <w:rsid w:val="0055324E"/>
    <w:rsid w:val="00555F43"/>
    <w:rsid w:val="00557C65"/>
    <w:rsid w:val="00560ED7"/>
    <w:rsid w:val="005612BF"/>
    <w:rsid w:val="005618E9"/>
    <w:rsid w:val="00562A1B"/>
    <w:rsid w:val="00563194"/>
    <w:rsid w:val="00563274"/>
    <w:rsid w:val="00563A98"/>
    <w:rsid w:val="005640B0"/>
    <w:rsid w:val="00566B34"/>
    <w:rsid w:val="005703B6"/>
    <w:rsid w:val="00570886"/>
    <w:rsid w:val="00573AD9"/>
    <w:rsid w:val="00574A65"/>
    <w:rsid w:val="00575158"/>
    <w:rsid w:val="0057581A"/>
    <w:rsid w:val="00575C22"/>
    <w:rsid w:val="005811C0"/>
    <w:rsid w:val="00581815"/>
    <w:rsid w:val="00582E29"/>
    <w:rsid w:val="00584AB0"/>
    <w:rsid w:val="005865DD"/>
    <w:rsid w:val="00587BEA"/>
    <w:rsid w:val="00591138"/>
    <w:rsid w:val="00593598"/>
    <w:rsid w:val="00594857"/>
    <w:rsid w:val="00597323"/>
    <w:rsid w:val="005A0FB6"/>
    <w:rsid w:val="005A11F8"/>
    <w:rsid w:val="005A1CDF"/>
    <w:rsid w:val="005A3D29"/>
    <w:rsid w:val="005A6D5C"/>
    <w:rsid w:val="005A6FF4"/>
    <w:rsid w:val="005A7544"/>
    <w:rsid w:val="005B255C"/>
    <w:rsid w:val="005B2CF0"/>
    <w:rsid w:val="005B320A"/>
    <w:rsid w:val="005B474B"/>
    <w:rsid w:val="005B48F7"/>
    <w:rsid w:val="005B4EBB"/>
    <w:rsid w:val="005B7CF5"/>
    <w:rsid w:val="005C4FA5"/>
    <w:rsid w:val="005C69C5"/>
    <w:rsid w:val="005C69DD"/>
    <w:rsid w:val="005C71D3"/>
    <w:rsid w:val="005D1552"/>
    <w:rsid w:val="005D1636"/>
    <w:rsid w:val="005D1F45"/>
    <w:rsid w:val="005D3B15"/>
    <w:rsid w:val="005D3C74"/>
    <w:rsid w:val="005D6861"/>
    <w:rsid w:val="005D7123"/>
    <w:rsid w:val="005E19E4"/>
    <w:rsid w:val="005E2510"/>
    <w:rsid w:val="005E33B4"/>
    <w:rsid w:val="005E43DA"/>
    <w:rsid w:val="005E4493"/>
    <w:rsid w:val="005E451F"/>
    <w:rsid w:val="005E544D"/>
    <w:rsid w:val="005E5DA3"/>
    <w:rsid w:val="005E7AF4"/>
    <w:rsid w:val="005F1A4D"/>
    <w:rsid w:val="005F4637"/>
    <w:rsid w:val="005F4A2C"/>
    <w:rsid w:val="005F539C"/>
    <w:rsid w:val="005F60D0"/>
    <w:rsid w:val="006020C2"/>
    <w:rsid w:val="00602725"/>
    <w:rsid w:val="00602B05"/>
    <w:rsid w:val="00603AF4"/>
    <w:rsid w:val="00603EA1"/>
    <w:rsid w:val="00604E8C"/>
    <w:rsid w:val="00605512"/>
    <w:rsid w:val="00606138"/>
    <w:rsid w:val="00611DDC"/>
    <w:rsid w:val="00611EED"/>
    <w:rsid w:val="0061210C"/>
    <w:rsid w:val="006123D1"/>
    <w:rsid w:val="006136FC"/>
    <w:rsid w:val="00613E2C"/>
    <w:rsid w:val="00615069"/>
    <w:rsid w:val="00615CBE"/>
    <w:rsid w:val="0061758E"/>
    <w:rsid w:val="0062091E"/>
    <w:rsid w:val="0062247D"/>
    <w:rsid w:val="00624351"/>
    <w:rsid w:val="006246F5"/>
    <w:rsid w:val="0062632C"/>
    <w:rsid w:val="00626B78"/>
    <w:rsid w:val="00626DBB"/>
    <w:rsid w:val="00627FEC"/>
    <w:rsid w:val="00630FE6"/>
    <w:rsid w:val="00636954"/>
    <w:rsid w:val="00640135"/>
    <w:rsid w:val="00640F7D"/>
    <w:rsid w:val="00643229"/>
    <w:rsid w:val="00643C35"/>
    <w:rsid w:val="006447C9"/>
    <w:rsid w:val="00645D95"/>
    <w:rsid w:val="00647C38"/>
    <w:rsid w:val="00650363"/>
    <w:rsid w:val="00651AD8"/>
    <w:rsid w:val="006528D0"/>
    <w:rsid w:val="00654675"/>
    <w:rsid w:val="00655E82"/>
    <w:rsid w:val="00656206"/>
    <w:rsid w:val="00656B78"/>
    <w:rsid w:val="00656F0F"/>
    <w:rsid w:val="006572B6"/>
    <w:rsid w:val="00657DD5"/>
    <w:rsid w:val="0066065E"/>
    <w:rsid w:val="00660778"/>
    <w:rsid w:val="00660FF1"/>
    <w:rsid w:val="00661CDA"/>
    <w:rsid w:val="006625D1"/>
    <w:rsid w:val="006663C6"/>
    <w:rsid w:val="00666D5B"/>
    <w:rsid w:val="006678AE"/>
    <w:rsid w:val="006719B1"/>
    <w:rsid w:val="00672AF8"/>
    <w:rsid w:val="00675140"/>
    <w:rsid w:val="00677BC5"/>
    <w:rsid w:val="0069018D"/>
    <w:rsid w:val="00690BB3"/>
    <w:rsid w:val="00691951"/>
    <w:rsid w:val="00691DB6"/>
    <w:rsid w:val="00693E57"/>
    <w:rsid w:val="00694DCA"/>
    <w:rsid w:val="00695415"/>
    <w:rsid w:val="00695775"/>
    <w:rsid w:val="006958DB"/>
    <w:rsid w:val="006A0638"/>
    <w:rsid w:val="006A0879"/>
    <w:rsid w:val="006A13C7"/>
    <w:rsid w:val="006A1E82"/>
    <w:rsid w:val="006A2633"/>
    <w:rsid w:val="006A2FDB"/>
    <w:rsid w:val="006A3DF9"/>
    <w:rsid w:val="006A4105"/>
    <w:rsid w:val="006A4DC2"/>
    <w:rsid w:val="006B2061"/>
    <w:rsid w:val="006B2DBB"/>
    <w:rsid w:val="006B3886"/>
    <w:rsid w:val="006B3B38"/>
    <w:rsid w:val="006B4A88"/>
    <w:rsid w:val="006B5201"/>
    <w:rsid w:val="006B657D"/>
    <w:rsid w:val="006B6EC7"/>
    <w:rsid w:val="006C0B72"/>
    <w:rsid w:val="006C4089"/>
    <w:rsid w:val="006C49AF"/>
    <w:rsid w:val="006C5B3A"/>
    <w:rsid w:val="006D0CDE"/>
    <w:rsid w:val="006D1A28"/>
    <w:rsid w:val="006D3FC0"/>
    <w:rsid w:val="006D5DE2"/>
    <w:rsid w:val="006D7FED"/>
    <w:rsid w:val="006E0D65"/>
    <w:rsid w:val="006E1400"/>
    <w:rsid w:val="006E3DDA"/>
    <w:rsid w:val="006E3DFD"/>
    <w:rsid w:val="006F0C68"/>
    <w:rsid w:val="006F1AB3"/>
    <w:rsid w:val="006F1C35"/>
    <w:rsid w:val="006F3D8A"/>
    <w:rsid w:val="007004B1"/>
    <w:rsid w:val="007007B9"/>
    <w:rsid w:val="007009AE"/>
    <w:rsid w:val="00703C06"/>
    <w:rsid w:val="00703F47"/>
    <w:rsid w:val="007040DB"/>
    <w:rsid w:val="00704409"/>
    <w:rsid w:val="0070568A"/>
    <w:rsid w:val="007078DA"/>
    <w:rsid w:val="00710273"/>
    <w:rsid w:val="0071070B"/>
    <w:rsid w:val="0071098C"/>
    <w:rsid w:val="00715A00"/>
    <w:rsid w:val="00715C11"/>
    <w:rsid w:val="00715F9F"/>
    <w:rsid w:val="0071630B"/>
    <w:rsid w:val="00716CA3"/>
    <w:rsid w:val="007219DD"/>
    <w:rsid w:val="00721B3A"/>
    <w:rsid w:val="00722648"/>
    <w:rsid w:val="007226DD"/>
    <w:rsid w:val="00722AE0"/>
    <w:rsid w:val="00724B18"/>
    <w:rsid w:val="00726053"/>
    <w:rsid w:val="00727E00"/>
    <w:rsid w:val="00727FDF"/>
    <w:rsid w:val="00732713"/>
    <w:rsid w:val="0073376E"/>
    <w:rsid w:val="00736362"/>
    <w:rsid w:val="007364DB"/>
    <w:rsid w:val="00736A39"/>
    <w:rsid w:val="00736F5B"/>
    <w:rsid w:val="00740C11"/>
    <w:rsid w:val="00741EF0"/>
    <w:rsid w:val="00743734"/>
    <w:rsid w:val="00743B43"/>
    <w:rsid w:val="0074686D"/>
    <w:rsid w:val="00746B41"/>
    <w:rsid w:val="00747264"/>
    <w:rsid w:val="00747343"/>
    <w:rsid w:val="0075179C"/>
    <w:rsid w:val="00751DBE"/>
    <w:rsid w:val="00754B8E"/>
    <w:rsid w:val="0075522A"/>
    <w:rsid w:val="0075768B"/>
    <w:rsid w:val="007602CE"/>
    <w:rsid w:val="00762111"/>
    <w:rsid w:val="0076231F"/>
    <w:rsid w:val="00763BA3"/>
    <w:rsid w:val="00763D04"/>
    <w:rsid w:val="007641DC"/>
    <w:rsid w:val="007649CD"/>
    <w:rsid w:val="00766CE4"/>
    <w:rsid w:val="007679E9"/>
    <w:rsid w:val="00770011"/>
    <w:rsid w:val="00773484"/>
    <w:rsid w:val="00774BEC"/>
    <w:rsid w:val="007756C4"/>
    <w:rsid w:val="0077722B"/>
    <w:rsid w:val="007804B6"/>
    <w:rsid w:val="00780E3F"/>
    <w:rsid w:val="00781089"/>
    <w:rsid w:val="00781416"/>
    <w:rsid w:val="00781FE8"/>
    <w:rsid w:val="007826AB"/>
    <w:rsid w:val="00791525"/>
    <w:rsid w:val="007918C0"/>
    <w:rsid w:val="00793097"/>
    <w:rsid w:val="00793D86"/>
    <w:rsid w:val="007957AB"/>
    <w:rsid w:val="00796537"/>
    <w:rsid w:val="00796ADA"/>
    <w:rsid w:val="00796CE0"/>
    <w:rsid w:val="00796DB3"/>
    <w:rsid w:val="007A0D82"/>
    <w:rsid w:val="007A119D"/>
    <w:rsid w:val="007A217A"/>
    <w:rsid w:val="007A234C"/>
    <w:rsid w:val="007A3E87"/>
    <w:rsid w:val="007A76EE"/>
    <w:rsid w:val="007B1544"/>
    <w:rsid w:val="007B2415"/>
    <w:rsid w:val="007B3B10"/>
    <w:rsid w:val="007B43E5"/>
    <w:rsid w:val="007B5AB3"/>
    <w:rsid w:val="007B66C2"/>
    <w:rsid w:val="007B68D6"/>
    <w:rsid w:val="007B6CE6"/>
    <w:rsid w:val="007C0D3F"/>
    <w:rsid w:val="007C2616"/>
    <w:rsid w:val="007C2F3D"/>
    <w:rsid w:val="007C42F4"/>
    <w:rsid w:val="007D00AE"/>
    <w:rsid w:val="007D05AB"/>
    <w:rsid w:val="007D3693"/>
    <w:rsid w:val="007D36D0"/>
    <w:rsid w:val="007D5532"/>
    <w:rsid w:val="007E012E"/>
    <w:rsid w:val="007E0A32"/>
    <w:rsid w:val="007E0B82"/>
    <w:rsid w:val="007E1741"/>
    <w:rsid w:val="007E1B9D"/>
    <w:rsid w:val="007E2A28"/>
    <w:rsid w:val="007E3E5A"/>
    <w:rsid w:val="007F0899"/>
    <w:rsid w:val="007F1374"/>
    <w:rsid w:val="007F4F59"/>
    <w:rsid w:val="007F6C4A"/>
    <w:rsid w:val="0080310A"/>
    <w:rsid w:val="008033AB"/>
    <w:rsid w:val="0080341A"/>
    <w:rsid w:val="00804748"/>
    <w:rsid w:val="00804F66"/>
    <w:rsid w:val="00805688"/>
    <w:rsid w:val="00806851"/>
    <w:rsid w:val="0081426E"/>
    <w:rsid w:val="00814317"/>
    <w:rsid w:val="00815290"/>
    <w:rsid w:val="00817915"/>
    <w:rsid w:val="008219E2"/>
    <w:rsid w:val="0082269E"/>
    <w:rsid w:val="0082449F"/>
    <w:rsid w:val="00826A3C"/>
    <w:rsid w:val="00826C09"/>
    <w:rsid w:val="00827A32"/>
    <w:rsid w:val="00827E28"/>
    <w:rsid w:val="008300A4"/>
    <w:rsid w:val="00831D7B"/>
    <w:rsid w:val="00832943"/>
    <w:rsid w:val="00832B4B"/>
    <w:rsid w:val="00833A01"/>
    <w:rsid w:val="00834BA7"/>
    <w:rsid w:val="008372A4"/>
    <w:rsid w:val="00837F8F"/>
    <w:rsid w:val="00841054"/>
    <w:rsid w:val="00842D94"/>
    <w:rsid w:val="00843262"/>
    <w:rsid w:val="00844071"/>
    <w:rsid w:val="0084445A"/>
    <w:rsid w:val="00844DBD"/>
    <w:rsid w:val="0084643A"/>
    <w:rsid w:val="008504C8"/>
    <w:rsid w:val="008505A6"/>
    <w:rsid w:val="00850961"/>
    <w:rsid w:val="00850A3E"/>
    <w:rsid w:val="00852288"/>
    <w:rsid w:val="00852CFC"/>
    <w:rsid w:val="00852F0E"/>
    <w:rsid w:val="00853E01"/>
    <w:rsid w:val="00855F9C"/>
    <w:rsid w:val="00856B3F"/>
    <w:rsid w:val="008572E9"/>
    <w:rsid w:val="00860B67"/>
    <w:rsid w:val="008624E8"/>
    <w:rsid w:val="008625D4"/>
    <w:rsid w:val="0086312E"/>
    <w:rsid w:val="0086736C"/>
    <w:rsid w:val="00867758"/>
    <w:rsid w:val="0087055D"/>
    <w:rsid w:val="00871413"/>
    <w:rsid w:val="00874119"/>
    <w:rsid w:val="008751A8"/>
    <w:rsid w:val="00875E84"/>
    <w:rsid w:val="0088132B"/>
    <w:rsid w:val="00881C16"/>
    <w:rsid w:val="00882F99"/>
    <w:rsid w:val="00883995"/>
    <w:rsid w:val="00886D98"/>
    <w:rsid w:val="0089052A"/>
    <w:rsid w:val="00890E7D"/>
    <w:rsid w:val="008935E7"/>
    <w:rsid w:val="00896191"/>
    <w:rsid w:val="008961DF"/>
    <w:rsid w:val="00896286"/>
    <w:rsid w:val="008965E4"/>
    <w:rsid w:val="008A02CE"/>
    <w:rsid w:val="008A183E"/>
    <w:rsid w:val="008A2689"/>
    <w:rsid w:val="008A2824"/>
    <w:rsid w:val="008A2932"/>
    <w:rsid w:val="008A450E"/>
    <w:rsid w:val="008A4997"/>
    <w:rsid w:val="008A586F"/>
    <w:rsid w:val="008A7ABD"/>
    <w:rsid w:val="008B12D7"/>
    <w:rsid w:val="008B20AF"/>
    <w:rsid w:val="008B270F"/>
    <w:rsid w:val="008B2B50"/>
    <w:rsid w:val="008B6235"/>
    <w:rsid w:val="008B6BA6"/>
    <w:rsid w:val="008B6CBF"/>
    <w:rsid w:val="008C0A0B"/>
    <w:rsid w:val="008C2001"/>
    <w:rsid w:val="008C2439"/>
    <w:rsid w:val="008C2C72"/>
    <w:rsid w:val="008C3559"/>
    <w:rsid w:val="008C50B6"/>
    <w:rsid w:val="008C7A9A"/>
    <w:rsid w:val="008D6279"/>
    <w:rsid w:val="008D6BEF"/>
    <w:rsid w:val="008D7AA7"/>
    <w:rsid w:val="008D7FEC"/>
    <w:rsid w:val="008E0CDC"/>
    <w:rsid w:val="008E1ED4"/>
    <w:rsid w:val="008E3B20"/>
    <w:rsid w:val="008E5505"/>
    <w:rsid w:val="008E751D"/>
    <w:rsid w:val="008F0BCA"/>
    <w:rsid w:val="008F30B1"/>
    <w:rsid w:val="008F44BC"/>
    <w:rsid w:val="008F5048"/>
    <w:rsid w:val="008F5B76"/>
    <w:rsid w:val="008F6144"/>
    <w:rsid w:val="009055B4"/>
    <w:rsid w:val="00906EB4"/>
    <w:rsid w:val="00910837"/>
    <w:rsid w:val="00910B60"/>
    <w:rsid w:val="009114F2"/>
    <w:rsid w:val="0091187F"/>
    <w:rsid w:val="00911965"/>
    <w:rsid w:val="00911C32"/>
    <w:rsid w:val="00911F7D"/>
    <w:rsid w:val="00912E07"/>
    <w:rsid w:val="00914428"/>
    <w:rsid w:val="00914DEA"/>
    <w:rsid w:val="00917575"/>
    <w:rsid w:val="009175A8"/>
    <w:rsid w:val="009217D1"/>
    <w:rsid w:val="009230BA"/>
    <w:rsid w:val="00924997"/>
    <w:rsid w:val="00924DF2"/>
    <w:rsid w:val="00925706"/>
    <w:rsid w:val="00927351"/>
    <w:rsid w:val="009274FA"/>
    <w:rsid w:val="00930545"/>
    <w:rsid w:val="00930C8E"/>
    <w:rsid w:val="00931279"/>
    <w:rsid w:val="009321C2"/>
    <w:rsid w:val="00934476"/>
    <w:rsid w:val="0093477D"/>
    <w:rsid w:val="00936AB8"/>
    <w:rsid w:val="009372A7"/>
    <w:rsid w:val="0093768F"/>
    <w:rsid w:val="0094030A"/>
    <w:rsid w:val="00940339"/>
    <w:rsid w:val="00940BCB"/>
    <w:rsid w:val="00940CFC"/>
    <w:rsid w:val="00941AAC"/>
    <w:rsid w:val="00941C98"/>
    <w:rsid w:val="009427E8"/>
    <w:rsid w:val="0094299A"/>
    <w:rsid w:val="00944666"/>
    <w:rsid w:val="00944AAF"/>
    <w:rsid w:val="00945618"/>
    <w:rsid w:val="0094562A"/>
    <w:rsid w:val="0094692E"/>
    <w:rsid w:val="009508BF"/>
    <w:rsid w:val="009509FA"/>
    <w:rsid w:val="0095214C"/>
    <w:rsid w:val="009551F8"/>
    <w:rsid w:val="00957499"/>
    <w:rsid w:val="00957822"/>
    <w:rsid w:val="00957DF2"/>
    <w:rsid w:val="00960570"/>
    <w:rsid w:val="00961969"/>
    <w:rsid w:val="00962C57"/>
    <w:rsid w:val="00964341"/>
    <w:rsid w:val="00964667"/>
    <w:rsid w:val="00964950"/>
    <w:rsid w:val="00964C8C"/>
    <w:rsid w:val="0096555D"/>
    <w:rsid w:val="00965AF4"/>
    <w:rsid w:val="009660AC"/>
    <w:rsid w:val="00966898"/>
    <w:rsid w:val="00966FD7"/>
    <w:rsid w:val="00970D21"/>
    <w:rsid w:val="009719A9"/>
    <w:rsid w:val="009723C3"/>
    <w:rsid w:val="009753AB"/>
    <w:rsid w:val="009767F0"/>
    <w:rsid w:val="00976A03"/>
    <w:rsid w:val="00977048"/>
    <w:rsid w:val="00977A17"/>
    <w:rsid w:val="00981E4A"/>
    <w:rsid w:val="009828BD"/>
    <w:rsid w:val="00984715"/>
    <w:rsid w:val="00986441"/>
    <w:rsid w:val="0098648D"/>
    <w:rsid w:val="00987843"/>
    <w:rsid w:val="00990A9B"/>
    <w:rsid w:val="00990DE8"/>
    <w:rsid w:val="009918F5"/>
    <w:rsid w:val="00992AAE"/>
    <w:rsid w:val="00994548"/>
    <w:rsid w:val="00994A8C"/>
    <w:rsid w:val="00995DCC"/>
    <w:rsid w:val="009A1E86"/>
    <w:rsid w:val="009A2C64"/>
    <w:rsid w:val="009A3D9C"/>
    <w:rsid w:val="009A58DE"/>
    <w:rsid w:val="009A71BC"/>
    <w:rsid w:val="009A76F6"/>
    <w:rsid w:val="009B086B"/>
    <w:rsid w:val="009B48E9"/>
    <w:rsid w:val="009B61FD"/>
    <w:rsid w:val="009B7FB5"/>
    <w:rsid w:val="009C4370"/>
    <w:rsid w:val="009C6D36"/>
    <w:rsid w:val="009C6E0A"/>
    <w:rsid w:val="009C7038"/>
    <w:rsid w:val="009D052B"/>
    <w:rsid w:val="009D2545"/>
    <w:rsid w:val="009D254F"/>
    <w:rsid w:val="009D2568"/>
    <w:rsid w:val="009D3A2A"/>
    <w:rsid w:val="009D6FCE"/>
    <w:rsid w:val="009D792C"/>
    <w:rsid w:val="009E30DB"/>
    <w:rsid w:val="009E3C79"/>
    <w:rsid w:val="009E502D"/>
    <w:rsid w:val="009E56D7"/>
    <w:rsid w:val="009E58E7"/>
    <w:rsid w:val="009E78BC"/>
    <w:rsid w:val="009F1A6F"/>
    <w:rsid w:val="009F1C1D"/>
    <w:rsid w:val="009F3873"/>
    <w:rsid w:val="009F4236"/>
    <w:rsid w:val="009F77C2"/>
    <w:rsid w:val="00A01645"/>
    <w:rsid w:val="00A01D92"/>
    <w:rsid w:val="00A02E89"/>
    <w:rsid w:val="00A0439F"/>
    <w:rsid w:val="00A0461C"/>
    <w:rsid w:val="00A050DA"/>
    <w:rsid w:val="00A05597"/>
    <w:rsid w:val="00A05838"/>
    <w:rsid w:val="00A064AD"/>
    <w:rsid w:val="00A101D9"/>
    <w:rsid w:val="00A12731"/>
    <w:rsid w:val="00A13301"/>
    <w:rsid w:val="00A14053"/>
    <w:rsid w:val="00A14E94"/>
    <w:rsid w:val="00A157CD"/>
    <w:rsid w:val="00A15BEC"/>
    <w:rsid w:val="00A17C06"/>
    <w:rsid w:val="00A219A4"/>
    <w:rsid w:val="00A21CAF"/>
    <w:rsid w:val="00A22236"/>
    <w:rsid w:val="00A222A6"/>
    <w:rsid w:val="00A23081"/>
    <w:rsid w:val="00A245E9"/>
    <w:rsid w:val="00A24FC4"/>
    <w:rsid w:val="00A2576C"/>
    <w:rsid w:val="00A268AD"/>
    <w:rsid w:val="00A27025"/>
    <w:rsid w:val="00A30250"/>
    <w:rsid w:val="00A31839"/>
    <w:rsid w:val="00A32C4E"/>
    <w:rsid w:val="00A32E31"/>
    <w:rsid w:val="00A33870"/>
    <w:rsid w:val="00A343CA"/>
    <w:rsid w:val="00A34BB9"/>
    <w:rsid w:val="00A34E7C"/>
    <w:rsid w:val="00A40152"/>
    <w:rsid w:val="00A41A87"/>
    <w:rsid w:val="00A41B23"/>
    <w:rsid w:val="00A425CE"/>
    <w:rsid w:val="00A443C7"/>
    <w:rsid w:val="00A47953"/>
    <w:rsid w:val="00A4798C"/>
    <w:rsid w:val="00A5096A"/>
    <w:rsid w:val="00A51320"/>
    <w:rsid w:val="00A51D49"/>
    <w:rsid w:val="00A51DBF"/>
    <w:rsid w:val="00A52965"/>
    <w:rsid w:val="00A5583C"/>
    <w:rsid w:val="00A56691"/>
    <w:rsid w:val="00A57256"/>
    <w:rsid w:val="00A61CC3"/>
    <w:rsid w:val="00A627EA"/>
    <w:rsid w:val="00A6415E"/>
    <w:rsid w:val="00A66762"/>
    <w:rsid w:val="00A67103"/>
    <w:rsid w:val="00A6797E"/>
    <w:rsid w:val="00A710C4"/>
    <w:rsid w:val="00A7390E"/>
    <w:rsid w:val="00A771B0"/>
    <w:rsid w:val="00A82058"/>
    <w:rsid w:val="00A82304"/>
    <w:rsid w:val="00A840F8"/>
    <w:rsid w:val="00A8483D"/>
    <w:rsid w:val="00A8600F"/>
    <w:rsid w:val="00A9094D"/>
    <w:rsid w:val="00A933DC"/>
    <w:rsid w:val="00A94889"/>
    <w:rsid w:val="00A94DFA"/>
    <w:rsid w:val="00A95788"/>
    <w:rsid w:val="00A96D98"/>
    <w:rsid w:val="00AA18D1"/>
    <w:rsid w:val="00AA2440"/>
    <w:rsid w:val="00AA48DC"/>
    <w:rsid w:val="00AA494F"/>
    <w:rsid w:val="00AA50E9"/>
    <w:rsid w:val="00AA72A3"/>
    <w:rsid w:val="00AA7B93"/>
    <w:rsid w:val="00AA7D45"/>
    <w:rsid w:val="00AB0B2E"/>
    <w:rsid w:val="00AB2524"/>
    <w:rsid w:val="00AB2E2A"/>
    <w:rsid w:val="00AB5049"/>
    <w:rsid w:val="00AC0642"/>
    <w:rsid w:val="00AC5294"/>
    <w:rsid w:val="00AD0BD6"/>
    <w:rsid w:val="00AD1465"/>
    <w:rsid w:val="00AD5046"/>
    <w:rsid w:val="00AD5103"/>
    <w:rsid w:val="00AD57AB"/>
    <w:rsid w:val="00AD634C"/>
    <w:rsid w:val="00AD7CDD"/>
    <w:rsid w:val="00AE0F0A"/>
    <w:rsid w:val="00AE1EED"/>
    <w:rsid w:val="00AE3871"/>
    <w:rsid w:val="00AE3C60"/>
    <w:rsid w:val="00AE3DFE"/>
    <w:rsid w:val="00AE4C78"/>
    <w:rsid w:val="00AE7142"/>
    <w:rsid w:val="00AE7DB2"/>
    <w:rsid w:val="00AF0BB4"/>
    <w:rsid w:val="00AF1689"/>
    <w:rsid w:val="00AF1C83"/>
    <w:rsid w:val="00AF1D1D"/>
    <w:rsid w:val="00AF2616"/>
    <w:rsid w:val="00AF3307"/>
    <w:rsid w:val="00AF38B0"/>
    <w:rsid w:val="00AF57A6"/>
    <w:rsid w:val="00AF630E"/>
    <w:rsid w:val="00B0399A"/>
    <w:rsid w:val="00B03E12"/>
    <w:rsid w:val="00B04636"/>
    <w:rsid w:val="00B05B79"/>
    <w:rsid w:val="00B05B8B"/>
    <w:rsid w:val="00B05DA0"/>
    <w:rsid w:val="00B1012A"/>
    <w:rsid w:val="00B108DA"/>
    <w:rsid w:val="00B10E78"/>
    <w:rsid w:val="00B16372"/>
    <w:rsid w:val="00B16B1F"/>
    <w:rsid w:val="00B20206"/>
    <w:rsid w:val="00B21498"/>
    <w:rsid w:val="00B21602"/>
    <w:rsid w:val="00B22913"/>
    <w:rsid w:val="00B2411F"/>
    <w:rsid w:val="00B250D2"/>
    <w:rsid w:val="00B250E5"/>
    <w:rsid w:val="00B30B1E"/>
    <w:rsid w:val="00B30DA2"/>
    <w:rsid w:val="00B31293"/>
    <w:rsid w:val="00B31BD1"/>
    <w:rsid w:val="00B329D7"/>
    <w:rsid w:val="00B3316C"/>
    <w:rsid w:val="00B37917"/>
    <w:rsid w:val="00B379BB"/>
    <w:rsid w:val="00B37FD0"/>
    <w:rsid w:val="00B4619D"/>
    <w:rsid w:val="00B4692E"/>
    <w:rsid w:val="00B46A56"/>
    <w:rsid w:val="00B46B5B"/>
    <w:rsid w:val="00B4745B"/>
    <w:rsid w:val="00B476A9"/>
    <w:rsid w:val="00B47D85"/>
    <w:rsid w:val="00B51A25"/>
    <w:rsid w:val="00B54385"/>
    <w:rsid w:val="00B555BD"/>
    <w:rsid w:val="00B55CCC"/>
    <w:rsid w:val="00B60799"/>
    <w:rsid w:val="00B61DC0"/>
    <w:rsid w:val="00B62539"/>
    <w:rsid w:val="00B63D02"/>
    <w:rsid w:val="00B648B0"/>
    <w:rsid w:val="00B65DB1"/>
    <w:rsid w:val="00B661E4"/>
    <w:rsid w:val="00B67E5A"/>
    <w:rsid w:val="00B70CC0"/>
    <w:rsid w:val="00B71F63"/>
    <w:rsid w:val="00B7482A"/>
    <w:rsid w:val="00B80BFB"/>
    <w:rsid w:val="00B818B7"/>
    <w:rsid w:val="00B82426"/>
    <w:rsid w:val="00B83B33"/>
    <w:rsid w:val="00B84D00"/>
    <w:rsid w:val="00B85754"/>
    <w:rsid w:val="00B879DF"/>
    <w:rsid w:val="00B92136"/>
    <w:rsid w:val="00B93076"/>
    <w:rsid w:val="00B9384B"/>
    <w:rsid w:val="00B94569"/>
    <w:rsid w:val="00B94D7D"/>
    <w:rsid w:val="00B953B5"/>
    <w:rsid w:val="00B9642C"/>
    <w:rsid w:val="00B965E0"/>
    <w:rsid w:val="00B96AF0"/>
    <w:rsid w:val="00BA0407"/>
    <w:rsid w:val="00BA06B6"/>
    <w:rsid w:val="00BA0DDF"/>
    <w:rsid w:val="00BA2AC0"/>
    <w:rsid w:val="00BA4CF8"/>
    <w:rsid w:val="00BA4EF0"/>
    <w:rsid w:val="00BA583A"/>
    <w:rsid w:val="00BA5EE4"/>
    <w:rsid w:val="00BA600E"/>
    <w:rsid w:val="00BA7C6A"/>
    <w:rsid w:val="00BA7CA7"/>
    <w:rsid w:val="00BB06A9"/>
    <w:rsid w:val="00BB1FCA"/>
    <w:rsid w:val="00BB6275"/>
    <w:rsid w:val="00BB7BF4"/>
    <w:rsid w:val="00BC0A49"/>
    <w:rsid w:val="00BC2716"/>
    <w:rsid w:val="00BC334D"/>
    <w:rsid w:val="00BC3758"/>
    <w:rsid w:val="00BC4723"/>
    <w:rsid w:val="00BD0BDE"/>
    <w:rsid w:val="00BD0C87"/>
    <w:rsid w:val="00BD1141"/>
    <w:rsid w:val="00BD25CD"/>
    <w:rsid w:val="00BD5A21"/>
    <w:rsid w:val="00BE08D9"/>
    <w:rsid w:val="00BE09EF"/>
    <w:rsid w:val="00BE25BC"/>
    <w:rsid w:val="00BE49D6"/>
    <w:rsid w:val="00BE601A"/>
    <w:rsid w:val="00BF0586"/>
    <w:rsid w:val="00BF1936"/>
    <w:rsid w:val="00BF4A28"/>
    <w:rsid w:val="00BF4B78"/>
    <w:rsid w:val="00BF62BA"/>
    <w:rsid w:val="00BF78E3"/>
    <w:rsid w:val="00BF7A34"/>
    <w:rsid w:val="00BF7E07"/>
    <w:rsid w:val="00BF7E5C"/>
    <w:rsid w:val="00C0145D"/>
    <w:rsid w:val="00C01A57"/>
    <w:rsid w:val="00C0562A"/>
    <w:rsid w:val="00C059A4"/>
    <w:rsid w:val="00C06923"/>
    <w:rsid w:val="00C1039D"/>
    <w:rsid w:val="00C103A1"/>
    <w:rsid w:val="00C1072D"/>
    <w:rsid w:val="00C1072E"/>
    <w:rsid w:val="00C1076D"/>
    <w:rsid w:val="00C1485D"/>
    <w:rsid w:val="00C16EE1"/>
    <w:rsid w:val="00C1763B"/>
    <w:rsid w:val="00C20D20"/>
    <w:rsid w:val="00C24670"/>
    <w:rsid w:val="00C2564B"/>
    <w:rsid w:val="00C262D0"/>
    <w:rsid w:val="00C26854"/>
    <w:rsid w:val="00C27D2E"/>
    <w:rsid w:val="00C3085D"/>
    <w:rsid w:val="00C30AB8"/>
    <w:rsid w:val="00C31040"/>
    <w:rsid w:val="00C332D7"/>
    <w:rsid w:val="00C36182"/>
    <w:rsid w:val="00C37C38"/>
    <w:rsid w:val="00C40869"/>
    <w:rsid w:val="00C413AF"/>
    <w:rsid w:val="00C413E8"/>
    <w:rsid w:val="00C414D4"/>
    <w:rsid w:val="00C41A25"/>
    <w:rsid w:val="00C42067"/>
    <w:rsid w:val="00C42582"/>
    <w:rsid w:val="00C42607"/>
    <w:rsid w:val="00C4286C"/>
    <w:rsid w:val="00C4374D"/>
    <w:rsid w:val="00C443B7"/>
    <w:rsid w:val="00C44C8F"/>
    <w:rsid w:val="00C45DEC"/>
    <w:rsid w:val="00C4682E"/>
    <w:rsid w:val="00C46FDE"/>
    <w:rsid w:val="00C474D1"/>
    <w:rsid w:val="00C50E29"/>
    <w:rsid w:val="00C517D8"/>
    <w:rsid w:val="00C5325F"/>
    <w:rsid w:val="00C54A35"/>
    <w:rsid w:val="00C60928"/>
    <w:rsid w:val="00C60E45"/>
    <w:rsid w:val="00C614F3"/>
    <w:rsid w:val="00C64661"/>
    <w:rsid w:val="00C66150"/>
    <w:rsid w:val="00C664B8"/>
    <w:rsid w:val="00C67040"/>
    <w:rsid w:val="00C722B3"/>
    <w:rsid w:val="00C736C5"/>
    <w:rsid w:val="00C7370D"/>
    <w:rsid w:val="00C7383D"/>
    <w:rsid w:val="00C74B20"/>
    <w:rsid w:val="00C76909"/>
    <w:rsid w:val="00C80985"/>
    <w:rsid w:val="00C818AB"/>
    <w:rsid w:val="00C81EA7"/>
    <w:rsid w:val="00C82012"/>
    <w:rsid w:val="00C836DC"/>
    <w:rsid w:val="00C84F04"/>
    <w:rsid w:val="00C855D3"/>
    <w:rsid w:val="00C85FF0"/>
    <w:rsid w:val="00C861F3"/>
    <w:rsid w:val="00C8671F"/>
    <w:rsid w:val="00C92940"/>
    <w:rsid w:val="00C948F6"/>
    <w:rsid w:val="00C94C46"/>
    <w:rsid w:val="00CA09F3"/>
    <w:rsid w:val="00CA3E38"/>
    <w:rsid w:val="00CA42E4"/>
    <w:rsid w:val="00CA4F74"/>
    <w:rsid w:val="00CB303B"/>
    <w:rsid w:val="00CB335A"/>
    <w:rsid w:val="00CB5476"/>
    <w:rsid w:val="00CB628C"/>
    <w:rsid w:val="00CB6F78"/>
    <w:rsid w:val="00CB6FBF"/>
    <w:rsid w:val="00CC39B3"/>
    <w:rsid w:val="00CC44AA"/>
    <w:rsid w:val="00CC52FA"/>
    <w:rsid w:val="00CC5D9D"/>
    <w:rsid w:val="00CC7AF5"/>
    <w:rsid w:val="00CD1D98"/>
    <w:rsid w:val="00CD32FF"/>
    <w:rsid w:val="00CD476A"/>
    <w:rsid w:val="00CD53DE"/>
    <w:rsid w:val="00CD5BC8"/>
    <w:rsid w:val="00CD7BF5"/>
    <w:rsid w:val="00CD7E0B"/>
    <w:rsid w:val="00CE448E"/>
    <w:rsid w:val="00CE514E"/>
    <w:rsid w:val="00CE57E0"/>
    <w:rsid w:val="00CE5E15"/>
    <w:rsid w:val="00CE6172"/>
    <w:rsid w:val="00CE68BB"/>
    <w:rsid w:val="00CF0842"/>
    <w:rsid w:val="00CF2E32"/>
    <w:rsid w:val="00CF5CA6"/>
    <w:rsid w:val="00D04E5D"/>
    <w:rsid w:val="00D06F60"/>
    <w:rsid w:val="00D07C50"/>
    <w:rsid w:val="00D1071C"/>
    <w:rsid w:val="00D10883"/>
    <w:rsid w:val="00D1282E"/>
    <w:rsid w:val="00D13805"/>
    <w:rsid w:val="00D138DC"/>
    <w:rsid w:val="00D15F94"/>
    <w:rsid w:val="00D168EC"/>
    <w:rsid w:val="00D21DE7"/>
    <w:rsid w:val="00D22BB6"/>
    <w:rsid w:val="00D2406F"/>
    <w:rsid w:val="00D24423"/>
    <w:rsid w:val="00D30401"/>
    <w:rsid w:val="00D30C35"/>
    <w:rsid w:val="00D30EA3"/>
    <w:rsid w:val="00D315C7"/>
    <w:rsid w:val="00D32777"/>
    <w:rsid w:val="00D32BF0"/>
    <w:rsid w:val="00D339E3"/>
    <w:rsid w:val="00D36996"/>
    <w:rsid w:val="00D40030"/>
    <w:rsid w:val="00D40CBE"/>
    <w:rsid w:val="00D436B8"/>
    <w:rsid w:val="00D4441F"/>
    <w:rsid w:val="00D45796"/>
    <w:rsid w:val="00D45F75"/>
    <w:rsid w:val="00D500A0"/>
    <w:rsid w:val="00D50D33"/>
    <w:rsid w:val="00D51666"/>
    <w:rsid w:val="00D52577"/>
    <w:rsid w:val="00D53907"/>
    <w:rsid w:val="00D53E22"/>
    <w:rsid w:val="00D57287"/>
    <w:rsid w:val="00D60B5C"/>
    <w:rsid w:val="00D614B9"/>
    <w:rsid w:val="00D61CEC"/>
    <w:rsid w:val="00D61D40"/>
    <w:rsid w:val="00D62FD6"/>
    <w:rsid w:val="00D63286"/>
    <w:rsid w:val="00D63598"/>
    <w:rsid w:val="00D63DFA"/>
    <w:rsid w:val="00D65D79"/>
    <w:rsid w:val="00D6630F"/>
    <w:rsid w:val="00D6721B"/>
    <w:rsid w:val="00D67A46"/>
    <w:rsid w:val="00D67BF6"/>
    <w:rsid w:val="00D710D0"/>
    <w:rsid w:val="00D71877"/>
    <w:rsid w:val="00D718C9"/>
    <w:rsid w:val="00D728F7"/>
    <w:rsid w:val="00D72B36"/>
    <w:rsid w:val="00D74503"/>
    <w:rsid w:val="00D7470D"/>
    <w:rsid w:val="00D75A08"/>
    <w:rsid w:val="00D76B93"/>
    <w:rsid w:val="00D7712E"/>
    <w:rsid w:val="00D77408"/>
    <w:rsid w:val="00D82A7E"/>
    <w:rsid w:val="00D83804"/>
    <w:rsid w:val="00D83AE7"/>
    <w:rsid w:val="00D8405E"/>
    <w:rsid w:val="00D870E3"/>
    <w:rsid w:val="00D90818"/>
    <w:rsid w:val="00D90D52"/>
    <w:rsid w:val="00D90E4C"/>
    <w:rsid w:val="00D91EBD"/>
    <w:rsid w:val="00D929D8"/>
    <w:rsid w:val="00D95E04"/>
    <w:rsid w:val="00D967D8"/>
    <w:rsid w:val="00D96934"/>
    <w:rsid w:val="00D96A63"/>
    <w:rsid w:val="00D97187"/>
    <w:rsid w:val="00DA0EF5"/>
    <w:rsid w:val="00DA0FFA"/>
    <w:rsid w:val="00DA379B"/>
    <w:rsid w:val="00DA6CAD"/>
    <w:rsid w:val="00DB0656"/>
    <w:rsid w:val="00DB4DAD"/>
    <w:rsid w:val="00DB4ECF"/>
    <w:rsid w:val="00DB6817"/>
    <w:rsid w:val="00DB6A37"/>
    <w:rsid w:val="00DB79DA"/>
    <w:rsid w:val="00DC1D63"/>
    <w:rsid w:val="00DC24F6"/>
    <w:rsid w:val="00DC2E69"/>
    <w:rsid w:val="00DC2FD6"/>
    <w:rsid w:val="00DC57DC"/>
    <w:rsid w:val="00DD125C"/>
    <w:rsid w:val="00DD32DF"/>
    <w:rsid w:val="00DD5261"/>
    <w:rsid w:val="00DD622D"/>
    <w:rsid w:val="00DD697D"/>
    <w:rsid w:val="00DD7B84"/>
    <w:rsid w:val="00DE21E1"/>
    <w:rsid w:val="00DE3844"/>
    <w:rsid w:val="00DE428F"/>
    <w:rsid w:val="00DE626D"/>
    <w:rsid w:val="00DF3655"/>
    <w:rsid w:val="00DF3C49"/>
    <w:rsid w:val="00DF4704"/>
    <w:rsid w:val="00DF7869"/>
    <w:rsid w:val="00E01064"/>
    <w:rsid w:val="00E02D4C"/>
    <w:rsid w:val="00E03520"/>
    <w:rsid w:val="00E03A3A"/>
    <w:rsid w:val="00E03DE1"/>
    <w:rsid w:val="00E06A21"/>
    <w:rsid w:val="00E06B2E"/>
    <w:rsid w:val="00E071AD"/>
    <w:rsid w:val="00E105CB"/>
    <w:rsid w:val="00E11739"/>
    <w:rsid w:val="00E13C07"/>
    <w:rsid w:val="00E163B9"/>
    <w:rsid w:val="00E16874"/>
    <w:rsid w:val="00E168A6"/>
    <w:rsid w:val="00E16CC0"/>
    <w:rsid w:val="00E1785A"/>
    <w:rsid w:val="00E205D1"/>
    <w:rsid w:val="00E20A9A"/>
    <w:rsid w:val="00E212FC"/>
    <w:rsid w:val="00E220A4"/>
    <w:rsid w:val="00E22460"/>
    <w:rsid w:val="00E23C37"/>
    <w:rsid w:val="00E2428A"/>
    <w:rsid w:val="00E247A1"/>
    <w:rsid w:val="00E30FAC"/>
    <w:rsid w:val="00E31C3A"/>
    <w:rsid w:val="00E323CF"/>
    <w:rsid w:val="00E32DBE"/>
    <w:rsid w:val="00E32DC9"/>
    <w:rsid w:val="00E3351C"/>
    <w:rsid w:val="00E41A62"/>
    <w:rsid w:val="00E4245D"/>
    <w:rsid w:val="00E43561"/>
    <w:rsid w:val="00E449DE"/>
    <w:rsid w:val="00E44F74"/>
    <w:rsid w:val="00E45D39"/>
    <w:rsid w:val="00E45DF0"/>
    <w:rsid w:val="00E47BA7"/>
    <w:rsid w:val="00E47C68"/>
    <w:rsid w:val="00E500DC"/>
    <w:rsid w:val="00E51A30"/>
    <w:rsid w:val="00E544FD"/>
    <w:rsid w:val="00E546D0"/>
    <w:rsid w:val="00E56423"/>
    <w:rsid w:val="00E572EB"/>
    <w:rsid w:val="00E605BF"/>
    <w:rsid w:val="00E61999"/>
    <w:rsid w:val="00E62D5F"/>
    <w:rsid w:val="00E6345B"/>
    <w:rsid w:val="00E6425C"/>
    <w:rsid w:val="00E651EC"/>
    <w:rsid w:val="00E655DF"/>
    <w:rsid w:val="00E65D37"/>
    <w:rsid w:val="00E66C58"/>
    <w:rsid w:val="00E70B0E"/>
    <w:rsid w:val="00E80130"/>
    <w:rsid w:val="00E815BF"/>
    <w:rsid w:val="00E82D2D"/>
    <w:rsid w:val="00E82FEC"/>
    <w:rsid w:val="00E8507F"/>
    <w:rsid w:val="00E856A0"/>
    <w:rsid w:val="00E85847"/>
    <w:rsid w:val="00E85855"/>
    <w:rsid w:val="00E87083"/>
    <w:rsid w:val="00E875C0"/>
    <w:rsid w:val="00E905EC"/>
    <w:rsid w:val="00E90B9C"/>
    <w:rsid w:val="00E90CCA"/>
    <w:rsid w:val="00E93075"/>
    <w:rsid w:val="00EA3A49"/>
    <w:rsid w:val="00EA40FE"/>
    <w:rsid w:val="00EA5069"/>
    <w:rsid w:val="00EA6362"/>
    <w:rsid w:val="00EA6A32"/>
    <w:rsid w:val="00EA7D2A"/>
    <w:rsid w:val="00EB019E"/>
    <w:rsid w:val="00EB09B4"/>
    <w:rsid w:val="00EB5254"/>
    <w:rsid w:val="00EB67E6"/>
    <w:rsid w:val="00EC1435"/>
    <w:rsid w:val="00EC1BC3"/>
    <w:rsid w:val="00EC3966"/>
    <w:rsid w:val="00EC49EB"/>
    <w:rsid w:val="00EC5E70"/>
    <w:rsid w:val="00EC60FB"/>
    <w:rsid w:val="00EC6413"/>
    <w:rsid w:val="00ED25DD"/>
    <w:rsid w:val="00ED3BD8"/>
    <w:rsid w:val="00ED4A14"/>
    <w:rsid w:val="00ED6676"/>
    <w:rsid w:val="00ED6D86"/>
    <w:rsid w:val="00EE3A36"/>
    <w:rsid w:val="00EE3BD3"/>
    <w:rsid w:val="00EE40E1"/>
    <w:rsid w:val="00EE5B2E"/>
    <w:rsid w:val="00EE6060"/>
    <w:rsid w:val="00EE6BCE"/>
    <w:rsid w:val="00EE7295"/>
    <w:rsid w:val="00EE75A6"/>
    <w:rsid w:val="00EE7919"/>
    <w:rsid w:val="00EE7B5F"/>
    <w:rsid w:val="00EF687D"/>
    <w:rsid w:val="00EF7950"/>
    <w:rsid w:val="00F027F6"/>
    <w:rsid w:val="00F02A2C"/>
    <w:rsid w:val="00F03955"/>
    <w:rsid w:val="00F040B7"/>
    <w:rsid w:val="00F042F1"/>
    <w:rsid w:val="00F04D37"/>
    <w:rsid w:val="00F07081"/>
    <w:rsid w:val="00F11684"/>
    <w:rsid w:val="00F11F32"/>
    <w:rsid w:val="00F13120"/>
    <w:rsid w:val="00F13A58"/>
    <w:rsid w:val="00F13D6F"/>
    <w:rsid w:val="00F150EF"/>
    <w:rsid w:val="00F165E1"/>
    <w:rsid w:val="00F20C4C"/>
    <w:rsid w:val="00F21E00"/>
    <w:rsid w:val="00F22FAB"/>
    <w:rsid w:val="00F23F4D"/>
    <w:rsid w:val="00F24D78"/>
    <w:rsid w:val="00F25303"/>
    <w:rsid w:val="00F25CC8"/>
    <w:rsid w:val="00F25ED2"/>
    <w:rsid w:val="00F302D9"/>
    <w:rsid w:val="00F3156C"/>
    <w:rsid w:val="00F31889"/>
    <w:rsid w:val="00F32EFC"/>
    <w:rsid w:val="00F34379"/>
    <w:rsid w:val="00F349A8"/>
    <w:rsid w:val="00F34B97"/>
    <w:rsid w:val="00F359F1"/>
    <w:rsid w:val="00F40273"/>
    <w:rsid w:val="00F4203A"/>
    <w:rsid w:val="00F45210"/>
    <w:rsid w:val="00F46C81"/>
    <w:rsid w:val="00F471EA"/>
    <w:rsid w:val="00F50F96"/>
    <w:rsid w:val="00F5319B"/>
    <w:rsid w:val="00F53B9F"/>
    <w:rsid w:val="00F5437E"/>
    <w:rsid w:val="00F54993"/>
    <w:rsid w:val="00F554ED"/>
    <w:rsid w:val="00F5552F"/>
    <w:rsid w:val="00F56C3B"/>
    <w:rsid w:val="00F62CB2"/>
    <w:rsid w:val="00F6401E"/>
    <w:rsid w:val="00F65BD6"/>
    <w:rsid w:val="00F66255"/>
    <w:rsid w:val="00F66E2E"/>
    <w:rsid w:val="00F72A5D"/>
    <w:rsid w:val="00F73253"/>
    <w:rsid w:val="00F73BF4"/>
    <w:rsid w:val="00F769C5"/>
    <w:rsid w:val="00F82E84"/>
    <w:rsid w:val="00F85100"/>
    <w:rsid w:val="00F85240"/>
    <w:rsid w:val="00F853A7"/>
    <w:rsid w:val="00F86DE8"/>
    <w:rsid w:val="00F90349"/>
    <w:rsid w:val="00F90C35"/>
    <w:rsid w:val="00F924C4"/>
    <w:rsid w:val="00F926FF"/>
    <w:rsid w:val="00F934A0"/>
    <w:rsid w:val="00F956FB"/>
    <w:rsid w:val="00FA020A"/>
    <w:rsid w:val="00FA1DA6"/>
    <w:rsid w:val="00FA4266"/>
    <w:rsid w:val="00FA7AA7"/>
    <w:rsid w:val="00FB0F3E"/>
    <w:rsid w:val="00FB1420"/>
    <w:rsid w:val="00FB3E36"/>
    <w:rsid w:val="00FB7F63"/>
    <w:rsid w:val="00FC0E16"/>
    <w:rsid w:val="00FC5433"/>
    <w:rsid w:val="00FC6F54"/>
    <w:rsid w:val="00FD002D"/>
    <w:rsid w:val="00FD01DA"/>
    <w:rsid w:val="00FD2C68"/>
    <w:rsid w:val="00FD33C2"/>
    <w:rsid w:val="00FD385D"/>
    <w:rsid w:val="00FD4737"/>
    <w:rsid w:val="00FD6195"/>
    <w:rsid w:val="00FE04E6"/>
    <w:rsid w:val="00FE10F3"/>
    <w:rsid w:val="00FE4037"/>
    <w:rsid w:val="00FE4961"/>
    <w:rsid w:val="00FE4975"/>
    <w:rsid w:val="00FE4D29"/>
    <w:rsid w:val="00FE7406"/>
    <w:rsid w:val="00FF49E7"/>
    <w:rsid w:val="00FF68FF"/>
    <w:rsid w:val="00FF7B0F"/>
    <w:rsid w:val="012A4E2C"/>
    <w:rsid w:val="01352E88"/>
    <w:rsid w:val="0136732D"/>
    <w:rsid w:val="013D4B60"/>
    <w:rsid w:val="014D4677"/>
    <w:rsid w:val="016D4D19"/>
    <w:rsid w:val="019D55FE"/>
    <w:rsid w:val="01BB3CD7"/>
    <w:rsid w:val="01BD35AB"/>
    <w:rsid w:val="01DD3C4D"/>
    <w:rsid w:val="01EC5C3E"/>
    <w:rsid w:val="01EF3980"/>
    <w:rsid w:val="01FD7E4B"/>
    <w:rsid w:val="020A2568"/>
    <w:rsid w:val="020B5B51"/>
    <w:rsid w:val="020C1A10"/>
    <w:rsid w:val="020F676D"/>
    <w:rsid w:val="02247ACE"/>
    <w:rsid w:val="0227311A"/>
    <w:rsid w:val="023D46EC"/>
    <w:rsid w:val="02535CBD"/>
    <w:rsid w:val="02664218"/>
    <w:rsid w:val="027F4D04"/>
    <w:rsid w:val="0282283E"/>
    <w:rsid w:val="02846ED2"/>
    <w:rsid w:val="028B36A9"/>
    <w:rsid w:val="029307AF"/>
    <w:rsid w:val="029F0F02"/>
    <w:rsid w:val="02A9251A"/>
    <w:rsid w:val="02AE55E9"/>
    <w:rsid w:val="02C95F7F"/>
    <w:rsid w:val="02DA63DE"/>
    <w:rsid w:val="02F53218"/>
    <w:rsid w:val="02FA25DD"/>
    <w:rsid w:val="03015BCB"/>
    <w:rsid w:val="030376E3"/>
    <w:rsid w:val="03045209"/>
    <w:rsid w:val="03134061"/>
    <w:rsid w:val="03165668"/>
    <w:rsid w:val="031F2043"/>
    <w:rsid w:val="032B09E8"/>
    <w:rsid w:val="032B6C3A"/>
    <w:rsid w:val="0337738D"/>
    <w:rsid w:val="033B547E"/>
    <w:rsid w:val="03483348"/>
    <w:rsid w:val="034F0E57"/>
    <w:rsid w:val="0350044F"/>
    <w:rsid w:val="038D16A3"/>
    <w:rsid w:val="039C5442"/>
    <w:rsid w:val="03B31109"/>
    <w:rsid w:val="03B86720"/>
    <w:rsid w:val="03C055D4"/>
    <w:rsid w:val="03C9092D"/>
    <w:rsid w:val="03DB0660"/>
    <w:rsid w:val="03EF1A15"/>
    <w:rsid w:val="040A684F"/>
    <w:rsid w:val="041F679F"/>
    <w:rsid w:val="04365896"/>
    <w:rsid w:val="04473CCD"/>
    <w:rsid w:val="045521C0"/>
    <w:rsid w:val="04657F2A"/>
    <w:rsid w:val="046F532A"/>
    <w:rsid w:val="04785EAF"/>
    <w:rsid w:val="04786A62"/>
    <w:rsid w:val="047E5B90"/>
    <w:rsid w:val="048670A4"/>
    <w:rsid w:val="0495080F"/>
    <w:rsid w:val="04966335"/>
    <w:rsid w:val="049802FF"/>
    <w:rsid w:val="04A22F2C"/>
    <w:rsid w:val="04B35139"/>
    <w:rsid w:val="04B62533"/>
    <w:rsid w:val="04C14D18"/>
    <w:rsid w:val="04CA2FA6"/>
    <w:rsid w:val="04CB2483"/>
    <w:rsid w:val="04CE3D21"/>
    <w:rsid w:val="04E62E18"/>
    <w:rsid w:val="04FA7115"/>
    <w:rsid w:val="05017C52"/>
    <w:rsid w:val="0506170D"/>
    <w:rsid w:val="050B2FCD"/>
    <w:rsid w:val="053A4F12"/>
    <w:rsid w:val="054144F3"/>
    <w:rsid w:val="054B35C3"/>
    <w:rsid w:val="054E09BE"/>
    <w:rsid w:val="054F4E62"/>
    <w:rsid w:val="057448C8"/>
    <w:rsid w:val="057523EE"/>
    <w:rsid w:val="058C1C12"/>
    <w:rsid w:val="058C7E64"/>
    <w:rsid w:val="05924D4E"/>
    <w:rsid w:val="05946D18"/>
    <w:rsid w:val="05B13426"/>
    <w:rsid w:val="05D13AC9"/>
    <w:rsid w:val="05D62E8D"/>
    <w:rsid w:val="05DC4B7A"/>
    <w:rsid w:val="05E355AA"/>
    <w:rsid w:val="05E97064"/>
    <w:rsid w:val="05F15F19"/>
    <w:rsid w:val="06156967"/>
    <w:rsid w:val="062E1176"/>
    <w:rsid w:val="0632789D"/>
    <w:rsid w:val="06345E06"/>
    <w:rsid w:val="06360CF3"/>
    <w:rsid w:val="06514C09"/>
    <w:rsid w:val="065546FA"/>
    <w:rsid w:val="065F7326"/>
    <w:rsid w:val="065F76C6"/>
    <w:rsid w:val="0667442D"/>
    <w:rsid w:val="06744454"/>
    <w:rsid w:val="068648B3"/>
    <w:rsid w:val="0687062B"/>
    <w:rsid w:val="069743D4"/>
    <w:rsid w:val="069845E6"/>
    <w:rsid w:val="069D1BFD"/>
    <w:rsid w:val="06A96DB1"/>
    <w:rsid w:val="06B64A6C"/>
    <w:rsid w:val="06C822EA"/>
    <w:rsid w:val="06DF3FC3"/>
    <w:rsid w:val="06EC66E0"/>
    <w:rsid w:val="06EE06AA"/>
    <w:rsid w:val="071579E5"/>
    <w:rsid w:val="071E2D3E"/>
    <w:rsid w:val="071F2612"/>
    <w:rsid w:val="072145DC"/>
    <w:rsid w:val="07247C28"/>
    <w:rsid w:val="073065CD"/>
    <w:rsid w:val="074107DA"/>
    <w:rsid w:val="074B6533"/>
    <w:rsid w:val="07522C81"/>
    <w:rsid w:val="07660241"/>
    <w:rsid w:val="076646E5"/>
    <w:rsid w:val="077E37DC"/>
    <w:rsid w:val="077E558A"/>
    <w:rsid w:val="078801B7"/>
    <w:rsid w:val="07A5520D"/>
    <w:rsid w:val="07A56FBB"/>
    <w:rsid w:val="07AF1BE8"/>
    <w:rsid w:val="07AF3996"/>
    <w:rsid w:val="07B76CEE"/>
    <w:rsid w:val="07DB478B"/>
    <w:rsid w:val="080C0DE8"/>
    <w:rsid w:val="080D4B60"/>
    <w:rsid w:val="080F6B2A"/>
    <w:rsid w:val="0825634E"/>
    <w:rsid w:val="08320503"/>
    <w:rsid w:val="083326DA"/>
    <w:rsid w:val="08365E65"/>
    <w:rsid w:val="08564892"/>
    <w:rsid w:val="085705E0"/>
    <w:rsid w:val="08597DA5"/>
    <w:rsid w:val="086F1377"/>
    <w:rsid w:val="08964B56"/>
    <w:rsid w:val="08A52FEB"/>
    <w:rsid w:val="08B6462D"/>
    <w:rsid w:val="08BA4CE8"/>
    <w:rsid w:val="08C01BD2"/>
    <w:rsid w:val="08CE0793"/>
    <w:rsid w:val="08D833C0"/>
    <w:rsid w:val="08E92ED7"/>
    <w:rsid w:val="08EB6C4F"/>
    <w:rsid w:val="08FD6362"/>
    <w:rsid w:val="090D6C47"/>
    <w:rsid w:val="091D0A5E"/>
    <w:rsid w:val="091F2D9D"/>
    <w:rsid w:val="09293C1C"/>
    <w:rsid w:val="092B7994"/>
    <w:rsid w:val="092C1016"/>
    <w:rsid w:val="092D54BA"/>
    <w:rsid w:val="093F0D49"/>
    <w:rsid w:val="094445B2"/>
    <w:rsid w:val="094E5430"/>
    <w:rsid w:val="095F763D"/>
    <w:rsid w:val="09717916"/>
    <w:rsid w:val="098B3F8E"/>
    <w:rsid w:val="098E51C4"/>
    <w:rsid w:val="099079F2"/>
    <w:rsid w:val="09A9157B"/>
    <w:rsid w:val="09AA4D5C"/>
    <w:rsid w:val="09C35E1E"/>
    <w:rsid w:val="09C37BCC"/>
    <w:rsid w:val="09C91B1B"/>
    <w:rsid w:val="09E162A4"/>
    <w:rsid w:val="09EA33AB"/>
    <w:rsid w:val="09F5224A"/>
    <w:rsid w:val="09F71450"/>
    <w:rsid w:val="0A0855DF"/>
    <w:rsid w:val="0A1847F1"/>
    <w:rsid w:val="0A28647C"/>
    <w:rsid w:val="0A2A0E89"/>
    <w:rsid w:val="0A342878"/>
    <w:rsid w:val="0A3665F0"/>
    <w:rsid w:val="0A4923BF"/>
    <w:rsid w:val="0A496AA6"/>
    <w:rsid w:val="0A4F1460"/>
    <w:rsid w:val="0A532D4F"/>
    <w:rsid w:val="0A735F3E"/>
    <w:rsid w:val="0A782765"/>
    <w:rsid w:val="0A9409BE"/>
    <w:rsid w:val="0AA20035"/>
    <w:rsid w:val="0AA25921"/>
    <w:rsid w:val="0AA25C8D"/>
    <w:rsid w:val="0AA349BF"/>
    <w:rsid w:val="0AAE262A"/>
    <w:rsid w:val="0ACC2AB1"/>
    <w:rsid w:val="0ADA51CD"/>
    <w:rsid w:val="0ADD2F10"/>
    <w:rsid w:val="0AE53626"/>
    <w:rsid w:val="0AEE0C79"/>
    <w:rsid w:val="0B04224A"/>
    <w:rsid w:val="0B097861"/>
    <w:rsid w:val="0B112BB9"/>
    <w:rsid w:val="0B183F48"/>
    <w:rsid w:val="0B446AEB"/>
    <w:rsid w:val="0B48482D"/>
    <w:rsid w:val="0B4B7E79"/>
    <w:rsid w:val="0B520281"/>
    <w:rsid w:val="0B57681E"/>
    <w:rsid w:val="0B584344"/>
    <w:rsid w:val="0B824A13"/>
    <w:rsid w:val="0B893FD6"/>
    <w:rsid w:val="0B8B64C8"/>
    <w:rsid w:val="0B971310"/>
    <w:rsid w:val="0BA94BA0"/>
    <w:rsid w:val="0BAC1414"/>
    <w:rsid w:val="0BB712B6"/>
    <w:rsid w:val="0BBE6513"/>
    <w:rsid w:val="0BDA2FAB"/>
    <w:rsid w:val="0BE8391A"/>
    <w:rsid w:val="0BF00A21"/>
    <w:rsid w:val="0BF12EBF"/>
    <w:rsid w:val="0C0B585A"/>
    <w:rsid w:val="0C0E7438"/>
    <w:rsid w:val="0C0F70F9"/>
    <w:rsid w:val="0C3C77C2"/>
    <w:rsid w:val="0C517711"/>
    <w:rsid w:val="0C6328A9"/>
    <w:rsid w:val="0C7358DA"/>
    <w:rsid w:val="0C7B478E"/>
    <w:rsid w:val="0C7C448E"/>
    <w:rsid w:val="0C7E427E"/>
    <w:rsid w:val="0C831895"/>
    <w:rsid w:val="0C9C64B3"/>
    <w:rsid w:val="0CB63A18"/>
    <w:rsid w:val="0CC71781"/>
    <w:rsid w:val="0CC954FA"/>
    <w:rsid w:val="0CCE2B10"/>
    <w:rsid w:val="0CD345CA"/>
    <w:rsid w:val="0CE42333"/>
    <w:rsid w:val="0CE57E5A"/>
    <w:rsid w:val="0CE71E24"/>
    <w:rsid w:val="0CE73BD2"/>
    <w:rsid w:val="0CE911C3"/>
    <w:rsid w:val="0CF14659"/>
    <w:rsid w:val="0CFF53BF"/>
    <w:rsid w:val="0D1424ED"/>
    <w:rsid w:val="0D200E92"/>
    <w:rsid w:val="0D244957"/>
    <w:rsid w:val="0D2941EA"/>
    <w:rsid w:val="0D553231"/>
    <w:rsid w:val="0D611BD6"/>
    <w:rsid w:val="0D6B7889"/>
    <w:rsid w:val="0D6C40D7"/>
    <w:rsid w:val="0D7969E5"/>
    <w:rsid w:val="0D892B34"/>
    <w:rsid w:val="0DA14216"/>
    <w:rsid w:val="0DA87805"/>
    <w:rsid w:val="0DC52D99"/>
    <w:rsid w:val="0DDC74AE"/>
    <w:rsid w:val="0DE67374"/>
    <w:rsid w:val="0DED5218"/>
    <w:rsid w:val="0E0B38F0"/>
    <w:rsid w:val="0E0F1632"/>
    <w:rsid w:val="0E186C97"/>
    <w:rsid w:val="0E19600D"/>
    <w:rsid w:val="0E1C329C"/>
    <w:rsid w:val="0E1F739B"/>
    <w:rsid w:val="0E286250"/>
    <w:rsid w:val="0E320D3C"/>
    <w:rsid w:val="0E341099"/>
    <w:rsid w:val="0E4A4418"/>
    <w:rsid w:val="0E653000"/>
    <w:rsid w:val="0E71409B"/>
    <w:rsid w:val="0E772366"/>
    <w:rsid w:val="0E792F4F"/>
    <w:rsid w:val="0E8536A2"/>
    <w:rsid w:val="0E8C2C83"/>
    <w:rsid w:val="0E96765D"/>
    <w:rsid w:val="0E990EFC"/>
    <w:rsid w:val="0EA578A0"/>
    <w:rsid w:val="0EAF24CD"/>
    <w:rsid w:val="0EB43F87"/>
    <w:rsid w:val="0EBE0962"/>
    <w:rsid w:val="0EC04B60"/>
    <w:rsid w:val="0EC266A4"/>
    <w:rsid w:val="0ECE37B0"/>
    <w:rsid w:val="0EDE2DB2"/>
    <w:rsid w:val="0EE71B02"/>
    <w:rsid w:val="0EE859DF"/>
    <w:rsid w:val="0F20786F"/>
    <w:rsid w:val="0F227D2C"/>
    <w:rsid w:val="0F2A5FF8"/>
    <w:rsid w:val="0F2E5AE8"/>
    <w:rsid w:val="0F334EAC"/>
    <w:rsid w:val="0F5372FC"/>
    <w:rsid w:val="0F7B4AA5"/>
    <w:rsid w:val="0F7F4595"/>
    <w:rsid w:val="0F850954"/>
    <w:rsid w:val="0F9A4F2B"/>
    <w:rsid w:val="0F9F69E6"/>
    <w:rsid w:val="0FAE6C29"/>
    <w:rsid w:val="0FC245B8"/>
    <w:rsid w:val="0FC87CEA"/>
    <w:rsid w:val="0FC95811"/>
    <w:rsid w:val="0FE53DAA"/>
    <w:rsid w:val="0FF07241"/>
    <w:rsid w:val="100B7BD7"/>
    <w:rsid w:val="10156CA8"/>
    <w:rsid w:val="101A2CB6"/>
    <w:rsid w:val="10455972"/>
    <w:rsid w:val="105300C1"/>
    <w:rsid w:val="1065378B"/>
    <w:rsid w:val="106A0DA2"/>
    <w:rsid w:val="107C4C75"/>
    <w:rsid w:val="108654B0"/>
    <w:rsid w:val="10895E2A"/>
    <w:rsid w:val="108A1444"/>
    <w:rsid w:val="108C64EF"/>
    <w:rsid w:val="10947BCD"/>
    <w:rsid w:val="10961B97"/>
    <w:rsid w:val="10A67900"/>
    <w:rsid w:val="10BE733F"/>
    <w:rsid w:val="10CA7A92"/>
    <w:rsid w:val="10D12BCF"/>
    <w:rsid w:val="10D51453"/>
    <w:rsid w:val="10D91A83"/>
    <w:rsid w:val="10DC1574"/>
    <w:rsid w:val="10F93ED3"/>
    <w:rsid w:val="111F4200"/>
    <w:rsid w:val="112847B9"/>
    <w:rsid w:val="112A0531"/>
    <w:rsid w:val="112F3D99"/>
    <w:rsid w:val="1131366D"/>
    <w:rsid w:val="113E3FDC"/>
    <w:rsid w:val="114A2981"/>
    <w:rsid w:val="11513D10"/>
    <w:rsid w:val="11551A52"/>
    <w:rsid w:val="115832F0"/>
    <w:rsid w:val="11755C50"/>
    <w:rsid w:val="117B2B3A"/>
    <w:rsid w:val="117F6ACF"/>
    <w:rsid w:val="11904838"/>
    <w:rsid w:val="11934328"/>
    <w:rsid w:val="119A3908"/>
    <w:rsid w:val="11A65EF9"/>
    <w:rsid w:val="11C72224"/>
    <w:rsid w:val="11CE1106"/>
    <w:rsid w:val="11FC011F"/>
    <w:rsid w:val="12072620"/>
    <w:rsid w:val="12323B41"/>
    <w:rsid w:val="12331667"/>
    <w:rsid w:val="123A29F6"/>
    <w:rsid w:val="12647A72"/>
    <w:rsid w:val="126B5C8F"/>
    <w:rsid w:val="1279565D"/>
    <w:rsid w:val="129B7EF6"/>
    <w:rsid w:val="12A55A73"/>
    <w:rsid w:val="12AD31C8"/>
    <w:rsid w:val="12B409FA"/>
    <w:rsid w:val="12B47372"/>
    <w:rsid w:val="12C30A38"/>
    <w:rsid w:val="12C64289"/>
    <w:rsid w:val="12DB5F87"/>
    <w:rsid w:val="12DE15D3"/>
    <w:rsid w:val="12E3308D"/>
    <w:rsid w:val="12E438B8"/>
    <w:rsid w:val="12E43A7C"/>
    <w:rsid w:val="12EA64EB"/>
    <w:rsid w:val="12F069E1"/>
    <w:rsid w:val="12F40DF6"/>
    <w:rsid w:val="12F6691D"/>
    <w:rsid w:val="12FD414F"/>
    <w:rsid w:val="12FD628C"/>
    <w:rsid w:val="13182D37"/>
    <w:rsid w:val="131977B0"/>
    <w:rsid w:val="133B6A25"/>
    <w:rsid w:val="13493A03"/>
    <w:rsid w:val="13511DA5"/>
    <w:rsid w:val="135B70C7"/>
    <w:rsid w:val="13667569"/>
    <w:rsid w:val="13675A6C"/>
    <w:rsid w:val="13716203"/>
    <w:rsid w:val="1376180B"/>
    <w:rsid w:val="138C102F"/>
    <w:rsid w:val="13A445CA"/>
    <w:rsid w:val="13AD570A"/>
    <w:rsid w:val="13BF31B2"/>
    <w:rsid w:val="13C44C6D"/>
    <w:rsid w:val="13C7650B"/>
    <w:rsid w:val="13D03611"/>
    <w:rsid w:val="13D33102"/>
    <w:rsid w:val="13DF3855"/>
    <w:rsid w:val="13EC5F71"/>
    <w:rsid w:val="14293155"/>
    <w:rsid w:val="14294AD0"/>
    <w:rsid w:val="14330FA7"/>
    <w:rsid w:val="14445DAD"/>
    <w:rsid w:val="14495172"/>
    <w:rsid w:val="146401FE"/>
    <w:rsid w:val="14735C8D"/>
    <w:rsid w:val="148D505F"/>
    <w:rsid w:val="149503B7"/>
    <w:rsid w:val="149A7048"/>
    <w:rsid w:val="14A64372"/>
    <w:rsid w:val="14AE3227"/>
    <w:rsid w:val="14F83400"/>
    <w:rsid w:val="151B08BC"/>
    <w:rsid w:val="152139F9"/>
    <w:rsid w:val="15231C6B"/>
    <w:rsid w:val="152A0AFF"/>
    <w:rsid w:val="152D6842"/>
    <w:rsid w:val="155618F4"/>
    <w:rsid w:val="157955E3"/>
    <w:rsid w:val="157D0A4E"/>
    <w:rsid w:val="1582093B"/>
    <w:rsid w:val="158226E9"/>
    <w:rsid w:val="15A308B2"/>
    <w:rsid w:val="15B17473"/>
    <w:rsid w:val="15B36D47"/>
    <w:rsid w:val="15BB5BFB"/>
    <w:rsid w:val="15C060C7"/>
    <w:rsid w:val="15CA5B4B"/>
    <w:rsid w:val="15D62A35"/>
    <w:rsid w:val="15DF5D8E"/>
    <w:rsid w:val="15E52C78"/>
    <w:rsid w:val="15E74C42"/>
    <w:rsid w:val="15EC04AB"/>
    <w:rsid w:val="15EF1193"/>
    <w:rsid w:val="15FA46E4"/>
    <w:rsid w:val="15FB249C"/>
    <w:rsid w:val="16481B85"/>
    <w:rsid w:val="166E0EC0"/>
    <w:rsid w:val="16726C02"/>
    <w:rsid w:val="1674297A"/>
    <w:rsid w:val="1675224E"/>
    <w:rsid w:val="168074CB"/>
    <w:rsid w:val="16846935"/>
    <w:rsid w:val="16850783"/>
    <w:rsid w:val="168801D3"/>
    <w:rsid w:val="168C1346"/>
    <w:rsid w:val="169F72CB"/>
    <w:rsid w:val="16A351FD"/>
    <w:rsid w:val="16A918E4"/>
    <w:rsid w:val="16B66728"/>
    <w:rsid w:val="16C3120C"/>
    <w:rsid w:val="16CB00C0"/>
    <w:rsid w:val="16CF4DE3"/>
    <w:rsid w:val="16D50F3F"/>
    <w:rsid w:val="16DA0303"/>
    <w:rsid w:val="16DE6045"/>
    <w:rsid w:val="16E42F30"/>
    <w:rsid w:val="16E82A20"/>
    <w:rsid w:val="16E92988"/>
    <w:rsid w:val="16FC471D"/>
    <w:rsid w:val="16FE3FF2"/>
    <w:rsid w:val="17014B04"/>
    <w:rsid w:val="170535D2"/>
    <w:rsid w:val="17316795"/>
    <w:rsid w:val="17365E81"/>
    <w:rsid w:val="17386D59"/>
    <w:rsid w:val="17467C1C"/>
    <w:rsid w:val="174E307B"/>
    <w:rsid w:val="1756611E"/>
    <w:rsid w:val="178A7F7B"/>
    <w:rsid w:val="178F7340"/>
    <w:rsid w:val="17B60D70"/>
    <w:rsid w:val="17D2722C"/>
    <w:rsid w:val="17D336D0"/>
    <w:rsid w:val="17E17C9F"/>
    <w:rsid w:val="17E92EF4"/>
    <w:rsid w:val="18055854"/>
    <w:rsid w:val="1811244B"/>
    <w:rsid w:val="181B6E25"/>
    <w:rsid w:val="183121A5"/>
    <w:rsid w:val="183323C1"/>
    <w:rsid w:val="18475E6C"/>
    <w:rsid w:val="186A3397"/>
    <w:rsid w:val="187173C2"/>
    <w:rsid w:val="187C78C4"/>
    <w:rsid w:val="187E190E"/>
    <w:rsid w:val="188365EE"/>
    <w:rsid w:val="189312BC"/>
    <w:rsid w:val="18C052D8"/>
    <w:rsid w:val="18C13529"/>
    <w:rsid w:val="18D53478"/>
    <w:rsid w:val="18F16C54"/>
    <w:rsid w:val="1901601B"/>
    <w:rsid w:val="192B4E46"/>
    <w:rsid w:val="19393A07"/>
    <w:rsid w:val="19614D0C"/>
    <w:rsid w:val="196C5B8A"/>
    <w:rsid w:val="19706CFD"/>
    <w:rsid w:val="197C1B46"/>
    <w:rsid w:val="199155F1"/>
    <w:rsid w:val="199649B5"/>
    <w:rsid w:val="19A96B9D"/>
    <w:rsid w:val="19AD1CFF"/>
    <w:rsid w:val="19B337B9"/>
    <w:rsid w:val="19C77265"/>
    <w:rsid w:val="19C86B39"/>
    <w:rsid w:val="19DB2D10"/>
    <w:rsid w:val="19E31364"/>
    <w:rsid w:val="19E73463"/>
    <w:rsid w:val="19E971DB"/>
    <w:rsid w:val="19F3005A"/>
    <w:rsid w:val="1A051B3B"/>
    <w:rsid w:val="1A1B135F"/>
    <w:rsid w:val="1A226249"/>
    <w:rsid w:val="1A231FC1"/>
    <w:rsid w:val="1A240213"/>
    <w:rsid w:val="1A3348FA"/>
    <w:rsid w:val="1A424778"/>
    <w:rsid w:val="1A471573"/>
    <w:rsid w:val="1A4718CB"/>
    <w:rsid w:val="1A4A39F2"/>
    <w:rsid w:val="1A534805"/>
    <w:rsid w:val="1A620D3B"/>
    <w:rsid w:val="1A622AE9"/>
    <w:rsid w:val="1A644484"/>
    <w:rsid w:val="1A7938A6"/>
    <w:rsid w:val="1A797BAB"/>
    <w:rsid w:val="1A7A7E33"/>
    <w:rsid w:val="1A952EBF"/>
    <w:rsid w:val="1AC92B69"/>
    <w:rsid w:val="1AD5775F"/>
    <w:rsid w:val="1AE469B6"/>
    <w:rsid w:val="1AE9320B"/>
    <w:rsid w:val="1B027F11"/>
    <w:rsid w:val="1B043BA1"/>
    <w:rsid w:val="1B065B6B"/>
    <w:rsid w:val="1B1C0EEA"/>
    <w:rsid w:val="1B2B55D1"/>
    <w:rsid w:val="1B2F50C2"/>
    <w:rsid w:val="1B4346C9"/>
    <w:rsid w:val="1B476371"/>
    <w:rsid w:val="1B642891"/>
    <w:rsid w:val="1B754A9E"/>
    <w:rsid w:val="1B860A5A"/>
    <w:rsid w:val="1B866CAC"/>
    <w:rsid w:val="1B9F38C9"/>
    <w:rsid w:val="1BAB04C0"/>
    <w:rsid w:val="1BB76E65"/>
    <w:rsid w:val="1BB92BDD"/>
    <w:rsid w:val="1BBB45CD"/>
    <w:rsid w:val="1BBE1FA1"/>
    <w:rsid w:val="1BCC1C10"/>
    <w:rsid w:val="1BD01CD5"/>
    <w:rsid w:val="1BD6378F"/>
    <w:rsid w:val="1BE31EF1"/>
    <w:rsid w:val="1BE37C5A"/>
    <w:rsid w:val="1BF754B3"/>
    <w:rsid w:val="1BF956CF"/>
    <w:rsid w:val="1C0F4EF3"/>
    <w:rsid w:val="1C16449D"/>
    <w:rsid w:val="1C177904"/>
    <w:rsid w:val="1C1D5257"/>
    <w:rsid w:val="1C220782"/>
    <w:rsid w:val="1C224C26"/>
    <w:rsid w:val="1C2524DC"/>
    <w:rsid w:val="1C5D1630"/>
    <w:rsid w:val="1C673348"/>
    <w:rsid w:val="1C6963B1"/>
    <w:rsid w:val="1C6C40F3"/>
    <w:rsid w:val="1C7C4570"/>
    <w:rsid w:val="1C9571A6"/>
    <w:rsid w:val="1CA74072"/>
    <w:rsid w:val="1CAC2742"/>
    <w:rsid w:val="1CAE64BA"/>
    <w:rsid w:val="1CBF2475"/>
    <w:rsid w:val="1CCB706C"/>
    <w:rsid w:val="1CCC06EE"/>
    <w:rsid w:val="1D04257E"/>
    <w:rsid w:val="1D162DC0"/>
    <w:rsid w:val="1D1F2F14"/>
    <w:rsid w:val="1D2B18B9"/>
    <w:rsid w:val="1D44297A"/>
    <w:rsid w:val="1D4B5AB7"/>
    <w:rsid w:val="1D540E0F"/>
    <w:rsid w:val="1D790876"/>
    <w:rsid w:val="1D840FC9"/>
    <w:rsid w:val="1D8F153D"/>
    <w:rsid w:val="1D9E208B"/>
    <w:rsid w:val="1D9E2DB8"/>
    <w:rsid w:val="1DB83A1E"/>
    <w:rsid w:val="1DC00253"/>
    <w:rsid w:val="1DC55869"/>
    <w:rsid w:val="1DD43CFE"/>
    <w:rsid w:val="1DDB508D"/>
    <w:rsid w:val="1DE877AA"/>
    <w:rsid w:val="1DEC67F3"/>
    <w:rsid w:val="1DEF28E6"/>
    <w:rsid w:val="1DEF6D8A"/>
    <w:rsid w:val="1DFE42F8"/>
    <w:rsid w:val="1E05035C"/>
    <w:rsid w:val="1E2C7696"/>
    <w:rsid w:val="1E454BFC"/>
    <w:rsid w:val="1E4B5C91"/>
    <w:rsid w:val="1E514016"/>
    <w:rsid w:val="1E796654"/>
    <w:rsid w:val="1E917E41"/>
    <w:rsid w:val="1EA638ED"/>
    <w:rsid w:val="1EB4550F"/>
    <w:rsid w:val="1EB5427B"/>
    <w:rsid w:val="1EBC3110"/>
    <w:rsid w:val="1ED0129B"/>
    <w:rsid w:val="1ED61CF8"/>
    <w:rsid w:val="1ED74A5D"/>
    <w:rsid w:val="1EDA3596"/>
    <w:rsid w:val="1EE12B77"/>
    <w:rsid w:val="1EEC5ECB"/>
    <w:rsid w:val="1F003B10"/>
    <w:rsid w:val="1F00466F"/>
    <w:rsid w:val="1F026649"/>
    <w:rsid w:val="1F037CEF"/>
    <w:rsid w:val="1F2111C5"/>
    <w:rsid w:val="1F220A99"/>
    <w:rsid w:val="1F2A2C29"/>
    <w:rsid w:val="1F2E7AEF"/>
    <w:rsid w:val="1F552C1D"/>
    <w:rsid w:val="1F576995"/>
    <w:rsid w:val="1F6115C2"/>
    <w:rsid w:val="1F645556"/>
    <w:rsid w:val="1F664E2A"/>
    <w:rsid w:val="1F7664A2"/>
    <w:rsid w:val="1F7C289F"/>
    <w:rsid w:val="1F811C64"/>
    <w:rsid w:val="1F925C1F"/>
    <w:rsid w:val="1F94204F"/>
    <w:rsid w:val="1F990CE4"/>
    <w:rsid w:val="1F9E45C4"/>
    <w:rsid w:val="1FA83694"/>
    <w:rsid w:val="1FCA53B9"/>
    <w:rsid w:val="1FD60202"/>
    <w:rsid w:val="1FE3647B"/>
    <w:rsid w:val="1FFC753C"/>
    <w:rsid w:val="20005D65"/>
    <w:rsid w:val="200308CB"/>
    <w:rsid w:val="200A3A07"/>
    <w:rsid w:val="201C198C"/>
    <w:rsid w:val="20265145"/>
    <w:rsid w:val="20305D2D"/>
    <w:rsid w:val="20390790"/>
    <w:rsid w:val="203F2416"/>
    <w:rsid w:val="20411092"/>
    <w:rsid w:val="20452C91"/>
    <w:rsid w:val="20684DD7"/>
    <w:rsid w:val="20793B7A"/>
    <w:rsid w:val="208F1E39"/>
    <w:rsid w:val="20A06C94"/>
    <w:rsid w:val="20BE2A44"/>
    <w:rsid w:val="20C31E08"/>
    <w:rsid w:val="20C462AC"/>
    <w:rsid w:val="20C6447D"/>
    <w:rsid w:val="211865F8"/>
    <w:rsid w:val="21190222"/>
    <w:rsid w:val="21233B6B"/>
    <w:rsid w:val="212C2C54"/>
    <w:rsid w:val="212E5E1B"/>
    <w:rsid w:val="213A656E"/>
    <w:rsid w:val="215F39E6"/>
    <w:rsid w:val="21617F9F"/>
    <w:rsid w:val="21701F90"/>
    <w:rsid w:val="21747CD2"/>
    <w:rsid w:val="21843C8D"/>
    <w:rsid w:val="2186530F"/>
    <w:rsid w:val="219E6AFD"/>
    <w:rsid w:val="219F0AC7"/>
    <w:rsid w:val="219F23DC"/>
    <w:rsid w:val="219F2875"/>
    <w:rsid w:val="21AD4F92"/>
    <w:rsid w:val="21AE2AB8"/>
    <w:rsid w:val="21BD7D11"/>
    <w:rsid w:val="21D86594"/>
    <w:rsid w:val="21DF2ED8"/>
    <w:rsid w:val="220544EC"/>
    <w:rsid w:val="220A5F40"/>
    <w:rsid w:val="22146DBF"/>
    <w:rsid w:val="221F7512"/>
    <w:rsid w:val="22237002"/>
    <w:rsid w:val="223E3E3C"/>
    <w:rsid w:val="22431452"/>
    <w:rsid w:val="226D4721"/>
    <w:rsid w:val="226E2973"/>
    <w:rsid w:val="226F3FF6"/>
    <w:rsid w:val="228201CD"/>
    <w:rsid w:val="22873A35"/>
    <w:rsid w:val="228E4DC3"/>
    <w:rsid w:val="22904FEA"/>
    <w:rsid w:val="22963C78"/>
    <w:rsid w:val="22BD7457"/>
    <w:rsid w:val="22C5630B"/>
    <w:rsid w:val="22CE3412"/>
    <w:rsid w:val="22CF2CE6"/>
    <w:rsid w:val="22D447A0"/>
    <w:rsid w:val="22E42C35"/>
    <w:rsid w:val="22EE5862"/>
    <w:rsid w:val="22EE7610"/>
    <w:rsid w:val="22F17100"/>
    <w:rsid w:val="22F50136"/>
    <w:rsid w:val="22F866E1"/>
    <w:rsid w:val="23276DA6"/>
    <w:rsid w:val="232A43C0"/>
    <w:rsid w:val="23386ADD"/>
    <w:rsid w:val="23496F3C"/>
    <w:rsid w:val="235002CB"/>
    <w:rsid w:val="2355143D"/>
    <w:rsid w:val="23623B5A"/>
    <w:rsid w:val="23694EE9"/>
    <w:rsid w:val="236A792E"/>
    <w:rsid w:val="236D6760"/>
    <w:rsid w:val="23706277"/>
    <w:rsid w:val="2379286D"/>
    <w:rsid w:val="238E2BA1"/>
    <w:rsid w:val="23A416ED"/>
    <w:rsid w:val="23B819CC"/>
    <w:rsid w:val="23C465C3"/>
    <w:rsid w:val="23D06D16"/>
    <w:rsid w:val="23D700A4"/>
    <w:rsid w:val="23F76998"/>
    <w:rsid w:val="240E10D4"/>
    <w:rsid w:val="24206F9A"/>
    <w:rsid w:val="24213A15"/>
    <w:rsid w:val="24232979"/>
    <w:rsid w:val="2424511D"/>
    <w:rsid w:val="24253506"/>
    <w:rsid w:val="2432177F"/>
    <w:rsid w:val="243279D1"/>
    <w:rsid w:val="243948BB"/>
    <w:rsid w:val="243C084F"/>
    <w:rsid w:val="24561911"/>
    <w:rsid w:val="246A53BC"/>
    <w:rsid w:val="2472601F"/>
    <w:rsid w:val="247E49C4"/>
    <w:rsid w:val="2496177C"/>
    <w:rsid w:val="249A1F8C"/>
    <w:rsid w:val="24A02B8C"/>
    <w:rsid w:val="24B93C4E"/>
    <w:rsid w:val="24C11F5B"/>
    <w:rsid w:val="24C34ACD"/>
    <w:rsid w:val="24C50845"/>
    <w:rsid w:val="24C518D9"/>
    <w:rsid w:val="24C820E3"/>
    <w:rsid w:val="24CD4494"/>
    <w:rsid w:val="24ED56A6"/>
    <w:rsid w:val="24F15196"/>
    <w:rsid w:val="24F46A34"/>
    <w:rsid w:val="24F821EE"/>
    <w:rsid w:val="250C0222"/>
    <w:rsid w:val="250D19EF"/>
    <w:rsid w:val="25273966"/>
    <w:rsid w:val="25473008"/>
    <w:rsid w:val="25493224"/>
    <w:rsid w:val="254C2D14"/>
    <w:rsid w:val="254C6870"/>
    <w:rsid w:val="2551032A"/>
    <w:rsid w:val="255341F5"/>
    <w:rsid w:val="25551BC9"/>
    <w:rsid w:val="25553977"/>
    <w:rsid w:val="255816B9"/>
    <w:rsid w:val="25861A7A"/>
    <w:rsid w:val="258A1146"/>
    <w:rsid w:val="258E0C37"/>
    <w:rsid w:val="258E50DA"/>
    <w:rsid w:val="25937F25"/>
    <w:rsid w:val="25950D9D"/>
    <w:rsid w:val="25A20B86"/>
    <w:rsid w:val="25A77F4A"/>
    <w:rsid w:val="25B3069D"/>
    <w:rsid w:val="25B82157"/>
    <w:rsid w:val="25BC28A7"/>
    <w:rsid w:val="25BF5294"/>
    <w:rsid w:val="25C92FE5"/>
    <w:rsid w:val="25E257F4"/>
    <w:rsid w:val="25F0544D"/>
    <w:rsid w:val="2641214D"/>
    <w:rsid w:val="264B24E8"/>
    <w:rsid w:val="264E519F"/>
    <w:rsid w:val="264F6618"/>
    <w:rsid w:val="265956E8"/>
    <w:rsid w:val="266B71CA"/>
    <w:rsid w:val="267C4F33"/>
    <w:rsid w:val="26802C75"/>
    <w:rsid w:val="2681079B"/>
    <w:rsid w:val="269229A8"/>
    <w:rsid w:val="26964247"/>
    <w:rsid w:val="26C32B62"/>
    <w:rsid w:val="26CF7759"/>
    <w:rsid w:val="26D519AE"/>
    <w:rsid w:val="26E03714"/>
    <w:rsid w:val="26E31456"/>
    <w:rsid w:val="26E50D2A"/>
    <w:rsid w:val="26F7280B"/>
    <w:rsid w:val="270513CC"/>
    <w:rsid w:val="27084A19"/>
    <w:rsid w:val="271C2267"/>
    <w:rsid w:val="2729330D"/>
    <w:rsid w:val="272C0707"/>
    <w:rsid w:val="27391076"/>
    <w:rsid w:val="274666AE"/>
    <w:rsid w:val="27561C28"/>
    <w:rsid w:val="275B2D9A"/>
    <w:rsid w:val="27606603"/>
    <w:rsid w:val="27624129"/>
    <w:rsid w:val="2769195B"/>
    <w:rsid w:val="277A3B68"/>
    <w:rsid w:val="2781165F"/>
    <w:rsid w:val="27952750"/>
    <w:rsid w:val="27991BAD"/>
    <w:rsid w:val="27A74232"/>
    <w:rsid w:val="27B8643F"/>
    <w:rsid w:val="27C43035"/>
    <w:rsid w:val="27D562EF"/>
    <w:rsid w:val="27E36B98"/>
    <w:rsid w:val="27ED433A"/>
    <w:rsid w:val="281A2C55"/>
    <w:rsid w:val="281C4C20"/>
    <w:rsid w:val="28277120"/>
    <w:rsid w:val="28292E99"/>
    <w:rsid w:val="283006CB"/>
    <w:rsid w:val="28327F9F"/>
    <w:rsid w:val="28335AC5"/>
    <w:rsid w:val="283B03DC"/>
    <w:rsid w:val="283D6877"/>
    <w:rsid w:val="2849353B"/>
    <w:rsid w:val="28643ED1"/>
    <w:rsid w:val="286A449F"/>
    <w:rsid w:val="286D547B"/>
    <w:rsid w:val="2870458C"/>
    <w:rsid w:val="2885221B"/>
    <w:rsid w:val="28876ADA"/>
    <w:rsid w:val="28CA01D8"/>
    <w:rsid w:val="28D76D98"/>
    <w:rsid w:val="28E62B38"/>
    <w:rsid w:val="28F57FB9"/>
    <w:rsid w:val="28FC05AD"/>
    <w:rsid w:val="291F7550"/>
    <w:rsid w:val="293C073C"/>
    <w:rsid w:val="293E4722"/>
    <w:rsid w:val="294302BA"/>
    <w:rsid w:val="29477A7A"/>
    <w:rsid w:val="294A57BC"/>
    <w:rsid w:val="295B1778"/>
    <w:rsid w:val="295E5D81"/>
    <w:rsid w:val="296A3769"/>
    <w:rsid w:val="29752839"/>
    <w:rsid w:val="2976035F"/>
    <w:rsid w:val="29763EBB"/>
    <w:rsid w:val="29802F8C"/>
    <w:rsid w:val="29995DFC"/>
    <w:rsid w:val="299D3D9D"/>
    <w:rsid w:val="29B33362"/>
    <w:rsid w:val="29BA46F0"/>
    <w:rsid w:val="29BC775A"/>
    <w:rsid w:val="29BF3AB4"/>
    <w:rsid w:val="29C4731D"/>
    <w:rsid w:val="29CC7F7F"/>
    <w:rsid w:val="29D46E34"/>
    <w:rsid w:val="29D64538"/>
    <w:rsid w:val="29E259F5"/>
    <w:rsid w:val="29E31555"/>
    <w:rsid w:val="29E96D83"/>
    <w:rsid w:val="29FC328B"/>
    <w:rsid w:val="2A0E67EA"/>
    <w:rsid w:val="2A13795C"/>
    <w:rsid w:val="2A2102CB"/>
    <w:rsid w:val="2A232A65"/>
    <w:rsid w:val="2A2E29E8"/>
    <w:rsid w:val="2A2E4796"/>
    <w:rsid w:val="2A40190E"/>
    <w:rsid w:val="2A492CDC"/>
    <w:rsid w:val="2A6147E1"/>
    <w:rsid w:val="2A6428AE"/>
    <w:rsid w:val="2A8A2314"/>
    <w:rsid w:val="2A900FAD"/>
    <w:rsid w:val="2A9071FF"/>
    <w:rsid w:val="2A9A007E"/>
    <w:rsid w:val="2AA131BA"/>
    <w:rsid w:val="2AA66A22"/>
    <w:rsid w:val="2AAD0269"/>
    <w:rsid w:val="2AAD6003"/>
    <w:rsid w:val="2AB624C2"/>
    <w:rsid w:val="2AB96756"/>
    <w:rsid w:val="2ABF7AE4"/>
    <w:rsid w:val="2ACA0963"/>
    <w:rsid w:val="2AD6555A"/>
    <w:rsid w:val="2AF6688D"/>
    <w:rsid w:val="2AF976EE"/>
    <w:rsid w:val="2AFE060C"/>
    <w:rsid w:val="2B002F9A"/>
    <w:rsid w:val="2B0624AE"/>
    <w:rsid w:val="2B1E2A5D"/>
    <w:rsid w:val="2B312790"/>
    <w:rsid w:val="2B45448D"/>
    <w:rsid w:val="2B514BE0"/>
    <w:rsid w:val="2B597F39"/>
    <w:rsid w:val="2B5D17D7"/>
    <w:rsid w:val="2B632B65"/>
    <w:rsid w:val="2B65243A"/>
    <w:rsid w:val="2B796202"/>
    <w:rsid w:val="2B797C93"/>
    <w:rsid w:val="2B824D9A"/>
    <w:rsid w:val="2B88437A"/>
    <w:rsid w:val="2B960845"/>
    <w:rsid w:val="2B964CE9"/>
    <w:rsid w:val="2B9B22FF"/>
    <w:rsid w:val="2BB37649"/>
    <w:rsid w:val="2BBB64FD"/>
    <w:rsid w:val="2BC60FC8"/>
    <w:rsid w:val="2BD17ACF"/>
    <w:rsid w:val="2BD47761"/>
    <w:rsid w:val="2BDA4BD6"/>
    <w:rsid w:val="2BDB26FC"/>
    <w:rsid w:val="2BDD46C6"/>
    <w:rsid w:val="2BF0264B"/>
    <w:rsid w:val="2C041C52"/>
    <w:rsid w:val="2C131E96"/>
    <w:rsid w:val="2C2220D9"/>
    <w:rsid w:val="2C297879"/>
    <w:rsid w:val="2C353BAE"/>
    <w:rsid w:val="2C3F2C8B"/>
    <w:rsid w:val="2C536608"/>
    <w:rsid w:val="2C5518F5"/>
    <w:rsid w:val="2C6721E1"/>
    <w:rsid w:val="2C7B45C9"/>
    <w:rsid w:val="2C842D93"/>
    <w:rsid w:val="2CA376BD"/>
    <w:rsid w:val="2CB847EB"/>
    <w:rsid w:val="2CBC252D"/>
    <w:rsid w:val="2CBC42DB"/>
    <w:rsid w:val="2CBE62A5"/>
    <w:rsid w:val="2CCD473A"/>
    <w:rsid w:val="2CCE2260"/>
    <w:rsid w:val="2CD76E90"/>
    <w:rsid w:val="2CD911C0"/>
    <w:rsid w:val="2CDE6947"/>
    <w:rsid w:val="2CF241A1"/>
    <w:rsid w:val="2CF73565"/>
    <w:rsid w:val="2D0143E4"/>
    <w:rsid w:val="2D080026"/>
    <w:rsid w:val="2D1E4F96"/>
    <w:rsid w:val="2D2A56E9"/>
    <w:rsid w:val="2D4D587B"/>
    <w:rsid w:val="2D6055AE"/>
    <w:rsid w:val="2D630BFB"/>
    <w:rsid w:val="2D86504B"/>
    <w:rsid w:val="2D8868B3"/>
    <w:rsid w:val="2D8E211C"/>
    <w:rsid w:val="2D9F7247"/>
    <w:rsid w:val="2DA07759"/>
    <w:rsid w:val="2DAA05D8"/>
    <w:rsid w:val="2DBD030B"/>
    <w:rsid w:val="2DBF0527"/>
    <w:rsid w:val="2DE55AB4"/>
    <w:rsid w:val="2DF81343"/>
    <w:rsid w:val="2DF94191"/>
    <w:rsid w:val="2DF950BB"/>
    <w:rsid w:val="2E0E0B66"/>
    <w:rsid w:val="2E0F48DF"/>
    <w:rsid w:val="2E187C37"/>
    <w:rsid w:val="2E206AEC"/>
    <w:rsid w:val="2E24482E"/>
    <w:rsid w:val="2E2E745B"/>
    <w:rsid w:val="2E334A71"/>
    <w:rsid w:val="2E352597"/>
    <w:rsid w:val="2E513149"/>
    <w:rsid w:val="2E533A1D"/>
    <w:rsid w:val="2E5D564A"/>
    <w:rsid w:val="2E976DAE"/>
    <w:rsid w:val="2EA60ABC"/>
    <w:rsid w:val="2EB76CAF"/>
    <w:rsid w:val="2ED00512"/>
    <w:rsid w:val="2ED40002"/>
    <w:rsid w:val="2EE10029"/>
    <w:rsid w:val="2EF82804"/>
    <w:rsid w:val="2EFC3AB9"/>
    <w:rsid w:val="2EFF6701"/>
    <w:rsid w:val="2F083808"/>
    <w:rsid w:val="2F155F25"/>
    <w:rsid w:val="2F204FF5"/>
    <w:rsid w:val="2F25085E"/>
    <w:rsid w:val="2F432A92"/>
    <w:rsid w:val="2F45680A"/>
    <w:rsid w:val="2F464330"/>
    <w:rsid w:val="2F4F7689"/>
    <w:rsid w:val="2F5E167A"/>
    <w:rsid w:val="2F603644"/>
    <w:rsid w:val="2F653D5F"/>
    <w:rsid w:val="2F77273B"/>
    <w:rsid w:val="2F9477B2"/>
    <w:rsid w:val="2FA31782"/>
    <w:rsid w:val="2FA33530"/>
    <w:rsid w:val="2FBE7CB1"/>
    <w:rsid w:val="2FCF07C9"/>
    <w:rsid w:val="2FD44032"/>
    <w:rsid w:val="30045885"/>
    <w:rsid w:val="300A7A53"/>
    <w:rsid w:val="30136908"/>
    <w:rsid w:val="3014442E"/>
    <w:rsid w:val="30167854"/>
    <w:rsid w:val="30183F1E"/>
    <w:rsid w:val="301D32E3"/>
    <w:rsid w:val="302208F9"/>
    <w:rsid w:val="302C79CA"/>
    <w:rsid w:val="3031382E"/>
    <w:rsid w:val="30607673"/>
    <w:rsid w:val="306F78B6"/>
    <w:rsid w:val="30AC63F7"/>
    <w:rsid w:val="30B73737"/>
    <w:rsid w:val="30BF083E"/>
    <w:rsid w:val="30C3032E"/>
    <w:rsid w:val="30C3280C"/>
    <w:rsid w:val="30E262DA"/>
    <w:rsid w:val="30EB1633"/>
    <w:rsid w:val="30F77FD8"/>
    <w:rsid w:val="30FE1366"/>
    <w:rsid w:val="30FF50DE"/>
    <w:rsid w:val="310A7113"/>
    <w:rsid w:val="310C5ADB"/>
    <w:rsid w:val="311D7312"/>
    <w:rsid w:val="311E5564"/>
    <w:rsid w:val="31335E64"/>
    <w:rsid w:val="313421A7"/>
    <w:rsid w:val="31440D43"/>
    <w:rsid w:val="315A0567"/>
    <w:rsid w:val="3163741B"/>
    <w:rsid w:val="31750EFD"/>
    <w:rsid w:val="31837ABD"/>
    <w:rsid w:val="318B0720"/>
    <w:rsid w:val="31975317"/>
    <w:rsid w:val="31B23EFF"/>
    <w:rsid w:val="31B859B9"/>
    <w:rsid w:val="31C8654E"/>
    <w:rsid w:val="31CA749A"/>
    <w:rsid w:val="31CB6D6E"/>
    <w:rsid w:val="31D71BB7"/>
    <w:rsid w:val="31F6028F"/>
    <w:rsid w:val="320C1861"/>
    <w:rsid w:val="32132BEF"/>
    <w:rsid w:val="32180206"/>
    <w:rsid w:val="32186458"/>
    <w:rsid w:val="321D581C"/>
    <w:rsid w:val="32290665"/>
    <w:rsid w:val="323048E9"/>
    <w:rsid w:val="323B0398"/>
    <w:rsid w:val="325356E2"/>
    <w:rsid w:val="32537490"/>
    <w:rsid w:val="32566F80"/>
    <w:rsid w:val="326016D2"/>
    <w:rsid w:val="326276D3"/>
    <w:rsid w:val="32630425"/>
    <w:rsid w:val="32695BC1"/>
    <w:rsid w:val="326F1DF0"/>
    <w:rsid w:val="327102EE"/>
    <w:rsid w:val="328529C5"/>
    <w:rsid w:val="32A55811"/>
    <w:rsid w:val="32A7158A"/>
    <w:rsid w:val="32BA750F"/>
    <w:rsid w:val="32C65EB4"/>
    <w:rsid w:val="32CA2337"/>
    <w:rsid w:val="32CE4D68"/>
    <w:rsid w:val="32D22AAA"/>
    <w:rsid w:val="32DB1C5F"/>
    <w:rsid w:val="32FC18D5"/>
    <w:rsid w:val="33014DF6"/>
    <w:rsid w:val="33040A4B"/>
    <w:rsid w:val="332819AF"/>
    <w:rsid w:val="33331FD2"/>
    <w:rsid w:val="333A0650"/>
    <w:rsid w:val="33462B51"/>
    <w:rsid w:val="33547B5C"/>
    <w:rsid w:val="335A484E"/>
    <w:rsid w:val="335F00B6"/>
    <w:rsid w:val="33641229"/>
    <w:rsid w:val="33680D19"/>
    <w:rsid w:val="336970F4"/>
    <w:rsid w:val="336C3A6F"/>
    <w:rsid w:val="336F654B"/>
    <w:rsid w:val="337A6C9E"/>
    <w:rsid w:val="33802506"/>
    <w:rsid w:val="33A31D51"/>
    <w:rsid w:val="33BE302F"/>
    <w:rsid w:val="34000F51"/>
    <w:rsid w:val="34180991"/>
    <w:rsid w:val="34190265"/>
    <w:rsid w:val="343D03F7"/>
    <w:rsid w:val="34533777"/>
    <w:rsid w:val="34586FDF"/>
    <w:rsid w:val="345E5AEC"/>
    <w:rsid w:val="346468BD"/>
    <w:rsid w:val="34655258"/>
    <w:rsid w:val="34692F9B"/>
    <w:rsid w:val="346F257B"/>
    <w:rsid w:val="34825E0A"/>
    <w:rsid w:val="348D0665"/>
    <w:rsid w:val="34A246FE"/>
    <w:rsid w:val="34A858DD"/>
    <w:rsid w:val="34B54432"/>
    <w:rsid w:val="34BC29CE"/>
    <w:rsid w:val="34BE4682"/>
    <w:rsid w:val="34CE54F3"/>
    <w:rsid w:val="34D03ABB"/>
    <w:rsid w:val="34EC3BCC"/>
    <w:rsid w:val="351D1FD7"/>
    <w:rsid w:val="352E5F92"/>
    <w:rsid w:val="35325A82"/>
    <w:rsid w:val="356419B4"/>
    <w:rsid w:val="356D0868"/>
    <w:rsid w:val="357C6CFE"/>
    <w:rsid w:val="3581357E"/>
    <w:rsid w:val="358931C8"/>
    <w:rsid w:val="358E6A31"/>
    <w:rsid w:val="359009FB"/>
    <w:rsid w:val="35902FA2"/>
    <w:rsid w:val="35A3428A"/>
    <w:rsid w:val="35AA386B"/>
    <w:rsid w:val="35C506A4"/>
    <w:rsid w:val="35EB3E83"/>
    <w:rsid w:val="360016DD"/>
    <w:rsid w:val="36056CF3"/>
    <w:rsid w:val="360F1920"/>
    <w:rsid w:val="361C228F"/>
    <w:rsid w:val="364D069A"/>
    <w:rsid w:val="3651018A"/>
    <w:rsid w:val="365732C7"/>
    <w:rsid w:val="36877708"/>
    <w:rsid w:val="36B723E5"/>
    <w:rsid w:val="36C02C1A"/>
    <w:rsid w:val="36C46BAE"/>
    <w:rsid w:val="36CF10AF"/>
    <w:rsid w:val="36D861B6"/>
    <w:rsid w:val="36E36908"/>
    <w:rsid w:val="36EF52AD"/>
    <w:rsid w:val="37105A48"/>
    <w:rsid w:val="37270EEB"/>
    <w:rsid w:val="37305FF2"/>
    <w:rsid w:val="37661A13"/>
    <w:rsid w:val="376932B2"/>
    <w:rsid w:val="376C18EB"/>
    <w:rsid w:val="376D0FF4"/>
    <w:rsid w:val="37737C8C"/>
    <w:rsid w:val="37A662B4"/>
    <w:rsid w:val="37C329C2"/>
    <w:rsid w:val="37E8067A"/>
    <w:rsid w:val="380D00E1"/>
    <w:rsid w:val="38204A24"/>
    <w:rsid w:val="38233460"/>
    <w:rsid w:val="382D2531"/>
    <w:rsid w:val="3832465C"/>
    <w:rsid w:val="3834566E"/>
    <w:rsid w:val="383513E6"/>
    <w:rsid w:val="38404012"/>
    <w:rsid w:val="384356F0"/>
    <w:rsid w:val="386F35D2"/>
    <w:rsid w:val="38710670"/>
    <w:rsid w:val="387B2130"/>
    <w:rsid w:val="387E0FDF"/>
    <w:rsid w:val="388434EC"/>
    <w:rsid w:val="388A34DF"/>
    <w:rsid w:val="388C0E59"/>
    <w:rsid w:val="388E7474"/>
    <w:rsid w:val="38984884"/>
    <w:rsid w:val="38A722E3"/>
    <w:rsid w:val="38A8605B"/>
    <w:rsid w:val="38BE13DB"/>
    <w:rsid w:val="38C5276A"/>
    <w:rsid w:val="38D40BFF"/>
    <w:rsid w:val="390E5EBF"/>
    <w:rsid w:val="3915086F"/>
    <w:rsid w:val="3929719C"/>
    <w:rsid w:val="393125F0"/>
    <w:rsid w:val="394D51C5"/>
    <w:rsid w:val="396635A7"/>
    <w:rsid w:val="39673821"/>
    <w:rsid w:val="396C6330"/>
    <w:rsid w:val="396D6D0A"/>
    <w:rsid w:val="39873EC3"/>
    <w:rsid w:val="3991089E"/>
    <w:rsid w:val="399A1E48"/>
    <w:rsid w:val="39A1380C"/>
    <w:rsid w:val="39A86313"/>
    <w:rsid w:val="39B0341A"/>
    <w:rsid w:val="39D07618"/>
    <w:rsid w:val="39D8471E"/>
    <w:rsid w:val="39E60BE9"/>
    <w:rsid w:val="39EE5CF0"/>
    <w:rsid w:val="39F229AD"/>
    <w:rsid w:val="39F552D0"/>
    <w:rsid w:val="39FA28E7"/>
    <w:rsid w:val="3A2A31CC"/>
    <w:rsid w:val="3A2D4A6A"/>
    <w:rsid w:val="3A3F696B"/>
    <w:rsid w:val="3A50591E"/>
    <w:rsid w:val="3A542271"/>
    <w:rsid w:val="3A5B06D4"/>
    <w:rsid w:val="3A5C0EAC"/>
    <w:rsid w:val="3A6B5D97"/>
    <w:rsid w:val="3A704957"/>
    <w:rsid w:val="3A7B57D6"/>
    <w:rsid w:val="3A8A5A19"/>
    <w:rsid w:val="3A916DA7"/>
    <w:rsid w:val="3A971C80"/>
    <w:rsid w:val="3A9B19D4"/>
    <w:rsid w:val="3AA80595"/>
    <w:rsid w:val="3ABB02C8"/>
    <w:rsid w:val="3AC56A51"/>
    <w:rsid w:val="3ACC6031"/>
    <w:rsid w:val="3ACF167E"/>
    <w:rsid w:val="3ACF78CF"/>
    <w:rsid w:val="3ADB2718"/>
    <w:rsid w:val="3AE55345"/>
    <w:rsid w:val="3AEC66D3"/>
    <w:rsid w:val="3AFD5237"/>
    <w:rsid w:val="3B0B0BCA"/>
    <w:rsid w:val="3B1B2B15"/>
    <w:rsid w:val="3B2032EC"/>
    <w:rsid w:val="3B223EA3"/>
    <w:rsid w:val="3B2C2F74"/>
    <w:rsid w:val="3B300688"/>
    <w:rsid w:val="3B312338"/>
    <w:rsid w:val="3B3B4F65"/>
    <w:rsid w:val="3B64626A"/>
    <w:rsid w:val="3B742225"/>
    <w:rsid w:val="3B77720E"/>
    <w:rsid w:val="3B7A783B"/>
    <w:rsid w:val="3B800BCA"/>
    <w:rsid w:val="3BB05953"/>
    <w:rsid w:val="3BD038FF"/>
    <w:rsid w:val="3BDB15D2"/>
    <w:rsid w:val="3BF55114"/>
    <w:rsid w:val="3BF70E8C"/>
    <w:rsid w:val="3C0E4427"/>
    <w:rsid w:val="3C123F18"/>
    <w:rsid w:val="3C125CC6"/>
    <w:rsid w:val="3C2105FF"/>
    <w:rsid w:val="3C291261"/>
    <w:rsid w:val="3C293E83"/>
    <w:rsid w:val="3C347948"/>
    <w:rsid w:val="3C4165AB"/>
    <w:rsid w:val="3C485B8B"/>
    <w:rsid w:val="3C594CA6"/>
    <w:rsid w:val="3C5A141B"/>
    <w:rsid w:val="3C5E53AF"/>
    <w:rsid w:val="3C6F7757"/>
    <w:rsid w:val="3C836BC3"/>
    <w:rsid w:val="3C8E4303"/>
    <w:rsid w:val="3C9D708E"/>
    <w:rsid w:val="3CA07775"/>
    <w:rsid w:val="3CAA05F4"/>
    <w:rsid w:val="3CAD3C40"/>
    <w:rsid w:val="3CB217EF"/>
    <w:rsid w:val="3CBB635D"/>
    <w:rsid w:val="3CBE5970"/>
    <w:rsid w:val="3CCF005B"/>
    <w:rsid w:val="3CE533DA"/>
    <w:rsid w:val="3CEF6007"/>
    <w:rsid w:val="3CF03B2D"/>
    <w:rsid w:val="3D037D04"/>
    <w:rsid w:val="3D1B32A0"/>
    <w:rsid w:val="3D2263DC"/>
    <w:rsid w:val="3D235CB1"/>
    <w:rsid w:val="3D332398"/>
    <w:rsid w:val="3D361E88"/>
    <w:rsid w:val="3D523160"/>
    <w:rsid w:val="3D6964BD"/>
    <w:rsid w:val="3D9D5A63"/>
    <w:rsid w:val="3D9F17DB"/>
    <w:rsid w:val="3DA9265A"/>
    <w:rsid w:val="3DAC3EF8"/>
    <w:rsid w:val="3DAC5CA6"/>
    <w:rsid w:val="3DB80AEF"/>
    <w:rsid w:val="3DC456E6"/>
    <w:rsid w:val="3DC46060"/>
    <w:rsid w:val="3DCE0312"/>
    <w:rsid w:val="3DDA05E5"/>
    <w:rsid w:val="3DE90CA8"/>
    <w:rsid w:val="3DF00289"/>
    <w:rsid w:val="3E0E6961"/>
    <w:rsid w:val="3E123535"/>
    <w:rsid w:val="3E2B7450"/>
    <w:rsid w:val="3E3A0EB7"/>
    <w:rsid w:val="3E412892"/>
    <w:rsid w:val="3E4203B8"/>
    <w:rsid w:val="3E42660A"/>
    <w:rsid w:val="3E52684D"/>
    <w:rsid w:val="3E5500EC"/>
    <w:rsid w:val="3E5A1BA6"/>
    <w:rsid w:val="3E612F34"/>
    <w:rsid w:val="3E6A003B"/>
    <w:rsid w:val="3E6E552A"/>
    <w:rsid w:val="3E7A2248"/>
    <w:rsid w:val="3E8A1E51"/>
    <w:rsid w:val="3E8D1F7B"/>
    <w:rsid w:val="3E975D84"/>
    <w:rsid w:val="3E9A5940"/>
    <w:rsid w:val="3EB533D4"/>
    <w:rsid w:val="3EC36F33"/>
    <w:rsid w:val="3EC7548D"/>
    <w:rsid w:val="3EC7661E"/>
    <w:rsid w:val="3ECF7E9E"/>
    <w:rsid w:val="3ED03C16"/>
    <w:rsid w:val="3EE17BD1"/>
    <w:rsid w:val="3EE75F67"/>
    <w:rsid w:val="3EF36B45"/>
    <w:rsid w:val="3EFE4C27"/>
    <w:rsid w:val="3F033FEC"/>
    <w:rsid w:val="3F0A7DDC"/>
    <w:rsid w:val="3F0F0BE2"/>
    <w:rsid w:val="3F125FDD"/>
    <w:rsid w:val="3F1717B3"/>
    <w:rsid w:val="3F1B30E3"/>
    <w:rsid w:val="3F23468E"/>
    <w:rsid w:val="3F2C01A9"/>
    <w:rsid w:val="3F3013EB"/>
    <w:rsid w:val="3F3D74FE"/>
    <w:rsid w:val="3F442F49"/>
    <w:rsid w:val="3F5465F5"/>
    <w:rsid w:val="3F577E93"/>
    <w:rsid w:val="3F604F9A"/>
    <w:rsid w:val="3F656A54"/>
    <w:rsid w:val="3F6C393F"/>
    <w:rsid w:val="3F7647BE"/>
    <w:rsid w:val="3F8A64BB"/>
    <w:rsid w:val="3F8C3FE1"/>
    <w:rsid w:val="3F9115F7"/>
    <w:rsid w:val="3F982986"/>
    <w:rsid w:val="3FA054A0"/>
    <w:rsid w:val="3FA330D9"/>
    <w:rsid w:val="3FC714BD"/>
    <w:rsid w:val="3FE756BB"/>
    <w:rsid w:val="40242A29"/>
    <w:rsid w:val="402B37FA"/>
    <w:rsid w:val="402B4A0B"/>
    <w:rsid w:val="40371D16"/>
    <w:rsid w:val="403F2E01"/>
    <w:rsid w:val="40487EED"/>
    <w:rsid w:val="40520D87"/>
    <w:rsid w:val="40537712"/>
    <w:rsid w:val="4057639D"/>
    <w:rsid w:val="40642868"/>
    <w:rsid w:val="4078795A"/>
    <w:rsid w:val="40827192"/>
    <w:rsid w:val="408D1DBF"/>
    <w:rsid w:val="40951154"/>
    <w:rsid w:val="40B03CFF"/>
    <w:rsid w:val="40BE641C"/>
    <w:rsid w:val="40BF2194"/>
    <w:rsid w:val="40C31C84"/>
    <w:rsid w:val="40C90CF4"/>
    <w:rsid w:val="40CB6D8B"/>
    <w:rsid w:val="40D76032"/>
    <w:rsid w:val="40D774DE"/>
    <w:rsid w:val="40D95004"/>
    <w:rsid w:val="40E340D5"/>
    <w:rsid w:val="40F005A0"/>
    <w:rsid w:val="410127AD"/>
    <w:rsid w:val="410D2F00"/>
    <w:rsid w:val="41210759"/>
    <w:rsid w:val="41294419"/>
    <w:rsid w:val="4134048C"/>
    <w:rsid w:val="41377F7D"/>
    <w:rsid w:val="41391F47"/>
    <w:rsid w:val="414508EB"/>
    <w:rsid w:val="4151103E"/>
    <w:rsid w:val="415A7CD3"/>
    <w:rsid w:val="416C231C"/>
    <w:rsid w:val="417B255F"/>
    <w:rsid w:val="418B77C8"/>
    <w:rsid w:val="41923405"/>
    <w:rsid w:val="41AA074E"/>
    <w:rsid w:val="41CE268F"/>
    <w:rsid w:val="41E9396D"/>
    <w:rsid w:val="41EE4ADF"/>
    <w:rsid w:val="41FD11C6"/>
    <w:rsid w:val="42024A2E"/>
    <w:rsid w:val="422B5D33"/>
    <w:rsid w:val="422C1AAB"/>
    <w:rsid w:val="42383FAC"/>
    <w:rsid w:val="42472441"/>
    <w:rsid w:val="4262727B"/>
    <w:rsid w:val="4267663F"/>
    <w:rsid w:val="42770F78"/>
    <w:rsid w:val="427A2817"/>
    <w:rsid w:val="427B074B"/>
    <w:rsid w:val="42813BA5"/>
    <w:rsid w:val="42A11B51"/>
    <w:rsid w:val="42C01387"/>
    <w:rsid w:val="42C41CE4"/>
    <w:rsid w:val="42D84B29"/>
    <w:rsid w:val="42E61C5A"/>
    <w:rsid w:val="42EB7271"/>
    <w:rsid w:val="42EC00D8"/>
    <w:rsid w:val="42FC76D0"/>
    <w:rsid w:val="42FE6FA4"/>
    <w:rsid w:val="43056584"/>
    <w:rsid w:val="43095949"/>
    <w:rsid w:val="430D5439"/>
    <w:rsid w:val="430F7403"/>
    <w:rsid w:val="431542ED"/>
    <w:rsid w:val="431A1904"/>
    <w:rsid w:val="432F53AF"/>
    <w:rsid w:val="43301127"/>
    <w:rsid w:val="43430E5B"/>
    <w:rsid w:val="43543068"/>
    <w:rsid w:val="435A7F52"/>
    <w:rsid w:val="436112E1"/>
    <w:rsid w:val="436452AF"/>
    <w:rsid w:val="4371440C"/>
    <w:rsid w:val="43972F54"/>
    <w:rsid w:val="43D83C99"/>
    <w:rsid w:val="43F23754"/>
    <w:rsid w:val="44134CD1"/>
    <w:rsid w:val="441445A5"/>
    <w:rsid w:val="441B5933"/>
    <w:rsid w:val="443B7D84"/>
    <w:rsid w:val="4441183E"/>
    <w:rsid w:val="444812A2"/>
    <w:rsid w:val="445F7F16"/>
    <w:rsid w:val="44703ED1"/>
    <w:rsid w:val="4484797D"/>
    <w:rsid w:val="448E12AB"/>
    <w:rsid w:val="448E6105"/>
    <w:rsid w:val="449A71A0"/>
    <w:rsid w:val="449D27EC"/>
    <w:rsid w:val="44AB4F09"/>
    <w:rsid w:val="44B55D88"/>
    <w:rsid w:val="44C1472D"/>
    <w:rsid w:val="44C33916"/>
    <w:rsid w:val="44CC6C2E"/>
    <w:rsid w:val="44D648BA"/>
    <w:rsid w:val="44F7014F"/>
    <w:rsid w:val="45062140"/>
    <w:rsid w:val="453B44DF"/>
    <w:rsid w:val="455455A1"/>
    <w:rsid w:val="45684BA8"/>
    <w:rsid w:val="458E46B3"/>
    <w:rsid w:val="45956F25"/>
    <w:rsid w:val="4597723C"/>
    <w:rsid w:val="459C60A2"/>
    <w:rsid w:val="459C732E"/>
    <w:rsid w:val="45A02594"/>
    <w:rsid w:val="45A35BE1"/>
    <w:rsid w:val="45A831F7"/>
    <w:rsid w:val="45AB2CE7"/>
    <w:rsid w:val="45B002FD"/>
    <w:rsid w:val="45B7168C"/>
    <w:rsid w:val="45B93774"/>
    <w:rsid w:val="45C52C71"/>
    <w:rsid w:val="45C53801"/>
    <w:rsid w:val="45D66F35"/>
    <w:rsid w:val="45D67359"/>
    <w:rsid w:val="45E05087"/>
    <w:rsid w:val="45EF4282"/>
    <w:rsid w:val="45F351C8"/>
    <w:rsid w:val="45F428E0"/>
    <w:rsid w:val="46046FB2"/>
    <w:rsid w:val="462E5DF2"/>
    <w:rsid w:val="463D7DE3"/>
    <w:rsid w:val="46406C9A"/>
    <w:rsid w:val="464C44CA"/>
    <w:rsid w:val="465274ED"/>
    <w:rsid w:val="465F41FD"/>
    <w:rsid w:val="467632F5"/>
    <w:rsid w:val="469043B7"/>
    <w:rsid w:val="469F284C"/>
    <w:rsid w:val="46AC6D17"/>
    <w:rsid w:val="46CD0B96"/>
    <w:rsid w:val="46E464B1"/>
    <w:rsid w:val="46F31C44"/>
    <w:rsid w:val="46F53D5B"/>
    <w:rsid w:val="46F54B62"/>
    <w:rsid w:val="47095F17"/>
    <w:rsid w:val="4715221E"/>
    <w:rsid w:val="47201D14"/>
    <w:rsid w:val="472924B7"/>
    <w:rsid w:val="472B40E0"/>
    <w:rsid w:val="4732546E"/>
    <w:rsid w:val="4734568A"/>
    <w:rsid w:val="473D16A7"/>
    <w:rsid w:val="474D04FA"/>
    <w:rsid w:val="476D46F8"/>
    <w:rsid w:val="477305A8"/>
    <w:rsid w:val="477552FC"/>
    <w:rsid w:val="477912EF"/>
    <w:rsid w:val="47794E4B"/>
    <w:rsid w:val="477D30A1"/>
    <w:rsid w:val="477E3F96"/>
    <w:rsid w:val="478163F5"/>
    <w:rsid w:val="47825B3E"/>
    <w:rsid w:val="47A21EB2"/>
    <w:rsid w:val="47A735E5"/>
    <w:rsid w:val="47C6205A"/>
    <w:rsid w:val="47CD33E9"/>
    <w:rsid w:val="47CD5197"/>
    <w:rsid w:val="47D14C87"/>
    <w:rsid w:val="47D76015"/>
    <w:rsid w:val="47DE73A4"/>
    <w:rsid w:val="47E250E6"/>
    <w:rsid w:val="4800556C"/>
    <w:rsid w:val="482215FF"/>
    <w:rsid w:val="48270D4B"/>
    <w:rsid w:val="4829473C"/>
    <w:rsid w:val="484713ED"/>
    <w:rsid w:val="484A2C8B"/>
    <w:rsid w:val="484E277B"/>
    <w:rsid w:val="4856518C"/>
    <w:rsid w:val="486378A9"/>
    <w:rsid w:val="48684EBF"/>
    <w:rsid w:val="486E697A"/>
    <w:rsid w:val="487970CD"/>
    <w:rsid w:val="48961A2D"/>
    <w:rsid w:val="48BF2D31"/>
    <w:rsid w:val="48CA7928"/>
    <w:rsid w:val="48DD3AFF"/>
    <w:rsid w:val="48E96000"/>
    <w:rsid w:val="48F0738F"/>
    <w:rsid w:val="48F74BC1"/>
    <w:rsid w:val="48F86243"/>
    <w:rsid w:val="48FC21D7"/>
    <w:rsid w:val="48FF75D2"/>
    <w:rsid w:val="49025314"/>
    <w:rsid w:val="49042E3A"/>
    <w:rsid w:val="491A440C"/>
    <w:rsid w:val="492D05E3"/>
    <w:rsid w:val="49402818"/>
    <w:rsid w:val="494D47E1"/>
    <w:rsid w:val="4950607F"/>
    <w:rsid w:val="49521DF7"/>
    <w:rsid w:val="49557B3A"/>
    <w:rsid w:val="495913D8"/>
    <w:rsid w:val="495E69EE"/>
    <w:rsid w:val="496438D9"/>
    <w:rsid w:val="496B1FB0"/>
    <w:rsid w:val="496E4757"/>
    <w:rsid w:val="4970227E"/>
    <w:rsid w:val="497C7E57"/>
    <w:rsid w:val="49914A36"/>
    <w:rsid w:val="49AD34D2"/>
    <w:rsid w:val="49B303BC"/>
    <w:rsid w:val="49B900C8"/>
    <w:rsid w:val="49BA174B"/>
    <w:rsid w:val="49C434E0"/>
    <w:rsid w:val="49C66341"/>
    <w:rsid w:val="49C820BA"/>
    <w:rsid w:val="49CA4084"/>
    <w:rsid w:val="49DD71DE"/>
    <w:rsid w:val="49EB7B56"/>
    <w:rsid w:val="49EC224C"/>
    <w:rsid w:val="49F63D63"/>
    <w:rsid w:val="4A111CB3"/>
    <w:rsid w:val="4A161077"/>
    <w:rsid w:val="4A1B48DF"/>
    <w:rsid w:val="4A407EA2"/>
    <w:rsid w:val="4A474F52"/>
    <w:rsid w:val="4A567FF2"/>
    <w:rsid w:val="4A58343D"/>
    <w:rsid w:val="4A5D4EF8"/>
    <w:rsid w:val="4A6242BC"/>
    <w:rsid w:val="4A6F4C2B"/>
    <w:rsid w:val="4A7364C9"/>
    <w:rsid w:val="4A842484"/>
    <w:rsid w:val="4A895743"/>
    <w:rsid w:val="4A9D3546"/>
    <w:rsid w:val="4AA5064D"/>
    <w:rsid w:val="4AA523FB"/>
    <w:rsid w:val="4AB34B18"/>
    <w:rsid w:val="4AD93E52"/>
    <w:rsid w:val="4AF64A04"/>
    <w:rsid w:val="4AF70529"/>
    <w:rsid w:val="4AFE0B1B"/>
    <w:rsid w:val="4B015D61"/>
    <w:rsid w:val="4B0D06CC"/>
    <w:rsid w:val="4B1650A7"/>
    <w:rsid w:val="4B187071"/>
    <w:rsid w:val="4B2C3E54"/>
    <w:rsid w:val="4B2C48CA"/>
    <w:rsid w:val="4B35552D"/>
    <w:rsid w:val="4B375BFB"/>
    <w:rsid w:val="4B49722A"/>
    <w:rsid w:val="4B4D6D1A"/>
    <w:rsid w:val="4B586000"/>
    <w:rsid w:val="4B5C1243"/>
    <w:rsid w:val="4B631EF1"/>
    <w:rsid w:val="4B6B0077"/>
    <w:rsid w:val="4B75001F"/>
    <w:rsid w:val="4B7A62AF"/>
    <w:rsid w:val="4B7C315C"/>
    <w:rsid w:val="4B7F49FA"/>
    <w:rsid w:val="4B840262"/>
    <w:rsid w:val="4B923308"/>
    <w:rsid w:val="4B9304A5"/>
    <w:rsid w:val="4BA33C6C"/>
    <w:rsid w:val="4BB20330"/>
    <w:rsid w:val="4BB52B12"/>
    <w:rsid w:val="4BC0573E"/>
    <w:rsid w:val="4BFC291C"/>
    <w:rsid w:val="4BFC429C"/>
    <w:rsid w:val="4C06511B"/>
    <w:rsid w:val="4C0F2222"/>
    <w:rsid w:val="4C1415E6"/>
    <w:rsid w:val="4C2A2BB8"/>
    <w:rsid w:val="4C51283A"/>
    <w:rsid w:val="4C673E0C"/>
    <w:rsid w:val="4C687B84"/>
    <w:rsid w:val="4C716769"/>
    <w:rsid w:val="4C856040"/>
    <w:rsid w:val="4C8E75EA"/>
    <w:rsid w:val="4C96649F"/>
    <w:rsid w:val="4CB61F07"/>
    <w:rsid w:val="4CB6269D"/>
    <w:rsid w:val="4CBB4158"/>
    <w:rsid w:val="4CC441C3"/>
    <w:rsid w:val="4CC805CD"/>
    <w:rsid w:val="4CDC7EA6"/>
    <w:rsid w:val="4CE74F4D"/>
    <w:rsid w:val="4CEE1E37"/>
    <w:rsid w:val="4CFB09F8"/>
    <w:rsid w:val="4D04165B"/>
    <w:rsid w:val="4D151ABA"/>
    <w:rsid w:val="4D27359B"/>
    <w:rsid w:val="4D427CD8"/>
    <w:rsid w:val="4D47317F"/>
    <w:rsid w:val="4D8207D1"/>
    <w:rsid w:val="4D9724CF"/>
    <w:rsid w:val="4DB67CDD"/>
    <w:rsid w:val="4DBA7F6B"/>
    <w:rsid w:val="4DC64B62"/>
    <w:rsid w:val="4DCB3F26"/>
    <w:rsid w:val="4DCD4142"/>
    <w:rsid w:val="4DD8128B"/>
    <w:rsid w:val="4DD92AE7"/>
    <w:rsid w:val="4DE17BEE"/>
    <w:rsid w:val="4DEF40B9"/>
    <w:rsid w:val="4DF27CAC"/>
    <w:rsid w:val="4DF734D9"/>
    <w:rsid w:val="4E1F3B0C"/>
    <w:rsid w:val="4E235B10"/>
    <w:rsid w:val="4E644A95"/>
    <w:rsid w:val="4E8011B5"/>
    <w:rsid w:val="4E9C58C3"/>
    <w:rsid w:val="4EC8490A"/>
    <w:rsid w:val="4ECE265E"/>
    <w:rsid w:val="4ED4505D"/>
    <w:rsid w:val="4EE334F2"/>
    <w:rsid w:val="4EE72FE2"/>
    <w:rsid w:val="4EEE25C2"/>
    <w:rsid w:val="4EEF00E8"/>
    <w:rsid w:val="4EF241A3"/>
    <w:rsid w:val="4EF474AD"/>
    <w:rsid w:val="4F1D6A04"/>
    <w:rsid w:val="4F2F6737"/>
    <w:rsid w:val="4F3B1580"/>
    <w:rsid w:val="4F3D70A6"/>
    <w:rsid w:val="4F50502B"/>
    <w:rsid w:val="4F5D764E"/>
    <w:rsid w:val="4F6E725F"/>
    <w:rsid w:val="4F710AFD"/>
    <w:rsid w:val="4F732AC8"/>
    <w:rsid w:val="4F7F76BE"/>
    <w:rsid w:val="4F8E51C8"/>
    <w:rsid w:val="4F8E5B53"/>
    <w:rsid w:val="4F9F0E86"/>
    <w:rsid w:val="4FB8672C"/>
    <w:rsid w:val="4FBE01E7"/>
    <w:rsid w:val="4FD277EE"/>
    <w:rsid w:val="4FE6773D"/>
    <w:rsid w:val="4FF44D7B"/>
    <w:rsid w:val="4FFF25AD"/>
    <w:rsid w:val="5014313D"/>
    <w:rsid w:val="50175B49"/>
    <w:rsid w:val="50365207"/>
    <w:rsid w:val="503E1327"/>
    <w:rsid w:val="50416E46"/>
    <w:rsid w:val="5043693E"/>
    <w:rsid w:val="50577CF3"/>
    <w:rsid w:val="50632B3C"/>
    <w:rsid w:val="506568B4"/>
    <w:rsid w:val="507629FF"/>
    <w:rsid w:val="507718E7"/>
    <w:rsid w:val="507C1E50"/>
    <w:rsid w:val="508036EE"/>
    <w:rsid w:val="50827466"/>
    <w:rsid w:val="50942CF5"/>
    <w:rsid w:val="50947199"/>
    <w:rsid w:val="50966A6E"/>
    <w:rsid w:val="50A0169A"/>
    <w:rsid w:val="50D37CC2"/>
    <w:rsid w:val="50D43A3A"/>
    <w:rsid w:val="50EE4AFC"/>
    <w:rsid w:val="510C4F82"/>
    <w:rsid w:val="511931FB"/>
    <w:rsid w:val="51275918"/>
    <w:rsid w:val="512D64A3"/>
    <w:rsid w:val="513D41D6"/>
    <w:rsid w:val="5144296E"/>
    <w:rsid w:val="514566E6"/>
    <w:rsid w:val="515B1A65"/>
    <w:rsid w:val="516E3547"/>
    <w:rsid w:val="516E6ED8"/>
    <w:rsid w:val="51714DE5"/>
    <w:rsid w:val="51956D25"/>
    <w:rsid w:val="51962A9D"/>
    <w:rsid w:val="519A258E"/>
    <w:rsid w:val="519D3E2C"/>
    <w:rsid w:val="51A719A7"/>
    <w:rsid w:val="51AB4901"/>
    <w:rsid w:val="51C667AE"/>
    <w:rsid w:val="51D34BF0"/>
    <w:rsid w:val="51D830B6"/>
    <w:rsid w:val="51DB6702"/>
    <w:rsid w:val="51E23F34"/>
    <w:rsid w:val="51F7178E"/>
    <w:rsid w:val="51F86065"/>
    <w:rsid w:val="5201260D"/>
    <w:rsid w:val="52067C23"/>
    <w:rsid w:val="52081BED"/>
    <w:rsid w:val="52120376"/>
    <w:rsid w:val="521A36CE"/>
    <w:rsid w:val="521F697C"/>
    <w:rsid w:val="521F6F37"/>
    <w:rsid w:val="5224454D"/>
    <w:rsid w:val="524D13AE"/>
    <w:rsid w:val="52500E9E"/>
    <w:rsid w:val="525C5A95"/>
    <w:rsid w:val="526130AB"/>
    <w:rsid w:val="527C6CA6"/>
    <w:rsid w:val="5285323E"/>
    <w:rsid w:val="52860D64"/>
    <w:rsid w:val="52884ADC"/>
    <w:rsid w:val="52AB2578"/>
    <w:rsid w:val="52B4767F"/>
    <w:rsid w:val="52B551A5"/>
    <w:rsid w:val="52B67725"/>
    <w:rsid w:val="52BA27BB"/>
    <w:rsid w:val="52EF06B7"/>
    <w:rsid w:val="533802B0"/>
    <w:rsid w:val="5338205E"/>
    <w:rsid w:val="533D58C6"/>
    <w:rsid w:val="53452D12"/>
    <w:rsid w:val="536015B5"/>
    <w:rsid w:val="53A07C03"/>
    <w:rsid w:val="53AC0356"/>
    <w:rsid w:val="53B536AF"/>
    <w:rsid w:val="53C83FB8"/>
    <w:rsid w:val="53D1600F"/>
    <w:rsid w:val="53D17DBD"/>
    <w:rsid w:val="53D224B3"/>
    <w:rsid w:val="53E051BF"/>
    <w:rsid w:val="53E73A84"/>
    <w:rsid w:val="53F1045F"/>
    <w:rsid w:val="53F266B1"/>
    <w:rsid w:val="540D34EB"/>
    <w:rsid w:val="54145565"/>
    <w:rsid w:val="54196DC8"/>
    <w:rsid w:val="541D1254"/>
    <w:rsid w:val="54214EF1"/>
    <w:rsid w:val="543C3DD0"/>
    <w:rsid w:val="544B5DC1"/>
    <w:rsid w:val="544D1B39"/>
    <w:rsid w:val="54505070"/>
    <w:rsid w:val="545729B8"/>
    <w:rsid w:val="547A66A6"/>
    <w:rsid w:val="54815C87"/>
    <w:rsid w:val="548E130D"/>
    <w:rsid w:val="54AD082A"/>
    <w:rsid w:val="54C55B73"/>
    <w:rsid w:val="54C6369A"/>
    <w:rsid w:val="54CB4FB3"/>
    <w:rsid w:val="54D23DEC"/>
    <w:rsid w:val="54D975B7"/>
    <w:rsid w:val="54DB5397"/>
    <w:rsid w:val="54F81FC8"/>
    <w:rsid w:val="550F7B88"/>
    <w:rsid w:val="55124B31"/>
    <w:rsid w:val="551A40BE"/>
    <w:rsid w:val="552117E0"/>
    <w:rsid w:val="552503C0"/>
    <w:rsid w:val="552C10A0"/>
    <w:rsid w:val="55466588"/>
    <w:rsid w:val="554867E0"/>
    <w:rsid w:val="555E7D76"/>
    <w:rsid w:val="55833339"/>
    <w:rsid w:val="558772CD"/>
    <w:rsid w:val="55894DF3"/>
    <w:rsid w:val="559B2D78"/>
    <w:rsid w:val="55A95724"/>
    <w:rsid w:val="55B95219"/>
    <w:rsid w:val="55DA564E"/>
    <w:rsid w:val="55DE5AA4"/>
    <w:rsid w:val="56044479"/>
    <w:rsid w:val="56234114"/>
    <w:rsid w:val="562B40FC"/>
    <w:rsid w:val="56365413"/>
    <w:rsid w:val="563B5051"/>
    <w:rsid w:val="56570A4D"/>
    <w:rsid w:val="56571054"/>
    <w:rsid w:val="565C6063"/>
    <w:rsid w:val="566B44F9"/>
    <w:rsid w:val="566D1ABA"/>
    <w:rsid w:val="567D5FDA"/>
    <w:rsid w:val="56813D1C"/>
    <w:rsid w:val="568B06F7"/>
    <w:rsid w:val="569A4DDE"/>
    <w:rsid w:val="569F23F4"/>
    <w:rsid w:val="56C1680E"/>
    <w:rsid w:val="56C43C09"/>
    <w:rsid w:val="56CF0F2B"/>
    <w:rsid w:val="56ED47E7"/>
    <w:rsid w:val="56FB3ACE"/>
    <w:rsid w:val="57034EE8"/>
    <w:rsid w:val="57064221"/>
    <w:rsid w:val="570D735E"/>
    <w:rsid w:val="57284198"/>
    <w:rsid w:val="572A6162"/>
    <w:rsid w:val="573C7958"/>
    <w:rsid w:val="57813236"/>
    <w:rsid w:val="57835872"/>
    <w:rsid w:val="57A85717"/>
    <w:rsid w:val="57B91840"/>
    <w:rsid w:val="57CA16F3"/>
    <w:rsid w:val="57F14ED1"/>
    <w:rsid w:val="57F64296"/>
    <w:rsid w:val="57FD73D2"/>
    <w:rsid w:val="581B3CFC"/>
    <w:rsid w:val="58262DCD"/>
    <w:rsid w:val="583B614D"/>
    <w:rsid w:val="5851771E"/>
    <w:rsid w:val="58584F50"/>
    <w:rsid w:val="586B4D4E"/>
    <w:rsid w:val="586E6522"/>
    <w:rsid w:val="58832096"/>
    <w:rsid w:val="58A41775"/>
    <w:rsid w:val="58A75590"/>
    <w:rsid w:val="58AB1524"/>
    <w:rsid w:val="58B8779D"/>
    <w:rsid w:val="58C7085D"/>
    <w:rsid w:val="58D72319"/>
    <w:rsid w:val="58E467E4"/>
    <w:rsid w:val="58E93DFA"/>
    <w:rsid w:val="58E96E09"/>
    <w:rsid w:val="58EE31BF"/>
    <w:rsid w:val="58F44C79"/>
    <w:rsid w:val="58F72073"/>
    <w:rsid w:val="59036C6A"/>
    <w:rsid w:val="592A069B"/>
    <w:rsid w:val="593E4146"/>
    <w:rsid w:val="59484FC5"/>
    <w:rsid w:val="59C07F16"/>
    <w:rsid w:val="59C3464B"/>
    <w:rsid w:val="59D86349"/>
    <w:rsid w:val="59F667CF"/>
    <w:rsid w:val="5A054C64"/>
    <w:rsid w:val="5A0A04CC"/>
    <w:rsid w:val="5A0B6BA5"/>
    <w:rsid w:val="5A0C6B94"/>
    <w:rsid w:val="5A0E3B19"/>
    <w:rsid w:val="5A201A9E"/>
    <w:rsid w:val="5A2F19D7"/>
    <w:rsid w:val="5A36306F"/>
    <w:rsid w:val="5A551748"/>
    <w:rsid w:val="5A623E64"/>
    <w:rsid w:val="5A663955"/>
    <w:rsid w:val="5A7871E4"/>
    <w:rsid w:val="5A8913F1"/>
    <w:rsid w:val="5A940D65"/>
    <w:rsid w:val="5A9453B2"/>
    <w:rsid w:val="5A957D96"/>
    <w:rsid w:val="5A9F29C3"/>
    <w:rsid w:val="5AC010AA"/>
    <w:rsid w:val="5AC14805"/>
    <w:rsid w:val="5AC468CD"/>
    <w:rsid w:val="5ACE0C44"/>
    <w:rsid w:val="5ADF1011"/>
    <w:rsid w:val="5AF47770"/>
    <w:rsid w:val="5AF54CD9"/>
    <w:rsid w:val="5AFF687B"/>
    <w:rsid w:val="5B090DC3"/>
    <w:rsid w:val="5B0942E0"/>
    <w:rsid w:val="5B1F3B03"/>
    <w:rsid w:val="5B280C0A"/>
    <w:rsid w:val="5B3F5F54"/>
    <w:rsid w:val="5B4D68C3"/>
    <w:rsid w:val="5B687259"/>
    <w:rsid w:val="5B6B6D49"/>
    <w:rsid w:val="5B775347"/>
    <w:rsid w:val="5B9608D0"/>
    <w:rsid w:val="5B975D90"/>
    <w:rsid w:val="5B9919F1"/>
    <w:rsid w:val="5BA504AD"/>
    <w:rsid w:val="5BC70423"/>
    <w:rsid w:val="5BCB39E8"/>
    <w:rsid w:val="5BD42B2E"/>
    <w:rsid w:val="5BD92F2A"/>
    <w:rsid w:val="5BE014E5"/>
    <w:rsid w:val="5BE310B0"/>
    <w:rsid w:val="5BEE1EA6"/>
    <w:rsid w:val="5BF136F2"/>
    <w:rsid w:val="5BF907F8"/>
    <w:rsid w:val="5C001082"/>
    <w:rsid w:val="5C0D7E00"/>
    <w:rsid w:val="5C187D52"/>
    <w:rsid w:val="5C221AFD"/>
    <w:rsid w:val="5C2C0286"/>
    <w:rsid w:val="5C2E04A2"/>
    <w:rsid w:val="5C4528D4"/>
    <w:rsid w:val="5C475989"/>
    <w:rsid w:val="5C645C72"/>
    <w:rsid w:val="5C653798"/>
    <w:rsid w:val="5C6914DA"/>
    <w:rsid w:val="5C6D3B5E"/>
    <w:rsid w:val="5C981DBF"/>
    <w:rsid w:val="5C9A11AC"/>
    <w:rsid w:val="5CA02A22"/>
    <w:rsid w:val="5CB0535B"/>
    <w:rsid w:val="5CCE758F"/>
    <w:rsid w:val="5CD64696"/>
    <w:rsid w:val="5CDF3DD1"/>
    <w:rsid w:val="5CE768A3"/>
    <w:rsid w:val="5CE84AF5"/>
    <w:rsid w:val="5CF214D0"/>
    <w:rsid w:val="5D0047BF"/>
    <w:rsid w:val="5D0905C7"/>
    <w:rsid w:val="5D123920"/>
    <w:rsid w:val="5D184CAE"/>
    <w:rsid w:val="5D2673CB"/>
    <w:rsid w:val="5D3E599D"/>
    <w:rsid w:val="5D665A1A"/>
    <w:rsid w:val="5D6B3030"/>
    <w:rsid w:val="5D775E79"/>
    <w:rsid w:val="5D7874FB"/>
    <w:rsid w:val="5D7B43E9"/>
    <w:rsid w:val="5D876203"/>
    <w:rsid w:val="5D8D2FA6"/>
    <w:rsid w:val="5D9F2CDA"/>
    <w:rsid w:val="5DDC3F2E"/>
    <w:rsid w:val="5DE3033E"/>
    <w:rsid w:val="5DF43025"/>
    <w:rsid w:val="5DFF7AD9"/>
    <w:rsid w:val="5E0A45F7"/>
    <w:rsid w:val="5E2002BE"/>
    <w:rsid w:val="5E2558D5"/>
    <w:rsid w:val="5E2A6BF0"/>
    <w:rsid w:val="5E2C041B"/>
    <w:rsid w:val="5E31427A"/>
    <w:rsid w:val="5E510478"/>
    <w:rsid w:val="5E59732C"/>
    <w:rsid w:val="5E5B30A5"/>
    <w:rsid w:val="5E6006BB"/>
    <w:rsid w:val="5E631F59"/>
    <w:rsid w:val="5E677C9B"/>
    <w:rsid w:val="5E714676"/>
    <w:rsid w:val="5E79177D"/>
    <w:rsid w:val="5E79352B"/>
    <w:rsid w:val="5E993BCD"/>
    <w:rsid w:val="5E9D36BD"/>
    <w:rsid w:val="5EA13984"/>
    <w:rsid w:val="5EAC1B52"/>
    <w:rsid w:val="5EAE319D"/>
    <w:rsid w:val="5EE4309A"/>
    <w:rsid w:val="5EFC4888"/>
    <w:rsid w:val="5F105C3D"/>
    <w:rsid w:val="5F2913F5"/>
    <w:rsid w:val="5F441BA1"/>
    <w:rsid w:val="5F4D41D2"/>
    <w:rsid w:val="5F555D46"/>
    <w:rsid w:val="5F571ABE"/>
    <w:rsid w:val="5F61293D"/>
    <w:rsid w:val="5F630463"/>
    <w:rsid w:val="5F667F53"/>
    <w:rsid w:val="5F750196"/>
    <w:rsid w:val="5F797C86"/>
    <w:rsid w:val="5F7F7267"/>
    <w:rsid w:val="5F8178A5"/>
    <w:rsid w:val="5F830B05"/>
    <w:rsid w:val="5F855395"/>
    <w:rsid w:val="5F8D3732"/>
    <w:rsid w:val="5F922AF6"/>
    <w:rsid w:val="5F9B7198"/>
    <w:rsid w:val="5FA22183"/>
    <w:rsid w:val="5FAD5B82"/>
    <w:rsid w:val="5FB52C88"/>
    <w:rsid w:val="5FC8476A"/>
    <w:rsid w:val="5FEA0B84"/>
    <w:rsid w:val="5FEB66AA"/>
    <w:rsid w:val="5FEC48FC"/>
    <w:rsid w:val="5FFC08B7"/>
    <w:rsid w:val="60015ACE"/>
    <w:rsid w:val="600734E4"/>
    <w:rsid w:val="600F05EB"/>
    <w:rsid w:val="60134306"/>
    <w:rsid w:val="601856F1"/>
    <w:rsid w:val="602A2D2E"/>
    <w:rsid w:val="60327E35"/>
    <w:rsid w:val="603911C4"/>
    <w:rsid w:val="60411174"/>
    <w:rsid w:val="604F4E8B"/>
    <w:rsid w:val="60524B81"/>
    <w:rsid w:val="60673F83"/>
    <w:rsid w:val="60695F4D"/>
    <w:rsid w:val="60854409"/>
    <w:rsid w:val="608F232F"/>
    <w:rsid w:val="60B01A3A"/>
    <w:rsid w:val="60B53C08"/>
    <w:rsid w:val="60D672B7"/>
    <w:rsid w:val="60EB2416"/>
    <w:rsid w:val="61122DD7"/>
    <w:rsid w:val="612702BF"/>
    <w:rsid w:val="61300818"/>
    <w:rsid w:val="61383E2D"/>
    <w:rsid w:val="6146003C"/>
    <w:rsid w:val="61693D2A"/>
    <w:rsid w:val="616E7593"/>
    <w:rsid w:val="61783F6D"/>
    <w:rsid w:val="61846571"/>
    <w:rsid w:val="61994561"/>
    <w:rsid w:val="619D6A40"/>
    <w:rsid w:val="61A67AA2"/>
    <w:rsid w:val="61B054B5"/>
    <w:rsid w:val="61B63755"/>
    <w:rsid w:val="61B63941"/>
    <w:rsid w:val="61D76EE6"/>
    <w:rsid w:val="61E11B13"/>
    <w:rsid w:val="61EB288B"/>
    <w:rsid w:val="61EE0BB8"/>
    <w:rsid w:val="61F45CEA"/>
    <w:rsid w:val="61F950AE"/>
    <w:rsid w:val="61FB703D"/>
    <w:rsid w:val="62065A1D"/>
    <w:rsid w:val="621023F8"/>
    <w:rsid w:val="621719D8"/>
    <w:rsid w:val="62206ADF"/>
    <w:rsid w:val="6223212B"/>
    <w:rsid w:val="624330B6"/>
    <w:rsid w:val="62662018"/>
    <w:rsid w:val="6292105F"/>
    <w:rsid w:val="62922E0D"/>
    <w:rsid w:val="629D3C8C"/>
    <w:rsid w:val="62A0377C"/>
    <w:rsid w:val="62AF7E63"/>
    <w:rsid w:val="62BB05B6"/>
    <w:rsid w:val="62BE3C02"/>
    <w:rsid w:val="62C95A09"/>
    <w:rsid w:val="62D1763C"/>
    <w:rsid w:val="62D3368F"/>
    <w:rsid w:val="62DB2AED"/>
    <w:rsid w:val="62E01DCA"/>
    <w:rsid w:val="62E26144"/>
    <w:rsid w:val="62F12229"/>
    <w:rsid w:val="62F37D50"/>
    <w:rsid w:val="62F85366"/>
    <w:rsid w:val="630C7132"/>
    <w:rsid w:val="63155479"/>
    <w:rsid w:val="631B1054"/>
    <w:rsid w:val="63312626"/>
    <w:rsid w:val="63351AF5"/>
    <w:rsid w:val="633B16F7"/>
    <w:rsid w:val="633D721D"/>
    <w:rsid w:val="63424833"/>
    <w:rsid w:val="6343463D"/>
    <w:rsid w:val="63473E92"/>
    <w:rsid w:val="6356208C"/>
    <w:rsid w:val="635C7DE4"/>
    <w:rsid w:val="63612F0B"/>
    <w:rsid w:val="637F5A87"/>
    <w:rsid w:val="63860BC4"/>
    <w:rsid w:val="639A01CB"/>
    <w:rsid w:val="63A4639F"/>
    <w:rsid w:val="63AB687C"/>
    <w:rsid w:val="63BE65AF"/>
    <w:rsid w:val="63C9199B"/>
    <w:rsid w:val="63D062E3"/>
    <w:rsid w:val="63D75F74"/>
    <w:rsid w:val="63DA4A6C"/>
    <w:rsid w:val="63DF02D4"/>
    <w:rsid w:val="63DF2082"/>
    <w:rsid w:val="63ED479F"/>
    <w:rsid w:val="63F0603D"/>
    <w:rsid w:val="63F07540"/>
    <w:rsid w:val="63F41FD1"/>
    <w:rsid w:val="63FA6EBC"/>
    <w:rsid w:val="64151F48"/>
    <w:rsid w:val="64153CF6"/>
    <w:rsid w:val="64195594"/>
    <w:rsid w:val="644C3BBB"/>
    <w:rsid w:val="64502F80"/>
    <w:rsid w:val="64542A70"/>
    <w:rsid w:val="645B2050"/>
    <w:rsid w:val="64610655"/>
    <w:rsid w:val="64630F05"/>
    <w:rsid w:val="64636121"/>
    <w:rsid w:val="646D1D84"/>
    <w:rsid w:val="64740A1C"/>
    <w:rsid w:val="64794284"/>
    <w:rsid w:val="64A532CB"/>
    <w:rsid w:val="64AA4AE5"/>
    <w:rsid w:val="64B27796"/>
    <w:rsid w:val="64BE438D"/>
    <w:rsid w:val="64D60895"/>
    <w:rsid w:val="64DB4F3F"/>
    <w:rsid w:val="64EC2CA8"/>
    <w:rsid w:val="65006754"/>
    <w:rsid w:val="65042353"/>
    <w:rsid w:val="65053D6A"/>
    <w:rsid w:val="65146C68"/>
    <w:rsid w:val="651673BB"/>
    <w:rsid w:val="651D3FC4"/>
    <w:rsid w:val="65240694"/>
    <w:rsid w:val="65271F32"/>
    <w:rsid w:val="653346BC"/>
    <w:rsid w:val="653A1C66"/>
    <w:rsid w:val="654A79CF"/>
    <w:rsid w:val="65510D5D"/>
    <w:rsid w:val="65515F6B"/>
    <w:rsid w:val="655C6080"/>
    <w:rsid w:val="65624D19"/>
    <w:rsid w:val="65634738"/>
    <w:rsid w:val="65660CAD"/>
    <w:rsid w:val="656D3966"/>
    <w:rsid w:val="657B5F8E"/>
    <w:rsid w:val="65904F5A"/>
    <w:rsid w:val="659375C8"/>
    <w:rsid w:val="659F41BF"/>
    <w:rsid w:val="65BC08CD"/>
    <w:rsid w:val="65C43C25"/>
    <w:rsid w:val="65D86017"/>
    <w:rsid w:val="65D976D1"/>
    <w:rsid w:val="65DC0990"/>
    <w:rsid w:val="65DF0A5F"/>
    <w:rsid w:val="65E41BD1"/>
    <w:rsid w:val="65EB11B2"/>
    <w:rsid w:val="65F07AC3"/>
    <w:rsid w:val="660B084E"/>
    <w:rsid w:val="661B7593"/>
    <w:rsid w:val="66287D10"/>
    <w:rsid w:val="66291CDA"/>
    <w:rsid w:val="662F72F1"/>
    <w:rsid w:val="663B2AA5"/>
    <w:rsid w:val="6659436D"/>
    <w:rsid w:val="665C06E5"/>
    <w:rsid w:val="668F4233"/>
    <w:rsid w:val="6692162D"/>
    <w:rsid w:val="66A55805"/>
    <w:rsid w:val="66AC7689"/>
    <w:rsid w:val="66C0263F"/>
    <w:rsid w:val="66C32BE9"/>
    <w:rsid w:val="66CB4B3F"/>
    <w:rsid w:val="66CD4D5B"/>
    <w:rsid w:val="66D6776C"/>
    <w:rsid w:val="66E520A5"/>
    <w:rsid w:val="66E86231"/>
    <w:rsid w:val="66F06853"/>
    <w:rsid w:val="67474204"/>
    <w:rsid w:val="674943E2"/>
    <w:rsid w:val="67612687"/>
    <w:rsid w:val="676C1E7F"/>
    <w:rsid w:val="67713939"/>
    <w:rsid w:val="677F3718"/>
    <w:rsid w:val="6784366C"/>
    <w:rsid w:val="678E6299"/>
    <w:rsid w:val="67982C74"/>
    <w:rsid w:val="67A63E75"/>
    <w:rsid w:val="67B11F87"/>
    <w:rsid w:val="67B657F0"/>
    <w:rsid w:val="67BF3E48"/>
    <w:rsid w:val="67C03F80"/>
    <w:rsid w:val="67C1666E"/>
    <w:rsid w:val="67C27CF0"/>
    <w:rsid w:val="67C577E1"/>
    <w:rsid w:val="67C73559"/>
    <w:rsid w:val="67CB129B"/>
    <w:rsid w:val="67FA56DC"/>
    <w:rsid w:val="68000819"/>
    <w:rsid w:val="680B78E9"/>
    <w:rsid w:val="680E73DA"/>
    <w:rsid w:val="681A18DB"/>
    <w:rsid w:val="681A7491"/>
    <w:rsid w:val="681C38A5"/>
    <w:rsid w:val="68281C6E"/>
    <w:rsid w:val="6833299C"/>
    <w:rsid w:val="68356714"/>
    <w:rsid w:val="683E1A6D"/>
    <w:rsid w:val="683F3A37"/>
    <w:rsid w:val="6855268F"/>
    <w:rsid w:val="68556DB7"/>
    <w:rsid w:val="6861575B"/>
    <w:rsid w:val="68701E42"/>
    <w:rsid w:val="68752FB5"/>
    <w:rsid w:val="68873D85"/>
    <w:rsid w:val="689A0C6D"/>
    <w:rsid w:val="68AD09A1"/>
    <w:rsid w:val="68B1654A"/>
    <w:rsid w:val="68B5103C"/>
    <w:rsid w:val="68B57725"/>
    <w:rsid w:val="68CB0E27"/>
    <w:rsid w:val="68E32614"/>
    <w:rsid w:val="68F16ADF"/>
    <w:rsid w:val="6905258B"/>
    <w:rsid w:val="69164798"/>
    <w:rsid w:val="692B4C87"/>
    <w:rsid w:val="693D1D24"/>
    <w:rsid w:val="69472BA3"/>
    <w:rsid w:val="69594684"/>
    <w:rsid w:val="69603C65"/>
    <w:rsid w:val="696372B1"/>
    <w:rsid w:val="696848C8"/>
    <w:rsid w:val="696D1EDE"/>
    <w:rsid w:val="69C53AC8"/>
    <w:rsid w:val="69CF4947"/>
    <w:rsid w:val="69DA57C5"/>
    <w:rsid w:val="69E2467A"/>
    <w:rsid w:val="69E44896"/>
    <w:rsid w:val="69FC398E"/>
    <w:rsid w:val="69FF6FDA"/>
    <w:rsid w:val="6A2B6021"/>
    <w:rsid w:val="6A350C4E"/>
    <w:rsid w:val="6A42067F"/>
    <w:rsid w:val="6A572075"/>
    <w:rsid w:val="6A617C95"/>
    <w:rsid w:val="6A694D9B"/>
    <w:rsid w:val="6A7838F1"/>
    <w:rsid w:val="6A815C41"/>
    <w:rsid w:val="6A835E5D"/>
    <w:rsid w:val="6A8E65B0"/>
    <w:rsid w:val="6A973B65"/>
    <w:rsid w:val="6A9F41B7"/>
    <w:rsid w:val="6AAB53B4"/>
    <w:rsid w:val="6AB53B26"/>
    <w:rsid w:val="6AB62858"/>
    <w:rsid w:val="6ACE4BFE"/>
    <w:rsid w:val="6AD62431"/>
    <w:rsid w:val="6ADE12E5"/>
    <w:rsid w:val="6AE461D0"/>
    <w:rsid w:val="6AE8713D"/>
    <w:rsid w:val="6AF705F9"/>
    <w:rsid w:val="6AF74155"/>
    <w:rsid w:val="6B0D1BCA"/>
    <w:rsid w:val="6B4A0729"/>
    <w:rsid w:val="6B59096C"/>
    <w:rsid w:val="6B5B7462"/>
    <w:rsid w:val="6B7834E8"/>
    <w:rsid w:val="6B8579B3"/>
    <w:rsid w:val="6B8D6867"/>
    <w:rsid w:val="6B8E4AB9"/>
    <w:rsid w:val="6B8F438D"/>
    <w:rsid w:val="6B985938"/>
    <w:rsid w:val="6B9E0A74"/>
    <w:rsid w:val="6BA2161F"/>
    <w:rsid w:val="6BB32B79"/>
    <w:rsid w:val="6BC24E28"/>
    <w:rsid w:val="6BCA186A"/>
    <w:rsid w:val="6BD10B8D"/>
    <w:rsid w:val="6BD10E4A"/>
    <w:rsid w:val="6BD66460"/>
    <w:rsid w:val="6BD82524"/>
    <w:rsid w:val="6C0105C1"/>
    <w:rsid w:val="6C1A459F"/>
    <w:rsid w:val="6C1A634D"/>
    <w:rsid w:val="6C24541E"/>
    <w:rsid w:val="6C2C6080"/>
    <w:rsid w:val="6C3311BD"/>
    <w:rsid w:val="6C44161C"/>
    <w:rsid w:val="6C621763"/>
    <w:rsid w:val="6C735A5D"/>
    <w:rsid w:val="6C7A4CB4"/>
    <w:rsid w:val="6C7C7008"/>
    <w:rsid w:val="6C832144"/>
    <w:rsid w:val="6C842284"/>
    <w:rsid w:val="6C891725"/>
    <w:rsid w:val="6CB71DEE"/>
    <w:rsid w:val="6CBF5146"/>
    <w:rsid w:val="6CC25CE0"/>
    <w:rsid w:val="6CCB7647"/>
    <w:rsid w:val="6CDB1F80"/>
    <w:rsid w:val="6CE1330F"/>
    <w:rsid w:val="6CE2666F"/>
    <w:rsid w:val="6CE30E35"/>
    <w:rsid w:val="6CEA0819"/>
    <w:rsid w:val="6CEB5F3B"/>
    <w:rsid w:val="6CED4E2C"/>
    <w:rsid w:val="6CFB6B24"/>
    <w:rsid w:val="6D0D7C60"/>
    <w:rsid w:val="6D107750"/>
    <w:rsid w:val="6D1C0E5C"/>
    <w:rsid w:val="6D2F407A"/>
    <w:rsid w:val="6D341690"/>
    <w:rsid w:val="6D360FD1"/>
    <w:rsid w:val="6D417909"/>
    <w:rsid w:val="6D513E95"/>
    <w:rsid w:val="6D54588F"/>
    <w:rsid w:val="6D611D5A"/>
    <w:rsid w:val="6D6F26C8"/>
    <w:rsid w:val="6D6F34FA"/>
    <w:rsid w:val="6D716441"/>
    <w:rsid w:val="6D747CDF"/>
    <w:rsid w:val="6D8B6DD7"/>
    <w:rsid w:val="6D997745"/>
    <w:rsid w:val="6D9B34BE"/>
    <w:rsid w:val="6DAC7479"/>
    <w:rsid w:val="6DCA3DA3"/>
    <w:rsid w:val="6DD644F6"/>
    <w:rsid w:val="6DD8201C"/>
    <w:rsid w:val="6DFD5F26"/>
    <w:rsid w:val="6E0033A7"/>
    <w:rsid w:val="6E056B89"/>
    <w:rsid w:val="6E096679"/>
    <w:rsid w:val="6E0F6A32"/>
    <w:rsid w:val="6E112F12"/>
    <w:rsid w:val="6E276AFF"/>
    <w:rsid w:val="6E3336F6"/>
    <w:rsid w:val="6E5024FA"/>
    <w:rsid w:val="6E531FEA"/>
    <w:rsid w:val="6E5518BE"/>
    <w:rsid w:val="6E565636"/>
    <w:rsid w:val="6E62222D"/>
    <w:rsid w:val="6E623FDB"/>
    <w:rsid w:val="6E7A7577"/>
    <w:rsid w:val="6E7D2BC3"/>
    <w:rsid w:val="6E8C1058"/>
    <w:rsid w:val="6EBC193D"/>
    <w:rsid w:val="6EBC7B8F"/>
    <w:rsid w:val="6EBF4F8A"/>
    <w:rsid w:val="6ED0363B"/>
    <w:rsid w:val="6ED76777"/>
    <w:rsid w:val="6EE66434"/>
    <w:rsid w:val="6EED1AF7"/>
    <w:rsid w:val="6EFC4430"/>
    <w:rsid w:val="6F045092"/>
    <w:rsid w:val="6F0D3F47"/>
    <w:rsid w:val="6F1F1ECC"/>
    <w:rsid w:val="6F305E87"/>
    <w:rsid w:val="6F457B85"/>
    <w:rsid w:val="6F4B4A6F"/>
    <w:rsid w:val="6F541B76"/>
    <w:rsid w:val="6F584FED"/>
    <w:rsid w:val="6F5A5C6B"/>
    <w:rsid w:val="6F6A75EB"/>
    <w:rsid w:val="6F72024E"/>
    <w:rsid w:val="6F856013"/>
    <w:rsid w:val="6F8C57B4"/>
    <w:rsid w:val="6F8F7052"/>
    <w:rsid w:val="6FB40867"/>
    <w:rsid w:val="6FBC5660"/>
    <w:rsid w:val="6FBE3320"/>
    <w:rsid w:val="6FC62348"/>
    <w:rsid w:val="6FCD1928"/>
    <w:rsid w:val="6FEA4288"/>
    <w:rsid w:val="701A625D"/>
    <w:rsid w:val="7027728A"/>
    <w:rsid w:val="702E686B"/>
    <w:rsid w:val="704F233D"/>
    <w:rsid w:val="705B0CE2"/>
    <w:rsid w:val="7060279C"/>
    <w:rsid w:val="707324D0"/>
    <w:rsid w:val="70765B1C"/>
    <w:rsid w:val="70820965"/>
    <w:rsid w:val="708244C1"/>
    <w:rsid w:val="70862203"/>
    <w:rsid w:val="708C17E3"/>
    <w:rsid w:val="709A5CAE"/>
    <w:rsid w:val="70A62F6D"/>
    <w:rsid w:val="70B623BC"/>
    <w:rsid w:val="70CA3CD6"/>
    <w:rsid w:val="70CC398E"/>
    <w:rsid w:val="70D6480D"/>
    <w:rsid w:val="70DA29C3"/>
    <w:rsid w:val="70E37655"/>
    <w:rsid w:val="70E46F2A"/>
    <w:rsid w:val="70E70925"/>
    <w:rsid w:val="70F074A0"/>
    <w:rsid w:val="70FE623D"/>
    <w:rsid w:val="710F044A"/>
    <w:rsid w:val="71120427"/>
    <w:rsid w:val="713734FD"/>
    <w:rsid w:val="715313D3"/>
    <w:rsid w:val="716342F2"/>
    <w:rsid w:val="717402AD"/>
    <w:rsid w:val="71B11502"/>
    <w:rsid w:val="71B356D4"/>
    <w:rsid w:val="71C04A96"/>
    <w:rsid w:val="71D40D4C"/>
    <w:rsid w:val="71D64AC4"/>
    <w:rsid w:val="71DB46F1"/>
    <w:rsid w:val="71DE1BCB"/>
    <w:rsid w:val="71DE4CFE"/>
    <w:rsid w:val="71EF3DD8"/>
    <w:rsid w:val="71F238C8"/>
    <w:rsid w:val="71FC02A3"/>
    <w:rsid w:val="72001B41"/>
    <w:rsid w:val="7206621D"/>
    <w:rsid w:val="720D24B0"/>
    <w:rsid w:val="72113D4E"/>
    <w:rsid w:val="7214383E"/>
    <w:rsid w:val="722246CE"/>
    <w:rsid w:val="72451C4A"/>
    <w:rsid w:val="7270316B"/>
    <w:rsid w:val="727662A7"/>
    <w:rsid w:val="727F515C"/>
    <w:rsid w:val="728707AC"/>
    <w:rsid w:val="72A51015"/>
    <w:rsid w:val="72B53C3D"/>
    <w:rsid w:val="72BA5F73"/>
    <w:rsid w:val="72C2773E"/>
    <w:rsid w:val="72CB1E47"/>
    <w:rsid w:val="72E51BF1"/>
    <w:rsid w:val="72EB459F"/>
    <w:rsid w:val="72EF7CA5"/>
    <w:rsid w:val="72FF12A0"/>
    <w:rsid w:val="7313040B"/>
    <w:rsid w:val="731A6C33"/>
    <w:rsid w:val="73257E81"/>
    <w:rsid w:val="734343DB"/>
    <w:rsid w:val="734A1A0D"/>
    <w:rsid w:val="73504D4A"/>
    <w:rsid w:val="735E328D"/>
    <w:rsid w:val="73682094"/>
    <w:rsid w:val="736856FA"/>
    <w:rsid w:val="737E7688"/>
    <w:rsid w:val="73974727"/>
    <w:rsid w:val="739B4217"/>
    <w:rsid w:val="73A0182E"/>
    <w:rsid w:val="73A44D66"/>
    <w:rsid w:val="73B47087"/>
    <w:rsid w:val="73C60B68"/>
    <w:rsid w:val="73D70FC8"/>
    <w:rsid w:val="73E765D7"/>
    <w:rsid w:val="73F13E37"/>
    <w:rsid w:val="74086C1E"/>
    <w:rsid w:val="74143FCA"/>
    <w:rsid w:val="74177616"/>
    <w:rsid w:val="74275AAB"/>
    <w:rsid w:val="744146FD"/>
    <w:rsid w:val="744523D5"/>
    <w:rsid w:val="74463A57"/>
    <w:rsid w:val="746F7452"/>
    <w:rsid w:val="747E5B88"/>
    <w:rsid w:val="74827185"/>
    <w:rsid w:val="748F3650"/>
    <w:rsid w:val="749E3893"/>
    <w:rsid w:val="74AA2238"/>
    <w:rsid w:val="74B35591"/>
    <w:rsid w:val="74BA06CD"/>
    <w:rsid w:val="74BA691F"/>
    <w:rsid w:val="74BD640F"/>
    <w:rsid w:val="74BE4388"/>
    <w:rsid w:val="74C257D4"/>
    <w:rsid w:val="74DC4AE7"/>
    <w:rsid w:val="74EC2851"/>
    <w:rsid w:val="75023E22"/>
    <w:rsid w:val="75047B9A"/>
    <w:rsid w:val="75183646"/>
    <w:rsid w:val="752B5127"/>
    <w:rsid w:val="752B56FD"/>
    <w:rsid w:val="753452D4"/>
    <w:rsid w:val="75377F70"/>
    <w:rsid w:val="7544443B"/>
    <w:rsid w:val="75501031"/>
    <w:rsid w:val="757C1E26"/>
    <w:rsid w:val="758D193E"/>
    <w:rsid w:val="759F5B15"/>
    <w:rsid w:val="75A1188D"/>
    <w:rsid w:val="75A60C51"/>
    <w:rsid w:val="75B0387E"/>
    <w:rsid w:val="75B90985"/>
    <w:rsid w:val="75B96BD7"/>
    <w:rsid w:val="75BA5E27"/>
    <w:rsid w:val="75BD46DB"/>
    <w:rsid w:val="75D11987"/>
    <w:rsid w:val="75D51537"/>
    <w:rsid w:val="75DF5F11"/>
    <w:rsid w:val="75E17719"/>
    <w:rsid w:val="75EC097F"/>
    <w:rsid w:val="75F25C45"/>
    <w:rsid w:val="75F61EF0"/>
    <w:rsid w:val="75FB0F9D"/>
    <w:rsid w:val="76096B3C"/>
    <w:rsid w:val="76530DD9"/>
    <w:rsid w:val="765E152C"/>
    <w:rsid w:val="768110B7"/>
    <w:rsid w:val="76816FC9"/>
    <w:rsid w:val="76911902"/>
    <w:rsid w:val="76914FD7"/>
    <w:rsid w:val="76AF7FDA"/>
    <w:rsid w:val="76D161A2"/>
    <w:rsid w:val="76E71522"/>
    <w:rsid w:val="76EA1012"/>
    <w:rsid w:val="76FD0D45"/>
    <w:rsid w:val="76FD6F97"/>
    <w:rsid w:val="76FE0619"/>
    <w:rsid w:val="77091498"/>
    <w:rsid w:val="7709593C"/>
    <w:rsid w:val="77145BEE"/>
    <w:rsid w:val="77161E07"/>
    <w:rsid w:val="771F6F0D"/>
    <w:rsid w:val="7725204A"/>
    <w:rsid w:val="772E53A2"/>
    <w:rsid w:val="774677D0"/>
    <w:rsid w:val="77476464"/>
    <w:rsid w:val="77534E09"/>
    <w:rsid w:val="775748F9"/>
    <w:rsid w:val="7769462C"/>
    <w:rsid w:val="77842ACA"/>
    <w:rsid w:val="779B2966"/>
    <w:rsid w:val="779C055E"/>
    <w:rsid w:val="77B04009"/>
    <w:rsid w:val="77B05DB7"/>
    <w:rsid w:val="77B91110"/>
    <w:rsid w:val="77C47AB5"/>
    <w:rsid w:val="77C75567"/>
    <w:rsid w:val="77CA50CB"/>
    <w:rsid w:val="77D870BC"/>
    <w:rsid w:val="77DA1086"/>
    <w:rsid w:val="77DE2925"/>
    <w:rsid w:val="77E668E7"/>
    <w:rsid w:val="77EF7B9F"/>
    <w:rsid w:val="78056103"/>
    <w:rsid w:val="7819395D"/>
    <w:rsid w:val="781D4384"/>
    <w:rsid w:val="781F6570"/>
    <w:rsid w:val="78236589"/>
    <w:rsid w:val="782C23C9"/>
    <w:rsid w:val="78372035"/>
    <w:rsid w:val="783C589D"/>
    <w:rsid w:val="784A1D68"/>
    <w:rsid w:val="784C1F84"/>
    <w:rsid w:val="786453D8"/>
    <w:rsid w:val="786F5C73"/>
    <w:rsid w:val="787E7229"/>
    <w:rsid w:val="78850FF2"/>
    <w:rsid w:val="78866B18"/>
    <w:rsid w:val="78874D6A"/>
    <w:rsid w:val="788C2381"/>
    <w:rsid w:val="7890494D"/>
    <w:rsid w:val="78931961"/>
    <w:rsid w:val="78957A98"/>
    <w:rsid w:val="789631FF"/>
    <w:rsid w:val="78970D25"/>
    <w:rsid w:val="789D40D9"/>
    <w:rsid w:val="78B83176"/>
    <w:rsid w:val="78C733B9"/>
    <w:rsid w:val="78C935D5"/>
    <w:rsid w:val="78CC6C21"/>
    <w:rsid w:val="78D14237"/>
    <w:rsid w:val="78D67AA0"/>
    <w:rsid w:val="78E21FA1"/>
    <w:rsid w:val="78E8332F"/>
    <w:rsid w:val="79102FB2"/>
    <w:rsid w:val="79187B3A"/>
    <w:rsid w:val="79231E78"/>
    <w:rsid w:val="79393B8B"/>
    <w:rsid w:val="79425135"/>
    <w:rsid w:val="79426EE3"/>
    <w:rsid w:val="7957532A"/>
    <w:rsid w:val="796706F8"/>
    <w:rsid w:val="79674B9C"/>
    <w:rsid w:val="798474FC"/>
    <w:rsid w:val="79986B03"/>
    <w:rsid w:val="79A25BD4"/>
    <w:rsid w:val="79A436FA"/>
    <w:rsid w:val="79A57791"/>
    <w:rsid w:val="79B002F1"/>
    <w:rsid w:val="79B55907"/>
    <w:rsid w:val="79BA2F1D"/>
    <w:rsid w:val="79DC7338"/>
    <w:rsid w:val="79E41D48"/>
    <w:rsid w:val="79EE2BC7"/>
    <w:rsid w:val="7A0B3779"/>
    <w:rsid w:val="7A0E5017"/>
    <w:rsid w:val="7A1A39BC"/>
    <w:rsid w:val="7A214D4A"/>
    <w:rsid w:val="7A301431"/>
    <w:rsid w:val="7A401675"/>
    <w:rsid w:val="7A4A24F3"/>
    <w:rsid w:val="7A4A5261"/>
    <w:rsid w:val="7A5B64AE"/>
    <w:rsid w:val="7A61783D"/>
    <w:rsid w:val="7A6A66F1"/>
    <w:rsid w:val="7A772BBC"/>
    <w:rsid w:val="7A811C8D"/>
    <w:rsid w:val="7A97500D"/>
    <w:rsid w:val="7AAD2A82"/>
    <w:rsid w:val="7ABA45EB"/>
    <w:rsid w:val="7ABE31AE"/>
    <w:rsid w:val="7AD16771"/>
    <w:rsid w:val="7AD2618C"/>
    <w:rsid w:val="7AD95625"/>
    <w:rsid w:val="7ADB314B"/>
    <w:rsid w:val="7ADF6716"/>
    <w:rsid w:val="7AE40D65"/>
    <w:rsid w:val="7AE91D0C"/>
    <w:rsid w:val="7B0408F4"/>
    <w:rsid w:val="7B0B3EAF"/>
    <w:rsid w:val="7B164183"/>
    <w:rsid w:val="7B191EC6"/>
    <w:rsid w:val="7B2E771F"/>
    <w:rsid w:val="7B371A3C"/>
    <w:rsid w:val="7B571FAC"/>
    <w:rsid w:val="7B694BFB"/>
    <w:rsid w:val="7B6B0973"/>
    <w:rsid w:val="7B7D2454"/>
    <w:rsid w:val="7B88353D"/>
    <w:rsid w:val="7B890DF9"/>
    <w:rsid w:val="7B903784"/>
    <w:rsid w:val="7B942300"/>
    <w:rsid w:val="7B9A6B62"/>
    <w:rsid w:val="7BA23C69"/>
    <w:rsid w:val="7BB06386"/>
    <w:rsid w:val="7BE6061F"/>
    <w:rsid w:val="7BE91898"/>
    <w:rsid w:val="7C066972"/>
    <w:rsid w:val="7C077F70"/>
    <w:rsid w:val="7C181A1E"/>
    <w:rsid w:val="7C1D7794"/>
    <w:rsid w:val="7C277F07"/>
    <w:rsid w:val="7C372603"/>
    <w:rsid w:val="7C4116D4"/>
    <w:rsid w:val="7C4371FA"/>
    <w:rsid w:val="7C4B60AF"/>
    <w:rsid w:val="7C4E5123"/>
    <w:rsid w:val="7C66113B"/>
    <w:rsid w:val="7C690F55"/>
    <w:rsid w:val="7C8021FC"/>
    <w:rsid w:val="7C99506C"/>
    <w:rsid w:val="7CAB2E22"/>
    <w:rsid w:val="7CAC1243"/>
    <w:rsid w:val="7CB07F99"/>
    <w:rsid w:val="7CB31958"/>
    <w:rsid w:val="7CB73744"/>
    <w:rsid w:val="7CC84C09"/>
    <w:rsid w:val="7CCD11BA"/>
    <w:rsid w:val="7CD10CAA"/>
    <w:rsid w:val="7CE65DD7"/>
    <w:rsid w:val="7CEC1640"/>
    <w:rsid w:val="7CED53B8"/>
    <w:rsid w:val="7D0C1CE2"/>
    <w:rsid w:val="7D0F3580"/>
    <w:rsid w:val="7D1666BD"/>
    <w:rsid w:val="7D24527D"/>
    <w:rsid w:val="7D3552A1"/>
    <w:rsid w:val="7D562F5D"/>
    <w:rsid w:val="7D60202E"/>
    <w:rsid w:val="7D657644"/>
    <w:rsid w:val="7D667D68"/>
    <w:rsid w:val="7D6B2EAC"/>
    <w:rsid w:val="7D7004C3"/>
    <w:rsid w:val="7D734573"/>
    <w:rsid w:val="7D796C4C"/>
    <w:rsid w:val="7D87352C"/>
    <w:rsid w:val="7D8B3897"/>
    <w:rsid w:val="7D902913"/>
    <w:rsid w:val="7D9046C1"/>
    <w:rsid w:val="7D9A72EE"/>
    <w:rsid w:val="7DA55C93"/>
    <w:rsid w:val="7DAC7021"/>
    <w:rsid w:val="7DAE1FC5"/>
    <w:rsid w:val="7DAE6391"/>
    <w:rsid w:val="7DB303AF"/>
    <w:rsid w:val="7DBA173E"/>
    <w:rsid w:val="7DC33C87"/>
    <w:rsid w:val="7DDA593C"/>
    <w:rsid w:val="7DE60785"/>
    <w:rsid w:val="7DFA4230"/>
    <w:rsid w:val="7DFF35F5"/>
    <w:rsid w:val="7E1C7D03"/>
    <w:rsid w:val="7E33329E"/>
    <w:rsid w:val="7E374B3D"/>
    <w:rsid w:val="7E3808B5"/>
    <w:rsid w:val="7E3F60E7"/>
    <w:rsid w:val="7E503E50"/>
    <w:rsid w:val="7E582D05"/>
    <w:rsid w:val="7E5971A9"/>
    <w:rsid w:val="7E5F22E5"/>
    <w:rsid w:val="7E65767F"/>
    <w:rsid w:val="7E962D6C"/>
    <w:rsid w:val="7E9A6B5E"/>
    <w:rsid w:val="7EA53A8B"/>
    <w:rsid w:val="7EB443DF"/>
    <w:rsid w:val="7EBF4B32"/>
    <w:rsid w:val="7EC565EC"/>
    <w:rsid w:val="7ED50BC3"/>
    <w:rsid w:val="7EE03426"/>
    <w:rsid w:val="7EFC7B34"/>
    <w:rsid w:val="7F2F1CB8"/>
    <w:rsid w:val="7F361298"/>
    <w:rsid w:val="7F373B6B"/>
    <w:rsid w:val="7F403EC5"/>
    <w:rsid w:val="7F45772D"/>
    <w:rsid w:val="7F482D79"/>
    <w:rsid w:val="7F531E4A"/>
    <w:rsid w:val="7F5D6825"/>
    <w:rsid w:val="7F625BE9"/>
    <w:rsid w:val="7F6C2F0C"/>
    <w:rsid w:val="7F6C6A68"/>
    <w:rsid w:val="7F6D4E46"/>
    <w:rsid w:val="7F857B2A"/>
    <w:rsid w:val="7F8C7F60"/>
    <w:rsid w:val="7F9D625C"/>
    <w:rsid w:val="7FA04963"/>
    <w:rsid w:val="7FB83A5B"/>
    <w:rsid w:val="7FCF6FF7"/>
    <w:rsid w:val="7FD665D7"/>
    <w:rsid w:val="7FE43DF6"/>
    <w:rsid w:val="7FF60A27"/>
    <w:rsid w:val="7FF62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7489BDD"/>
  <w15:docId w15:val="{1C3B5218-7E8D-4165-8B13-6C269BAA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unhideWhenUsed="1" w:qFormat="1"/>
    <w:lsdException w:name="caption" w:semiHidden="1" w:unhideWhenUsed="1" w:qFormat="1"/>
    <w:lsdException w:name="annotation reference" w:qFormat="1"/>
    <w:lsdException w:name="List Number 5" w:uiPriority="99" w:unhideWhenUsed="1" w:qFormat="1"/>
    <w:lsdException w:name="Title" w:qFormat="1"/>
    <w:lsdException w:name="Default Paragraph Font" w:semiHidden="1" w:uiPriority="1" w:unhideWhenUsed="1"/>
    <w:lsdException w:name="Body Text" w:qFormat="1"/>
    <w:lsdException w:name="Subtitle" w:qFormat="1"/>
    <w:lsdException w:name="Hyperlink" w:uiPriority="99" w:unhideWhenUsed="1"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line="360" w:lineRule="auto"/>
      <w:ind w:firstLineChars="200" w:firstLine="480"/>
      <w:jc w:val="both"/>
    </w:pPr>
    <w:rPr>
      <w:color w:val="000000"/>
      <w:sz w:val="24"/>
      <w:szCs w:val="36"/>
      <w:shd w:val="clear" w:color="auto" w:fill="FFFFFF" w:themeFill="background1"/>
    </w:rPr>
  </w:style>
  <w:style w:type="paragraph" w:styleId="1">
    <w:name w:val="heading 1"/>
    <w:basedOn w:val="a"/>
    <w:next w:val="a"/>
    <w:qFormat/>
    <w:pPr>
      <w:numPr>
        <w:numId w:val="1"/>
      </w:numPr>
      <w:tabs>
        <w:tab w:val="left" w:pos="2988"/>
      </w:tabs>
      <w:adjustRightInd w:val="0"/>
      <w:snapToGrid w:val="0"/>
      <w:ind w:left="0" w:firstLineChars="0" w:firstLine="0"/>
      <w:jc w:val="left"/>
      <w:textAlignment w:val="baseline"/>
      <w:outlineLvl w:val="0"/>
    </w:pPr>
    <w:rPr>
      <w:b/>
      <w:bCs/>
      <w:kern w:val="24"/>
      <w:sz w:val="32"/>
    </w:rPr>
  </w:style>
  <w:style w:type="paragraph" w:styleId="2">
    <w:name w:val="heading 2"/>
    <w:basedOn w:val="a"/>
    <w:next w:val="a"/>
    <w:link w:val="20"/>
    <w:unhideWhenUsed/>
    <w:qFormat/>
    <w:pPr>
      <w:keepNext/>
      <w:keepLines/>
      <w:ind w:firstLineChars="0" w:firstLine="0"/>
      <w:outlineLvl w:val="1"/>
    </w:pPr>
    <w:rPr>
      <w:rFonts w:cstheme="majorBidi"/>
      <w:b/>
      <w:bCs/>
      <w:sz w:val="32"/>
      <w:szCs w:val="32"/>
    </w:rPr>
  </w:style>
  <w:style w:type="paragraph" w:styleId="3">
    <w:name w:val="heading 3"/>
    <w:basedOn w:val="a"/>
    <w:next w:val="a"/>
    <w:link w:val="30"/>
    <w:unhideWhenUsed/>
    <w:qFormat/>
    <w:pPr>
      <w:keepNext/>
      <w:keepLines/>
      <w:ind w:firstLineChars="62" w:firstLine="199"/>
      <w:outlineLvl w:val="2"/>
    </w:pPr>
    <w:rPr>
      <w:b/>
      <w:bCs/>
      <w:sz w:val="30"/>
      <w:szCs w:val="32"/>
    </w:rPr>
  </w:style>
  <w:style w:type="paragraph" w:styleId="4">
    <w:name w:val="heading 4"/>
    <w:basedOn w:val="a"/>
    <w:next w:val="a"/>
    <w:uiPriority w:val="9"/>
    <w:unhideWhenUsed/>
    <w:qFormat/>
    <w:pPr>
      <w:keepNext/>
      <w:keepLines/>
      <w:ind w:firstLineChars="100" w:firstLine="100"/>
      <w:outlineLvl w:val="3"/>
    </w:pPr>
    <w:rPr>
      <w:rFonts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basedOn w:val="a"/>
    <w:link w:val="a4"/>
    <w:qFormat/>
    <w:pPr>
      <w:pBdr>
        <w:bottom w:val="single" w:sz="6" w:space="1" w:color="auto"/>
      </w:pBdr>
      <w:tabs>
        <w:tab w:val="center" w:pos="4153"/>
        <w:tab w:val="right" w:pos="8306"/>
      </w:tabs>
      <w:snapToGrid w:val="0"/>
      <w:spacing w:line="240" w:lineRule="auto"/>
    </w:pPr>
    <w:rPr>
      <w:sz w:val="18"/>
      <w:szCs w:val="18"/>
    </w:rPr>
  </w:style>
  <w:style w:type="paragraph" w:styleId="a5">
    <w:name w:val="annotation text"/>
    <w:basedOn w:val="a"/>
    <w:link w:val="a6"/>
    <w:qFormat/>
    <w:pPr>
      <w:jc w:val="left"/>
    </w:pPr>
  </w:style>
  <w:style w:type="paragraph" w:styleId="a7">
    <w:name w:val="Body Text"/>
    <w:basedOn w:val="a"/>
    <w:link w:val="a8"/>
    <w:qFormat/>
    <w:pPr>
      <w:spacing w:after="120"/>
    </w:pPr>
  </w:style>
  <w:style w:type="paragraph" w:styleId="TOC3">
    <w:name w:val="toc 3"/>
    <w:basedOn w:val="a"/>
    <w:next w:val="a"/>
    <w:uiPriority w:val="39"/>
    <w:unhideWhenUsed/>
    <w:qFormat/>
    <w:pPr>
      <w:widowControl/>
      <w:spacing w:after="100" w:line="259" w:lineRule="auto"/>
      <w:ind w:left="440" w:firstLineChars="0" w:firstLine="0"/>
      <w:jc w:val="left"/>
    </w:pPr>
    <w:rPr>
      <w:rFonts w:eastAsiaTheme="minorEastAsia"/>
      <w:sz w:val="22"/>
    </w:rPr>
  </w:style>
  <w:style w:type="paragraph" w:styleId="a9">
    <w:name w:val="Plain Text"/>
    <w:basedOn w:val="a"/>
    <w:link w:val="aa"/>
    <w:uiPriority w:val="99"/>
    <w:unhideWhenUsed/>
    <w:qFormat/>
    <w:pPr>
      <w:spacing w:line="240" w:lineRule="auto"/>
      <w:ind w:firstLineChars="0" w:firstLine="0"/>
    </w:pPr>
    <w:rPr>
      <w:rFonts w:ascii="宋体" w:hAnsi="Courier New" w:cs="宋体"/>
      <w:sz w:val="20"/>
      <w:szCs w:val="20"/>
    </w:rPr>
  </w:style>
  <w:style w:type="paragraph" w:styleId="ab">
    <w:name w:val="Balloon Text"/>
    <w:basedOn w:val="a"/>
    <w:link w:val="ac"/>
    <w:qFormat/>
    <w:pPr>
      <w:spacing w:line="240" w:lineRule="auto"/>
    </w:pPr>
    <w:rPr>
      <w:sz w:val="18"/>
      <w:szCs w:val="18"/>
    </w:rPr>
  </w:style>
  <w:style w:type="paragraph" w:styleId="ad">
    <w:name w:val="footer"/>
    <w:basedOn w:val="a"/>
    <w:link w:val="ae"/>
    <w:uiPriority w:val="99"/>
    <w:unhideWhenUsed/>
    <w:qFormat/>
    <w:pPr>
      <w:snapToGrid w:val="0"/>
      <w:spacing w:before="100" w:beforeAutospacing="1" w:after="160" w:line="240" w:lineRule="auto"/>
      <w:ind w:firstLineChars="0" w:firstLine="0"/>
      <w:jc w:val="left"/>
    </w:pPr>
    <w:rPr>
      <w:rFonts w:ascii="Calibri" w:hAnsi="Calibri"/>
      <w:sz w:val="18"/>
      <w:szCs w:val="18"/>
    </w:rPr>
  </w:style>
  <w:style w:type="paragraph" w:styleId="TOC1">
    <w:name w:val="toc 1"/>
    <w:basedOn w:val="a"/>
    <w:next w:val="a"/>
    <w:uiPriority w:val="39"/>
    <w:unhideWhenUsed/>
    <w:qFormat/>
    <w:pPr>
      <w:widowControl/>
      <w:tabs>
        <w:tab w:val="right" w:leader="dot" w:pos="8296"/>
      </w:tabs>
      <w:ind w:firstLineChars="0" w:firstLine="0"/>
      <w:jc w:val="left"/>
    </w:pPr>
    <w:rPr>
      <w:rFonts w:eastAsiaTheme="minorEastAsia"/>
      <w:b/>
      <w:bCs/>
      <w:sz w:val="28"/>
      <w:szCs w:val="24"/>
    </w:rPr>
  </w:style>
  <w:style w:type="paragraph" w:styleId="5">
    <w:name w:val="List Number 5"/>
    <w:basedOn w:val="a"/>
    <w:uiPriority w:val="99"/>
    <w:unhideWhenUsed/>
    <w:qFormat/>
    <w:pPr>
      <w:autoSpaceDE w:val="0"/>
      <w:adjustRightInd w:val="0"/>
      <w:snapToGrid w:val="0"/>
      <w:spacing w:line="240" w:lineRule="auto"/>
      <w:ind w:firstLineChars="0" w:firstLine="0"/>
      <w:textAlignment w:val="baseline"/>
    </w:pPr>
    <w:rPr>
      <w:szCs w:val="24"/>
    </w:rPr>
  </w:style>
  <w:style w:type="paragraph" w:styleId="TOC2">
    <w:name w:val="toc 2"/>
    <w:basedOn w:val="a"/>
    <w:next w:val="a"/>
    <w:uiPriority w:val="39"/>
    <w:unhideWhenUsed/>
    <w:qFormat/>
    <w:pPr>
      <w:widowControl/>
      <w:tabs>
        <w:tab w:val="left" w:pos="840"/>
        <w:tab w:val="right" w:leader="dot" w:pos="8296"/>
      </w:tabs>
      <w:spacing w:after="100" w:line="259" w:lineRule="auto"/>
      <w:ind w:left="220" w:firstLineChars="0" w:firstLine="0"/>
      <w:jc w:val="left"/>
    </w:pPr>
    <w:rPr>
      <w:rFonts w:eastAsiaTheme="minorEastAsia"/>
      <w:sz w:val="22"/>
    </w:rPr>
  </w:style>
  <w:style w:type="paragraph" w:styleId="af">
    <w:name w:val="Title"/>
    <w:basedOn w:val="a"/>
    <w:next w:val="a"/>
    <w:link w:val="af0"/>
    <w:qFormat/>
    <w:pPr>
      <w:spacing w:line="720" w:lineRule="auto"/>
      <w:ind w:firstLineChars="0" w:firstLine="0"/>
      <w:jc w:val="center"/>
    </w:pPr>
    <w:rPr>
      <w:rFonts w:cstheme="majorBidi"/>
      <w:b/>
      <w:bCs/>
      <w:sz w:val="44"/>
      <w:szCs w:val="32"/>
    </w:rPr>
  </w:style>
  <w:style w:type="paragraph" w:styleId="af1">
    <w:name w:val="annotation subject"/>
    <w:basedOn w:val="a5"/>
    <w:next w:val="a5"/>
    <w:link w:val="af2"/>
    <w:qFormat/>
    <w:rPr>
      <w:b/>
      <w:bCs/>
    </w:rPr>
  </w:style>
  <w:style w:type="table" w:styleId="af3">
    <w:name w:val="Table Grid"/>
    <w:basedOn w:val="a2"/>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qFormat/>
    <w:rPr>
      <w:b/>
    </w:rPr>
  </w:style>
  <w:style w:type="character" w:styleId="af5">
    <w:name w:val="Hyperlink"/>
    <w:basedOn w:val="a1"/>
    <w:uiPriority w:val="99"/>
    <w:unhideWhenUsed/>
    <w:qFormat/>
    <w:rPr>
      <w:color w:val="0026E5" w:themeColor="hyperlink"/>
      <w:u w:val="single"/>
    </w:rPr>
  </w:style>
  <w:style w:type="character" w:styleId="af6">
    <w:name w:val="annotation reference"/>
    <w:basedOn w:val="a1"/>
    <w:qFormat/>
    <w:rPr>
      <w:sz w:val="21"/>
      <w:szCs w:val="21"/>
    </w:rPr>
  </w:style>
  <w:style w:type="paragraph" w:customStyle="1" w:styleId="af7">
    <w:name w:val="表头"/>
    <w:basedOn w:val="a"/>
    <w:qFormat/>
    <w:pPr>
      <w:ind w:firstLineChars="0" w:firstLine="0"/>
      <w:jc w:val="center"/>
    </w:pPr>
    <w:rPr>
      <w:b/>
      <w:bCs/>
    </w:rPr>
  </w:style>
  <w:style w:type="character" w:customStyle="1" w:styleId="20">
    <w:name w:val="标题 2 字符"/>
    <w:basedOn w:val="a1"/>
    <w:link w:val="2"/>
    <w:qFormat/>
    <w:rPr>
      <w:rFonts w:cstheme="majorBidi"/>
      <w:b/>
      <w:bCs/>
      <w:color w:val="000000" w:themeColor="text1"/>
      <w:kern w:val="2"/>
      <w:sz w:val="32"/>
      <w:szCs w:val="32"/>
    </w:rPr>
  </w:style>
  <w:style w:type="character" w:customStyle="1" w:styleId="30">
    <w:name w:val="标题 3 字符"/>
    <w:basedOn w:val="a1"/>
    <w:link w:val="3"/>
    <w:qFormat/>
    <w:rPr>
      <w:b/>
      <w:bCs/>
      <w:color w:val="000000" w:themeColor="text1"/>
      <w:kern w:val="2"/>
      <w:sz w:val="30"/>
      <w:szCs w:val="32"/>
    </w:rPr>
  </w:style>
  <w:style w:type="character" w:customStyle="1" w:styleId="a6">
    <w:name w:val="批注文字 字符"/>
    <w:basedOn w:val="a1"/>
    <w:link w:val="a5"/>
    <w:qFormat/>
    <w:rPr>
      <w:rFonts w:eastAsia="宋体"/>
      <w:kern w:val="2"/>
      <w:sz w:val="24"/>
      <w:szCs w:val="22"/>
    </w:rPr>
  </w:style>
  <w:style w:type="character" w:customStyle="1" w:styleId="af2">
    <w:name w:val="批注主题 字符"/>
    <w:basedOn w:val="a6"/>
    <w:link w:val="af1"/>
    <w:qFormat/>
    <w:rPr>
      <w:rFonts w:eastAsia="宋体"/>
      <w:b/>
      <w:bCs/>
      <w:kern w:val="2"/>
      <w:sz w:val="24"/>
      <w:szCs w:val="22"/>
    </w:rPr>
  </w:style>
  <w:style w:type="paragraph" w:customStyle="1" w:styleId="msonormal0">
    <w:name w:val="msonormal"/>
    <w:basedOn w:val="a"/>
    <w:qFormat/>
    <w:pPr>
      <w:widowControl/>
      <w:spacing w:before="100" w:beforeAutospacing="1" w:after="100" w:afterAutospacing="1" w:line="240" w:lineRule="auto"/>
      <w:ind w:firstLineChars="0" w:firstLine="0"/>
      <w:jc w:val="left"/>
    </w:pPr>
    <w:rPr>
      <w:rFonts w:ascii="宋体" w:hAnsi="宋体" w:cs="宋体"/>
      <w:szCs w:val="24"/>
    </w:rPr>
  </w:style>
  <w:style w:type="character" w:customStyle="1" w:styleId="ae">
    <w:name w:val="页脚 字符"/>
    <w:basedOn w:val="a1"/>
    <w:link w:val="ad"/>
    <w:uiPriority w:val="99"/>
    <w:qFormat/>
    <w:rPr>
      <w:rFonts w:ascii="Calibri" w:eastAsia="宋体" w:hAnsi="Calibri" w:cs="Times New Roman"/>
      <w:kern w:val="2"/>
      <w:sz w:val="18"/>
      <w:szCs w:val="18"/>
    </w:rPr>
  </w:style>
  <w:style w:type="paragraph" w:customStyle="1" w:styleId="10">
    <w:name w:val="列表段落1"/>
    <w:basedOn w:val="a"/>
    <w:qFormat/>
    <w:pPr>
      <w:spacing w:line="240" w:lineRule="auto"/>
      <w:ind w:firstLine="420"/>
    </w:pPr>
    <w:rPr>
      <w:sz w:val="21"/>
      <w:szCs w:val="21"/>
    </w:rPr>
  </w:style>
  <w:style w:type="paragraph" w:customStyle="1" w:styleId="TOC10">
    <w:name w:val="TOC 标题1"/>
    <w:basedOn w:val="1"/>
    <w:next w:val="a"/>
    <w:uiPriority w:val="39"/>
    <w:unhideWhenUsed/>
    <w:qFormat/>
    <w:pPr>
      <w:keepNext/>
      <w:keepLines/>
      <w:widowControl/>
      <w:numPr>
        <w:numId w:val="0"/>
      </w:numPr>
      <w:tabs>
        <w:tab w:val="clear" w:pos="2988"/>
      </w:tabs>
      <w:adjustRightInd/>
      <w:snapToGrid/>
      <w:jc w:val="center"/>
      <w:textAlignment w:val="auto"/>
      <w:outlineLvl w:val="9"/>
    </w:pPr>
    <w:rPr>
      <w:rFonts w:asciiTheme="majorHAnsi" w:hAnsiTheme="majorHAnsi" w:cstheme="majorBidi"/>
      <w:bCs w:val="0"/>
      <w:color w:val="auto"/>
      <w:kern w:val="0"/>
      <w:szCs w:val="32"/>
    </w:rPr>
  </w:style>
  <w:style w:type="character" w:customStyle="1" w:styleId="aa">
    <w:name w:val="纯文本 字符"/>
    <w:basedOn w:val="a1"/>
    <w:link w:val="a9"/>
    <w:uiPriority w:val="99"/>
    <w:qFormat/>
    <w:rPr>
      <w:rFonts w:ascii="宋体" w:eastAsia="宋体" w:hAnsi="Courier New" w:cs="宋体"/>
    </w:rPr>
  </w:style>
  <w:style w:type="character" w:customStyle="1" w:styleId="a4">
    <w:name w:val="页眉 字符"/>
    <w:basedOn w:val="a1"/>
    <w:link w:val="a0"/>
    <w:qFormat/>
    <w:rPr>
      <w:rFonts w:eastAsia="宋体"/>
      <w:kern w:val="2"/>
      <w:sz w:val="18"/>
      <w:szCs w:val="18"/>
    </w:rPr>
  </w:style>
  <w:style w:type="character" w:customStyle="1" w:styleId="ac">
    <w:name w:val="批注框文本 字符"/>
    <w:basedOn w:val="a1"/>
    <w:link w:val="ab"/>
    <w:qFormat/>
    <w:rPr>
      <w:rFonts w:eastAsia="宋体"/>
      <w:kern w:val="2"/>
      <w:sz w:val="18"/>
      <w:szCs w:val="18"/>
    </w:rPr>
  </w:style>
  <w:style w:type="paragraph" w:customStyle="1" w:styleId="11">
    <w:name w:val="修订1"/>
    <w:hidden/>
    <w:uiPriority w:val="99"/>
    <w:semiHidden/>
    <w:qFormat/>
    <w:rPr>
      <w:rFonts w:asciiTheme="minorHAnsi" w:hAnsiTheme="minorHAnsi" w:cstheme="minorBidi"/>
      <w:kern w:val="2"/>
      <w:sz w:val="24"/>
      <w:szCs w:val="22"/>
    </w:rPr>
  </w:style>
  <w:style w:type="paragraph" w:styleId="af8">
    <w:name w:val="List Paragraph"/>
    <w:basedOn w:val="a"/>
    <w:next w:val="a"/>
    <w:uiPriority w:val="99"/>
    <w:qFormat/>
    <w:pPr>
      <w:spacing w:line="240" w:lineRule="auto"/>
      <w:ind w:firstLineChars="0" w:firstLine="0"/>
    </w:pPr>
    <w:rPr>
      <w:sz w:val="18"/>
      <w:szCs w:val="18"/>
    </w:rPr>
  </w:style>
  <w:style w:type="character" w:customStyle="1" w:styleId="font21">
    <w:name w:val="font21"/>
    <w:basedOn w:val="a1"/>
    <w:qFormat/>
    <w:rPr>
      <w:rFonts w:ascii="宋体" w:eastAsia="宋体" w:hAnsi="宋体" w:cs="宋体"/>
      <w:color w:val="000000"/>
      <w:sz w:val="18"/>
      <w:szCs w:val="18"/>
      <w:u w:val="none"/>
    </w:rPr>
  </w:style>
  <w:style w:type="character" w:customStyle="1" w:styleId="font31">
    <w:name w:val="font31"/>
    <w:basedOn w:val="a1"/>
    <w:qFormat/>
    <w:rPr>
      <w:rFonts w:ascii="宋体" w:eastAsia="宋体" w:hAnsi="宋体" w:cs="宋体"/>
      <w:color w:val="000000"/>
      <w:sz w:val="18"/>
      <w:szCs w:val="18"/>
      <w:u w:val="none"/>
    </w:rPr>
  </w:style>
  <w:style w:type="table" w:customStyle="1" w:styleId="12">
    <w:name w:val="网格型浅色1"/>
    <w:basedOn w:val="a2"/>
    <w:uiPriority w:val="40"/>
    <w:qFormat/>
    <w:pPr>
      <w:jc w:val="both"/>
    </w:pPr>
    <w:tblPr>
      <w:jc w:val="center"/>
      <w:tblBorders>
        <w:top w:val="single" w:sz="12" w:space="0" w:color="auto"/>
        <w:bottom w:val="single" w:sz="12" w:space="0" w:color="auto"/>
        <w:insideH w:val="single" w:sz="4" w:space="0" w:color="auto"/>
        <w:insideV w:val="single" w:sz="4" w:space="0" w:color="auto"/>
      </w:tblBorders>
    </w:tblPr>
    <w:trPr>
      <w:jc w:val="center"/>
    </w:trPr>
  </w:style>
  <w:style w:type="paragraph" w:customStyle="1" w:styleId="TableText">
    <w:name w:val="Table Text"/>
    <w:basedOn w:val="a"/>
    <w:semiHidden/>
    <w:qFormat/>
    <w:rPr>
      <w:rFonts w:ascii="宋体" w:hAnsi="宋体" w:cs="宋体"/>
      <w:szCs w:val="24"/>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table" w:customStyle="1" w:styleId="21">
    <w:name w:val="网格型2"/>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浅色12"/>
    <w:basedOn w:val="a2"/>
    <w:uiPriority w:val="40"/>
    <w:qFormat/>
    <w:pPr>
      <w:jc w:val="both"/>
    </w:pPr>
    <w:tblPr>
      <w:jc w:val="center"/>
      <w:tblBorders>
        <w:top w:val="single" w:sz="12" w:space="0" w:color="auto"/>
        <w:bottom w:val="single" w:sz="12" w:space="0" w:color="auto"/>
        <w:insideH w:val="single" w:sz="4" w:space="0" w:color="auto"/>
        <w:insideV w:val="single" w:sz="4" w:space="0" w:color="auto"/>
      </w:tblBorders>
    </w:tblPr>
    <w:trPr>
      <w:jc w:val="center"/>
    </w:trPr>
  </w:style>
  <w:style w:type="table" w:customStyle="1" w:styleId="11111">
    <w:name w:val="11111"/>
    <w:basedOn w:val="a2"/>
    <w:qFormat/>
    <w:pPr>
      <w:adjustRightInd w:val="0"/>
      <w:snapToGrid w:val="0"/>
      <w:spacing w:line="320" w:lineRule="exact"/>
      <w:jc w:val="center"/>
    </w:p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rPr>
        <w:rFonts w:eastAsia="宋体"/>
        <w:b/>
        <w:sz w:val="21"/>
      </w:rPr>
    </w:tblStylePr>
  </w:style>
  <w:style w:type="table" w:customStyle="1" w:styleId="31">
    <w:name w:val="网格型浅色3"/>
    <w:basedOn w:val="a2"/>
    <w:uiPriority w:val="40"/>
    <w:qFormat/>
    <w:pPr>
      <w:jc w:val="center"/>
    </w:p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6">
    <w:name w:val="网格型浅色6"/>
    <w:basedOn w:val="a2"/>
    <w:uiPriority w:val="40"/>
    <w:qFormat/>
    <w:pPr>
      <w:jc w:val="both"/>
    </w:pPr>
    <w:tblPr>
      <w:jc w:val="center"/>
      <w:tblBorders>
        <w:top w:val="single" w:sz="12" w:space="0" w:color="auto"/>
        <w:bottom w:val="single" w:sz="12" w:space="0" w:color="auto"/>
        <w:insideH w:val="single" w:sz="4" w:space="0" w:color="auto"/>
        <w:insideV w:val="single" w:sz="4" w:space="0" w:color="auto"/>
      </w:tblBorders>
    </w:tblPr>
    <w:trPr>
      <w:jc w:val="center"/>
    </w:trPr>
  </w:style>
  <w:style w:type="character" w:customStyle="1" w:styleId="font11">
    <w:name w:val="font11"/>
    <w:basedOn w:val="a1"/>
    <w:qFormat/>
    <w:rPr>
      <w:rFonts w:ascii="Times New Roman" w:hAnsi="Times New Roman" w:cs="Times New Roman" w:hint="default"/>
      <w:color w:val="000000"/>
      <w:sz w:val="21"/>
      <w:szCs w:val="21"/>
      <w:u w:val="none"/>
    </w:rPr>
  </w:style>
  <w:style w:type="paragraph" w:customStyle="1" w:styleId="22">
    <w:name w:val="修订2"/>
    <w:hidden/>
    <w:uiPriority w:val="99"/>
    <w:unhideWhenUsed/>
    <w:qFormat/>
    <w:rPr>
      <w:rFonts w:asciiTheme="minorHAnsi" w:hAnsiTheme="minorHAnsi" w:cstheme="minorBidi"/>
      <w:kern w:val="2"/>
      <w:sz w:val="24"/>
      <w:szCs w:val="22"/>
    </w:rPr>
  </w:style>
  <w:style w:type="paragraph" w:customStyle="1" w:styleId="TOC20">
    <w:name w:val="TOC 标题2"/>
    <w:basedOn w:val="1"/>
    <w:next w:val="a"/>
    <w:uiPriority w:val="39"/>
    <w:unhideWhenUsed/>
    <w:qFormat/>
    <w:pPr>
      <w:keepNext/>
      <w:keepLines/>
      <w:widowControl/>
      <w:numPr>
        <w:numId w:val="0"/>
      </w:numPr>
      <w:tabs>
        <w:tab w:val="clear" w:pos="2988"/>
      </w:tabs>
      <w:adjustRightInd/>
      <w:snapToGrid/>
      <w:spacing w:line="259" w:lineRule="auto"/>
      <w:jc w:val="center"/>
      <w:textAlignment w:val="auto"/>
      <w:outlineLvl w:val="9"/>
    </w:pPr>
    <w:rPr>
      <w:rFonts w:cstheme="majorBidi"/>
      <w:bCs w:val="0"/>
      <w:color w:val="auto"/>
      <w:kern w:val="0"/>
      <w:sz w:val="30"/>
      <w:szCs w:val="32"/>
    </w:rPr>
  </w:style>
  <w:style w:type="paragraph" w:customStyle="1" w:styleId="af9">
    <w:name w:val="表中文字"/>
    <w:basedOn w:val="a"/>
    <w:qFormat/>
    <w:pPr>
      <w:spacing w:line="240" w:lineRule="auto"/>
      <w:ind w:firstLineChars="0" w:firstLine="0"/>
      <w:jc w:val="center"/>
    </w:pPr>
    <w:rPr>
      <w:sz w:val="21"/>
    </w:rPr>
  </w:style>
  <w:style w:type="character" w:customStyle="1" w:styleId="af0">
    <w:name w:val="标题 字符"/>
    <w:basedOn w:val="a1"/>
    <w:link w:val="af"/>
    <w:qFormat/>
    <w:rPr>
      <w:rFonts w:cstheme="majorBidi"/>
      <w:b/>
      <w:bCs/>
      <w:color w:val="000000"/>
      <w:sz w:val="44"/>
      <w:szCs w:val="32"/>
    </w:rPr>
  </w:style>
  <w:style w:type="paragraph" w:customStyle="1" w:styleId="41">
    <w:name w:val="标题4"/>
    <w:basedOn w:val="a"/>
    <w:qFormat/>
    <w:pPr>
      <w:ind w:firstLineChars="100" w:firstLine="241"/>
      <w:jc w:val="left"/>
      <w:outlineLvl w:val="3"/>
    </w:pPr>
    <w:rPr>
      <w:b/>
    </w:rPr>
  </w:style>
  <w:style w:type="character" w:customStyle="1" w:styleId="a8">
    <w:name w:val="正文文本 字符"/>
    <w:basedOn w:val="a1"/>
    <w:link w:val="a7"/>
    <w:qFormat/>
    <w:rPr>
      <w:color w:val="000000" w:themeColor="text1"/>
      <w:kern w:val="2"/>
      <w:sz w:val="24"/>
      <w:szCs w:val="36"/>
    </w:rPr>
  </w:style>
  <w:style w:type="paragraph" w:styleId="afa">
    <w:name w:val="Revision"/>
    <w:hidden/>
    <w:uiPriority w:val="99"/>
    <w:unhideWhenUsed/>
    <w:rsid w:val="00545175"/>
    <w:rPr>
      <w:color w:val="000000"/>
      <w:sz w:val="24"/>
      <w:szCs w:val="36"/>
      <w:shd w:val="clear" w:color="auto" w:fill="FFFFFF" w:themeFill="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package" Target="embeddings/Microsoft_Visio_Drawing.vsdx"/><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51</Pages>
  <Words>23530</Words>
  <Characters>9917</Characters>
  <Application>Microsoft Office Word</Application>
  <DocSecurity>0</DocSecurity>
  <Lines>82</Lines>
  <Paragraphs>66</Paragraphs>
  <ScaleCrop>false</ScaleCrop>
  <Company/>
  <LinksUpToDate>false</LinksUpToDate>
  <CharactersWithSpaces>33381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luxysus</dc:creator>
  <cp:lastModifiedBy>yuheng lin</cp:lastModifiedBy>
  <cp:revision>104</cp:revision>
  <dcterms:created xsi:type="dcterms:W3CDTF">2024-12-20T03:43:00Z</dcterms:created>
  <dcterms:modified xsi:type="dcterms:W3CDTF">2025-01-15T09:04:00Z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A8EF8B3FDA6443CB9338A1F7556AB9BE_11</vt:lpwstr>
  </property>
  <property fmtid="{D5CDD505-2E9C-101B-9397-08002B2CF9AE}" pid="4" name="KSOTemplateDocerSaveRecord">
    <vt:lpwstr>eyJoZGlkIjoiNDAyMjJlOTYzOGNlMmIzOTQ3YmI1ODE5ZDUzY2Q5Y2MiLCJ1c2VySWQiOiI0MTU1MDg5NTMifQ==</vt:lpwstr>
  </property>
</Properties>
</file>